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5459F" w14:textId="06C90B6E" w:rsidR="00A946D0" w:rsidRPr="002B2C6F" w:rsidRDefault="000A2251" w:rsidP="000A2251">
      <w:pPr>
        <w:pStyle w:val="Title"/>
        <w:jc w:val="center"/>
        <w:rPr>
          <w:rFonts w:ascii="Times New Roman" w:hAnsi="Times New Roman" w:cs="Times New Roman"/>
          <w:b/>
          <w:bCs/>
          <w:sz w:val="10"/>
          <w:szCs w:val="10"/>
        </w:rPr>
      </w:pPr>
      <w:bookmarkStart w:id="0" w:name="_Hlk76609438"/>
      <w:r w:rsidRPr="002B2C6F">
        <w:rPr>
          <w:rFonts w:ascii="Times New Roman" w:hAnsi="Times New Roman" w:cs="Times New Roman"/>
          <w:b/>
          <w:bCs/>
          <w:sz w:val="24"/>
          <w:szCs w:val="24"/>
        </w:rPr>
        <w:t>Characterization of</w:t>
      </w:r>
      <w:r w:rsidR="00A7396F">
        <w:rPr>
          <w:rFonts w:ascii="Times New Roman" w:hAnsi="Times New Roman" w:cs="Times New Roman"/>
          <w:b/>
          <w:bCs/>
          <w:sz w:val="24"/>
          <w:szCs w:val="24"/>
        </w:rPr>
        <w:t xml:space="preserve"> </w:t>
      </w:r>
      <w:r w:rsidRPr="002B2C6F">
        <w:rPr>
          <w:rFonts w:ascii="Times New Roman" w:hAnsi="Times New Roman" w:cs="Times New Roman"/>
          <w:b/>
          <w:bCs/>
          <w:sz w:val="24"/>
          <w:szCs w:val="24"/>
        </w:rPr>
        <w:t xml:space="preserve">Snap-Cure Epoxy Resin </w:t>
      </w:r>
      <w:r w:rsidR="00654644" w:rsidRPr="002B2C6F">
        <w:rPr>
          <w:rFonts w:ascii="Times New Roman" w:hAnsi="Times New Roman" w:cs="Times New Roman"/>
          <w:b/>
          <w:bCs/>
          <w:sz w:val="24"/>
          <w:szCs w:val="24"/>
        </w:rPr>
        <w:t>under</w:t>
      </w:r>
      <w:r w:rsidR="006D1D0A">
        <w:rPr>
          <w:rFonts w:ascii="Times New Roman" w:hAnsi="Times New Roman" w:cs="Times New Roman"/>
          <w:b/>
          <w:bCs/>
          <w:sz w:val="24"/>
          <w:szCs w:val="24"/>
        </w:rPr>
        <w:t xml:space="preserve"> Tension and Compression Loading at</w:t>
      </w:r>
      <w:r w:rsidR="00654644" w:rsidRPr="002B2C6F">
        <w:rPr>
          <w:rFonts w:ascii="Times New Roman" w:hAnsi="Times New Roman" w:cs="Times New Roman"/>
          <w:b/>
          <w:bCs/>
          <w:sz w:val="24"/>
          <w:szCs w:val="24"/>
        </w:rPr>
        <w:t xml:space="preserve"> Quasi-static, Intermedi</w:t>
      </w:r>
      <w:r w:rsidR="007057CA">
        <w:rPr>
          <w:rFonts w:ascii="Times New Roman" w:hAnsi="Times New Roman" w:cs="Times New Roman"/>
          <w:b/>
          <w:bCs/>
          <w:sz w:val="24"/>
          <w:szCs w:val="24"/>
        </w:rPr>
        <w:t>ate</w:t>
      </w:r>
      <w:r w:rsidR="00654644" w:rsidRPr="002B2C6F">
        <w:rPr>
          <w:rFonts w:ascii="Times New Roman" w:hAnsi="Times New Roman" w:cs="Times New Roman"/>
          <w:b/>
          <w:bCs/>
          <w:sz w:val="24"/>
          <w:szCs w:val="24"/>
        </w:rPr>
        <w:t xml:space="preserve"> and High </w:t>
      </w:r>
      <w:r w:rsidRPr="002B2C6F">
        <w:rPr>
          <w:rFonts w:ascii="Times New Roman" w:hAnsi="Times New Roman" w:cs="Times New Roman"/>
          <w:b/>
          <w:bCs/>
          <w:sz w:val="24"/>
          <w:szCs w:val="24"/>
        </w:rPr>
        <w:t>Strain Rates</w:t>
      </w:r>
    </w:p>
    <w:p w14:paraId="2D4A1F01" w14:textId="389C0EC9" w:rsidR="007638AB" w:rsidRPr="007742DE" w:rsidRDefault="007638AB" w:rsidP="00977ACB">
      <w:pPr>
        <w:pStyle w:val="Title"/>
        <w:jc w:val="center"/>
        <w:rPr>
          <w:rFonts w:ascii="Times New Roman" w:hAnsi="Times New Roman" w:cs="Times New Roman"/>
          <w:sz w:val="22"/>
          <w:szCs w:val="22"/>
        </w:rPr>
      </w:pPr>
    </w:p>
    <w:p w14:paraId="4B868785" w14:textId="7CBFDC18" w:rsidR="00A40BD2" w:rsidRPr="002B2C6F" w:rsidRDefault="00326C42" w:rsidP="002B2C6F">
      <w:pPr>
        <w:jc w:val="center"/>
        <w:rPr>
          <w:vertAlign w:val="superscript"/>
        </w:rPr>
      </w:pPr>
      <w:r>
        <w:t>Yu Zeng</w:t>
      </w:r>
      <w:r>
        <w:rPr>
          <w:vertAlign w:val="superscript"/>
        </w:rPr>
        <w:t>1</w:t>
      </w:r>
      <w:r>
        <w:t>, Duane Cronin</w:t>
      </w:r>
      <w:r>
        <w:rPr>
          <w:vertAlign w:val="superscript"/>
        </w:rPr>
        <w:t>1</w:t>
      </w:r>
      <w:r>
        <w:t xml:space="preserve">, </w:t>
      </w:r>
      <w:r w:rsidRPr="00326C42">
        <w:t>John Montesano</w:t>
      </w:r>
      <w:r>
        <w:t xml:space="preserve"> </w:t>
      </w:r>
      <w:r w:rsidR="00A40BD2">
        <w:rPr>
          <w:vertAlign w:val="superscript"/>
        </w:rPr>
        <w:t>1</w:t>
      </w:r>
    </w:p>
    <w:p w14:paraId="0309DBDA" w14:textId="676B910F" w:rsidR="00A40BD2" w:rsidRPr="00530140" w:rsidRDefault="00A40BD2" w:rsidP="002B2C6F">
      <w:pPr>
        <w:jc w:val="center"/>
      </w:pPr>
      <w:r w:rsidRPr="00530140">
        <w:rPr>
          <w:vertAlign w:val="superscript"/>
        </w:rPr>
        <w:t>1</w:t>
      </w:r>
      <w:r w:rsidRPr="00530140">
        <w:t xml:space="preserve">Department of </w:t>
      </w:r>
      <w:r w:rsidR="00FE2F65">
        <w:t>Mechanical &amp; Mechatronics Engineering</w:t>
      </w:r>
      <w:r w:rsidRPr="00530140">
        <w:t>, University of Waterloo, 200 University Avenue West, Waterloo,</w:t>
      </w:r>
      <w:r w:rsidR="00FE2F65">
        <w:t xml:space="preserve"> ON N2L 3G1</w:t>
      </w:r>
      <w:r w:rsidRPr="00530140">
        <w:t xml:space="preserve"> Canada</w:t>
      </w:r>
    </w:p>
    <w:p w14:paraId="2C43E834" w14:textId="24A8CE88" w:rsidR="00A40BD2" w:rsidRPr="00530140" w:rsidRDefault="00000000" w:rsidP="002B2C6F">
      <w:pPr>
        <w:ind w:firstLine="708"/>
        <w:jc w:val="both"/>
      </w:pPr>
      <w:hyperlink r:id="rId8" w:history="1">
        <w:r w:rsidR="000F4F69" w:rsidRPr="00AD6175">
          <w:rPr>
            <w:rStyle w:val="Hyperlink"/>
          </w:rPr>
          <w:t>yu.zeng@uwaterloo.ca</w:t>
        </w:r>
      </w:hyperlink>
      <w:r w:rsidR="000F4F69">
        <w:t xml:space="preserve">, </w:t>
      </w:r>
      <w:hyperlink r:id="rId9" w:history="1">
        <w:r w:rsidR="000F4F69" w:rsidRPr="003D7393">
          <w:rPr>
            <w:rStyle w:val="Hyperlink"/>
          </w:rPr>
          <w:t>duane.cronin@uwaterloo.ca</w:t>
        </w:r>
      </w:hyperlink>
      <w:r w:rsidR="000F4F69">
        <w:t xml:space="preserve">,  </w:t>
      </w:r>
      <w:hyperlink r:id="rId10" w:history="1">
        <w:r w:rsidR="000F4F69" w:rsidRPr="003D7393">
          <w:rPr>
            <w:rStyle w:val="Hyperlink"/>
          </w:rPr>
          <w:t>john.montesano@uwaterloo.ca</w:t>
        </w:r>
      </w:hyperlink>
      <w:r w:rsidR="000F4F69">
        <w:t xml:space="preserve">  </w:t>
      </w:r>
    </w:p>
    <w:p w14:paraId="4CA2D974" w14:textId="59BFE8FB" w:rsidR="00A40BD2" w:rsidRPr="00530140" w:rsidRDefault="00A40BD2" w:rsidP="00A40BD2">
      <w:pPr>
        <w:spacing w:line="240" w:lineRule="auto"/>
      </w:pPr>
      <w:r w:rsidRPr="00530140">
        <w:rPr>
          <w:b/>
          <w:bCs/>
        </w:rPr>
        <w:t>Corresponding Author:</w:t>
      </w:r>
      <w:r w:rsidRPr="00530140">
        <w:t xml:space="preserve"> </w:t>
      </w:r>
      <w:r w:rsidRPr="00530140">
        <w:tab/>
      </w:r>
      <w:r w:rsidR="008A19B2" w:rsidRPr="00326C42">
        <w:t>John Montesano</w:t>
      </w:r>
      <w:r w:rsidR="008A19B2">
        <w:t xml:space="preserve"> </w:t>
      </w:r>
      <w:r w:rsidR="00FE2F65">
        <w:t>(john.montesano@uwaterloo.ca)</w:t>
      </w:r>
    </w:p>
    <w:p w14:paraId="1126BD2E" w14:textId="77777777" w:rsidR="00A40BD2" w:rsidRPr="00530140" w:rsidRDefault="00A40BD2" w:rsidP="00A40BD2">
      <w:pPr>
        <w:rPr>
          <w:rFonts w:cs="Calibri"/>
        </w:rPr>
      </w:pPr>
    </w:p>
    <w:p w14:paraId="163450D9" w14:textId="77777777" w:rsidR="00A40BD2" w:rsidRPr="00530140" w:rsidRDefault="00A40BD2" w:rsidP="00A40BD2">
      <w:pPr>
        <w:rPr>
          <w:rFonts w:cs="Calibri"/>
        </w:rPr>
      </w:pPr>
      <w:r w:rsidRPr="00530140">
        <w:rPr>
          <w:rFonts w:cs="Calibri"/>
          <w:b/>
          <w:bCs/>
        </w:rPr>
        <w:t>Declarations of conflict of interest:</w:t>
      </w:r>
      <w:r w:rsidRPr="00530140">
        <w:rPr>
          <w:rFonts w:cs="Calibri"/>
        </w:rPr>
        <w:t xml:space="preserve"> none</w:t>
      </w:r>
    </w:p>
    <w:p w14:paraId="2B80D813" w14:textId="08EE2833" w:rsidR="00A946D0" w:rsidRPr="007742DE" w:rsidRDefault="00A946D0" w:rsidP="00A946D0">
      <w:pPr>
        <w:rPr>
          <w:sz w:val="22"/>
          <w:szCs w:val="22"/>
        </w:rPr>
      </w:pPr>
    </w:p>
    <w:p w14:paraId="302E4C1E" w14:textId="1422284C" w:rsidR="00401B0F" w:rsidRDefault="00A40BD2" w:rsidP="00A946D0">
      <w:pPr>
        <w:rPr>
          <w:b/>
          <w:bCs/>
          <w:sz w:val="22"/>
          <w:szCs w:val="22"/>
        </w:rPr>
      </w:pPr>
      <w:r>
        <w:rPr>
          <w:b/>
          <w:bCs/>
          <w:sz w:val="22"/>
          <w:szCs w:val="22"/>
        </w:rPr>
        <w:t>Abstract</w:t>
      </w:r>
    </w:p>
    <w:p w14:paraId="377E95D0" w14:textId="6EE8BE55" w:rsidR="00EB07BA" w:rsidRPr="002B2C6F" w:rsidRDefault="00EB07BA" w:rsidP="0096425F">
      <w:pPr>
        <w:ind w:firstLine="284"/>
        <w:jc w:val="both"/>
        <w:rPr>
          <w:sz w:val="22"/>
          <w:szCs w:val="18"/>
        </w:rPr>
      </w:pPr>
      <w:r w:rsidRPr="002B2C6F">
        <w:rPr>
          <w:sz w:val="22"/>
          <w:szCs w:val="18"/>
        </w:rPr>
        <w:t xml:space="preserve">The recent development of snap curing epoxy resins, low-cost </w:t>
      </w:r>
      <w:r w:rsidR="00B53117">
        <w:rPr>
          <w:sz w:val="22"/>
          <w:szCs w:val="18"/>
        </w:rPr>
        <w:t>reinforcement</w:t>
      </w:r>
      <w:r w:rsidRPr="002B2C6F">
        <w:rPr>
          <w:sz w:val="22"/>
          <w:szCs w:val="18"/>
        </w:rPr>
        <w:t xml:space="preserve"> fabrics, and automated rapid processing technologies </w:t>
      </w:r>
      <w:r w:rsidR="003A4A4E">
        <w:rPr>
          <w:sz w:val="22"/>
          <w:szCs w:val="18"/>
        </w:rPr>
        <w:t>has led to increased</w:t>
      </w:r>
      <w:r w:rsidRPr="002B2C6F">
        <w:rPr>
          <w:sz w:val="22"/>
          <w:szCs w:val="18"/>
        </w:rPr>
        <w:t xml:space="preserve"> usage of</w:t>
      </w:r>
      <w:r w:rsidR="007057CA">
        <w:rPr>
          <w:sz w:val="22"/>
          <w:szCs w:val="18"/>
        </w:rPr>
        <w:t xml:space="preserve"> </w:t>
      </w:r>
      <w:r w:rsidR="007057CA" w:rsidRPr="007742DE">
        <w:rPr>
          <w:sz w:val="22"/>
          <w:szCs w:val="22"/>
        </w:rPr>
        <w:t>fiber-reinforced plastic</w:t>
      </w:r>
      <w:r w:rsidRPr="002B2C6F">
        <w:rPr>
          <w:sz w:val="22"/>
          <w:szCs w:val="18"/>
        </w:rPr>
        <w:t xml:space="preserve"> </w:t>
      </w:r>
      <w:r w:rsidR="007057CA">
        <w:rPr>
          <w:sz w:val="22"/>
          <w:szCs w:val="18"/>
        </w:rPr>
        <w:t>(</w:t>
      </w:r>
      <w:r w:rsidRPr="002B2C6F">
        <w:rPr>
          <w:sz w:val="22"/>
          <w:szCs w:val="18"/>
        </w:rPr>
        <w:t>FRP</w:t>
      </w:r>
      <w:r w:rsidR="007057CA">
        <w:rPr>
          <w:sz w:val="22"/>
          <w:szCs w:val="18"/>
        </w:rPr>
        <w:t>) composite</w:t>
      </w:r>
      <w:r w:rsidRPr="002B2C6F">
        <w:rPr>
          <w:sz w:val="22"/>
          <w:szCs w:val="18"/>
        </w:rPr>
        <w:t xml:space="preserve"> materials in high-volume production vehicles</w:t>
      </w:r>
      <w:r w:rsidR="003A4A4E">
        <w:rPr>
          <w:sz w:val="22"/>
          <w:szCs w:val="18"/>
        </w:rPr>
        <w:t>. For energy absorbing vehicle structures,</w:t>
      </w:r>
      <w:r w:rsidR="00C7694F" w:rsidRPr="00C7694F">
        <w:rPr>
          <w:sz w:val="22"/>
          <w:szCs w:val="18"/>
        </w:rPr>
        <w:t xml:space="preserve"> characterizing the strain rate-dependent response and the local failure behaviour of the </w:t>
      </w:r>
      <w:r w:rsidR="00E824FC">
        <w:rPr>
          <w:sz w:val="22"/>
          <w:szCs w:val="18"/>
        </w:rPr>
        <w:t>epoxy</w:t>
      </w:r>
      <w:r w:rsidR="00E824FC" w:rsidRPr="00C7694F">
        <w:rPr>
          <w:sz w:val="22"/>
          <w:szCs w:val="18"/>
        </w:rPr>
        <w:t xml:space="preserve"> </w:t>
      </w:r>
      <w:r w:rsidR="00C7694F" w:rsidRPr="00C7694F">
        <w:rPr>
          <w:sz w:val="22"/>
          <w:szCs w:val="18"/>
        </w:rPr>
        <w:t xml:space="preserve">material is </w:t>
      </w:r>
      <w:r w:rsidR="00E824FC">
        <w:rPr>
          <w:sz w:val="22"/>
          <w:szCs w:val="18"/>
        </w:rPr>
        <w:t>critical</w:t>
      </w:r>
      <w:r w:rsidR="00E824FC" w:rsidRPr="00C7694F">
        <w:rPr>
          <w:sz w:val="22"/>
          <w:szCs w:val="18"/>
        </w:rPr>
        <w:t xml:space="preserve"> </w:t>
      </w:r>
      <w:r w:rsidR="00C7694F" w:rsidRPr="00C7694F">
        <w:rPr>
          <w:sz w:val="22"/>
          <w:szCs w:val="18"/>
        </w:rPr>
        <w:t xml:space="preserve">to </w:t>
      </w:r>
      <w:r w:rsidR="00E824FC">
        <w:rPr>
          <w:sz w:val="22"/>
          <w:szCs w:val="18"/>
        </w:rPr>
        <w:t xml:space="preserve">assess </w:t>
      </w:r>
      <w:r w:rsidR="00C7694F" w:rsidRPr="00C7694F">
        <w:rPr>
          <w:sz w:val="22"/>
          <w:szCs w:val="18"/>
        </w:rPr>
        <w:t>the crashworthiness of these FRP materials.</w:t>
      </w:r>
      <w:r w:rsidR="00C7694F">
        <w:rPr>
          <w:sz w:val="22"/>
          <w:szCs w:val="18"/>
        </w:rPr>
        <w:t xml:space="preserve"> </w:t>
      </w:r>
      <w:r w:rsidRPr="002B2C6F">
        <w:rPr>
          <w:sz w:val="22"/>
          <w:szCs w:val="18"/>
        </w:rPr>
        <w:t xml:space="preserve">The current </w:t>
      </w:r>
      <w:r w:rsidR="00AC40BB">
        <w:rPr>
          <w:sz w:val="22"/>
          <w:szCs w:val="18"/>
        </w:rPr>
        <w:t xml:space="preserve">study </w:t>
      </w:r>
      <w:r w:rsidRPr="002B2C6F">
        <w:rPr>
          <w:sz w:val="22"/>
          <w:szCs w:val="18"/>
        </w:rPr>
        <w:t xml:space="preserve">investigated </w:t>
      </w:r>
      <w:r w:rsidR="005A04F9" w:rsidRPr="004B5681">
        <w:rPr>
          <w:sz w:val="22"/>
          <w:szCs w:val="18"/>
        </w:rPr>
        <w:t xml:space="preserve">the </w:t>
      </w:r>
      <w:r w:rsidR="00E824FC">
        <w:rPr>
          <w:sz w:val="22"/>
          <w:szCs w:val="18"/>
        </w:rPr>
        <w:t>deformation</w:t>
      </w:r>
      <w:r w:rsidR="005A04F9" w:rsidRPr="004B5681">
        <w:rPr>
          <w:sz w:val="22"/>
          <w:szCs w:val="18"/>
        </w:rPr>
        <w:t xml:space="preserve"> response of</w:t>
      </w:r>
      <w:r w:rsidR="005A04F9" w:rsidRPr="004C0450">
        <w:rPr>
          <w:sz w:val="22"/>
          <w:szCs w:val="18"/>
        </w:rPr>
        <w:t xml:space="preserve"> </w:t>
      </w:r>
      <w:r w:rsidRPr="002B2C6F">
        <w:rPr>
          <w:sz w:val="22"/>
          <w:szCs w:val="18"/>
        </w:rPr>
        <w:t xml:space="preserve">a three-part snap-cure epoxy </w:t>
      </w:r>
      <w:r w:rsidR="00E824FC">
        <w:rPr>
          <w:sz w:val="22"/>
          <w:szCs w:val="18"/>
        </w:rPr>
        <w:t>resin</w:t>
      </w:r>
      <w:r w:rsidRPr="002B2C6F">
        <w:rPr>
          <w:sz w:val="22"/>
          <w:szCs w:val="18"/>
        </w:rPr>
        <w:t xml:space="preserve"> under tensile</w:t>
      </w:r>
      <w:r>
        <w:rPr>
          <w:sz w:val="22"/>
          <w:szCs w:val="18"/>
        </w:rPr>
        <w:t xml:space="preserve"> and</w:t>
      </w:r>
      <w:r w:rsidRPr="002B2C6F">
        <w:rPr>
          <w:sz w:val="22"/>
          <w:szCs w:val="18"/>
        </w:rPr>
        <w:t xml:space="preserve"> compressive </w:t>
      </w:r>
      <w:r w:rsidR="00E824FC">
        <w:rPr>
          <w:sz w:val="22"/>
          <w:szCs w:val="18"/>
        </w:rPr>
        <w:t>loading</w:t>
      </w:r>
      <w:r w:rsidR="00E824FC" w:rsidRPr="002B2C6F">
        <w:rPr>
          <w:sz w:val="22"/>
          <w:szCs w:val="18"/>
        </w:rPr>
        <w:t xml:space="preserve"> </w:t>
      </w:r>
      <w:r w:rsidRPr="002B2C6F">
        <w:rPr>
          <w:sz w:val="22"/>
          <w:szCs w:val="18"/>
        </w:rPr>
        <w:t>over a range of strain rates</w:t>
      </w:r>
      <w:r w:rsidR="00AC40BB">
        <w:rPr>
          <w:sz w:val="22"/>
          <w:szCs w:val="18"/>
        </w:rPr>
        <w:t xml:space="preserve"> </w:t>
      </w:r>
      <w:r w:rsidRPr="002B2C6F">
        <w:rPr>
          <w:sz w:val="22"/>
          <w:szCs w:val="18"/>
        </w:rPr>
        <w:t xml:space="preserve">(i.e., </w:t>
      </w:r>
      <m:oMath>
        <m:sSup>
          <m:sSupPr>
            <m:ctrlPr>
              <w:rPr>
                <w:rFonts w:ascii="Cambria Math" w:hAnsi="Cambria Math"/>
                <w:i/>
                <w:sz w:val="22"/>
                <w:szCs w:val="18"/>
              </w:rPr>
            </m:ctrlPr>
          </m:sSupPr>
          <m:e>
            <m:r>
              <w:rPr>
                <w:rFonts w:ascii="Cambria Math" w:hAnsi="Cambria Math"/>
                <w:sz w:val="22"/>
                <w:szCs w:val="18"/>
              </w:rPr>
              <m:t>10</m:t>
            </m:r>
          </m:e>
          <m:sup>
            <m:r>
              <w:rPr>
                <w:rFonts w:ascii="Cambria Math" w:hAnsi="Cambria Math"/>
                <w:sz w:val="22"/>
                <w:szCs w:val="18"/>
              </w:rPr>
              <m:t>-4</m:t>
            </m:r>
          </m:sup>
        </m:sSup>
        <m:r>
          <w:rPr>
            <w:rFonts w:ascii="Cambria Math" w:hAnsi="Cambria Math"/>
            <w:sz w:val="22"/>
            <w:szCs w:val="18"/>
          </w:rPr>
          <m:t xml:space="preserve"> </m:t>
        </m:r>
        <m:r>
          <m:rPr>
            <m:sty m:val="p"/>
          </m:rPr>
          <w:rPr>
            <w:rFonts w:ascii="Cambria Math" w:hAnsi="Cambria Math"/>
            <w:sz w:val="22"/>
            <w:szCs w:val="18"/>
          </w:rPr>
          <m:t>to</m:t>
        </m:r>
        <m:r>
          <w:rPr>
            <w:rFonts w:ascii="Cambria Math" w:hAnsi="Cambria Math"/>
            <w:sz w:val="22"/>
            <w:szCs w:val="18"/>
          </w:rPr>
          <m:t xml:space="preserve"> </m:t>
        </m:r>
        <m:sSup>
          <m:sSupPr>
            <m:ctrlPr>
              <w:rPr>
                <w:rFonts w:ascii="Cambria Math" w:hAnsi="Cambria Math"/>
                <w:i/>
                <w:sz w:val="22"/>
                <w:szCs w:val="18"/>
              </w:rPr>
            </m:ctrlPr>
          </m:sSupPr>
          <m:e>
            <m:r>
              <w:rPr>
                <w:rFonts w:ascii="Cambria Math" w:hAnsi="Cambria Math"/>
                <w:sz w:val="22"/>
                <w:szCs w:val="18"/>
              </w:rPr>
              <m:t>10</m:t>
            </m:r>
          </m:e>
          <m:sup>
            <m:r>
              <w:rPr>
                <w:rFonts w:ascii="Cambria Math" w:hAnsi="Cambria Math"/>
                <w:sz w:val="22"/>
                <w:szCs w:val="18"/>
              </w:rPr>
              <m:t>3</m:t>
            </m:r>
          </m:sup>
        </m:sSup>
        <m:r>
          <w:rPr>
            <w:rFonts w:ascii="Cambria Math" w:hAnsi="Cambria Math"/>
            <w:sz w:val="22"/>
            <w:szCs w:val="18"/>
          </w:rPr>
          <m:t xml:space="preserve"> </m:t>
        </m:r>
        <m:sSup>
          <m:sSupPr>
            <m:ctrlPr>
              <w:rPr>
                <w:rFonts w:ascii="Cambria Math" w:hAnsi="Cambria Math"/>
                <w:i/>
                <w:sz w:val="22"/>
                <w:szCs w:val="18"/>
              </w:rPr>
            </m:ctrlPr>
          </m:sSupPr>
          <m:e>
            <m:r>
              <w:rPr>
                <w:rFonts w:ascii="Cambria Math" w:hAnsi="Cambria Math"/>
                <w:sz w:val="22"/>
                <w:szCs w:val="18"/>
              </w:rPr>
              <m:t>s</m:t>
            </m:r>
          </m:e>
          <m:sup>
            <m:r>
              <w:rPr>
                <w:rFonts w:ascii="Cambria Math" w:hAnsi="Cambria Math"/>
                <w:sz w:val="22"/>
                <w:szCs w:val="18"/>
              </w:rPr>
              <m:t>-1</m:t>
            </m:r>
          </m:sup>
        </m:sSup>
        <m:r>
          <w:rPr>
            <w:rFonts w:ascii="Cambria Math" w:hAnsi="Cambria Math"/>
            <w:sz w:val="22"/>
            <w:szCs w:val="18"/>
          </w:rPr>
          <m:t xml:space="preserve"> </m:t>
        </m:r>
      </m:oMath>
      <w:r w:rsidRPr="002B2C6F">
        <w:rPr>
          <w:sz w:val="22"/>
          <w:szCs w:val="18"/>
        </w:rPr>
        <w:t xml:space="preserve">). The experimental results revealed that the tensile elastic modulus and the yield strength </w:t>
      </w:r>
      <w:r w:rsidR="005A04F9">
        <w:rPr>
          <w:sz w:val="22"/>
          <w:szCs w:val="18"/>
        </w:rPr>
        <w:t xml:space="preserve">of the </w:t>
      </w:r>
      <w:r w:rsidR="00B810B7">
        <w:rPr>
          <w:sz w:val="22"/>
          <w:szCs w:val="18"/>
        </w:rPr>
        <w:t xml:space="preserve">tested </w:t>
      </w:r>
      <w:r w:rsidR="005A04F9">
        <w:rPr>
          <w:sz w:val="22"/>
          <w:szCs w:val="18"/>
        </w:rPr>
        <w:t xml:space="preserve">material </w:t>
      </w:r>
      <w:r w:rsidRPr="002B2C6F">
        <w:rPr>
          <w:sz w:val="22"/>
          <w:szCs w:val="18"/>
        </w:rPr>
        <w:t xml:space="preserve">increased </w:t>
      </w:r>
      <w:bookmarkStart w:id="1" w:name="_Hlk46620656"/>
      <w:r w:rsidR="00624F3C">
        <w:rPr>
          <w:sz w:val="22"/>
          <w:szCs w:val="18"/>
        </w:rPr>
        <w:t xml:space="preserve">notably </w:t>
      </w:r>
      <w:r w:rsidRPr="002B2C6F">
        <w:rPr>
          <w:sz w:val="22"/>
          <w:szCs w:val="18"/>
        </w:rPr>
        <w:t>over the range of strain rates investigated</w:t>
      </w:r>
      <w:bookmarkEnd w:id="1"/>
      <w:r w:rsidR="00DE7372">
        <w:rPr>
          <w:sz w:val="22"/>
          <w:szCs w:val="18"/>
        </w:rPr>
        <w:t>,</w:t>
      </w:r>
      <w:r w:rsidR="00DE7372" w:rsidRPr="00DE7372">
        <w:rPr>
          <w:sz w:val="22"/>
          <w:szCs w:val="18"/>
        </w:rPr>
        <w:t xml:space="preserve"> </w:t>
      </w:r>
      <w:r w:rsidR="00DE7372" w:rsidRPr="001F6597">
        <w:rPr>
          <w:sz w:val="22"/>
          <w:szCs w:val="18"/>
        </w:rPr>
        <w:t xml:space="preserve">while all the tensile specimens </w:t>
      </w:r>
      <w:r w:rsidR="00DE7372" w:rsidRPr="001F6597">
        <w:rPr>
          <w:rFonts w:eastAsia="Calibri"/>
          <w:sz w:val="22"/>
        </w:rPr>
        <w:t>fractured in a brittle manner</w:t>
      </w:r>
      <w:r w:rsidRPr="002B2C6F">
        <w:rPr>
          <w:sz w:val="22"/>
          <w:szCs w:val="18"/>
        </w:rPr>
        <w:t xml:space="preserve">. In contrast, the compressive elastic modulus was not sensitive to the change in strain rates; however, the compressive yield strength increased </w:t>
      </w:r>
      <w:r w:rsidR="001B0B95" w:rsidRPr="001B0B95">
        <w:rPr>
          <w:sz w:val="22"/>
          <w:szCs w:val="18"/>
        </w:rPr>
        <w:t>significantly</w:t>
      </w:r>
      <w:r w:rsidR="001B0B95">
        <w:rPr>
          <w:sz w:val="22"/>
          <w:szCs w:val="18"/>
        </w:rPr>
        <w:t xml:space="preserve"> </w:t>
      </w:r>
      <w:r w:rsidR="00792713">
        <w:rPr>
          <w:sz w:val="22"/>
          <w:szCs w:val="18"/>
        </w:rPr>
        <w:t xml:space="preserve">and was </w:t>
      </w:r>
      <w:r w:rsidR="00792713" w:rsidRPr="00DE7372">
        <w:rPr>
          <w:sz w:val="22"/>
          <w:szCs w:val="18"/>
        </w:rPr>
        <w:t>higher than the tensile yield strength at similar loading rates</w:t>
      </w:r>
      <w:r w:rsidRPr="002B2C6F">
        <w:rPr>
          <w:sz w:val="22"/>
          <w:szCs w:val="18"/>
        </w:rPr>
        <w:t xml:space="preserve">. </w:t>
      </w:r>
      <w:r w:rsidR="00F92E9F">
        <w:rPr>
          <w:sz w:val="22"/>
          <w:szCs w:val="18"/>
        </w:rPr>
        <w:t>T</w:t>
      </w:r>
      <w:r w:rsidRPr="002B2C6F">
        <w:rPr>
          <w:sz w:val="22"/>
          <w:szCs w:val="18"/>
        </w:rPr>
        <w:t xml:space="preserve">his study provides </w:t>
      </w:r>
      <w:r w:rsidR="00F92E9F">
        <w:rPr>
          <w:sz w:val="22"/>
          <w:szCs w:val="18"/>
        </w:rPr>
        <w:t>an important data set</w:t>
      </w:r>
      <w:r w:rsidRPr="002B2C6F">
        <w:rPr>
          <w:sz w:val="22"/>
          <w:szCs w:val="18"/>
        </w:rPr>
        <w:t xml:space="preserve"> for a snap-cure epoxy material</w:t>
      </w:r>
      <w:r w:rsidR="00F92E9F">
        <w:rPr>
          <w:sz w:val="22"/>
          <w:szCs w:val="18"/>
        </w:rPr>
        <w:t xml:space="preserve"> while addressing a gap in the literature, which will</w:t>
      </w:r>
      <w:r w:rsidR="001B0B95">
        <w:rPr>
          <w:sz w:val="22"/>
          <w:szCs w:val="18"/>
        </w:rPr>
        <w:t xml:space="preserve"> </w:t>
      </w:r>
      <w:r w:rsidR="001B0B95" w:rsidRPr="00652C88">
        <w:rPr>
          <w:sz w:val="22"/>
          <w:szCs w:val="18"/>
        </w:rPr>
        <w:t xml:space="preserve">support the development of a robust high-fidelity virtual multiscale-modeling framework aimed at predicting the </w:t>
      </w:r>
      <w:r w:rsidR="00E824FC">
        <w:rPr>
          <w:sz w:val="22"/>
          <w:szCs w:val="18"/>
        </w:rPr>
        <w:t xml:space="preserve">impact </w:t>
      </w:r>
      <w:r w:rsidR="001B0B95" w:rsidRPr="00652C88">
        <w:rPr>
          <w:sz w:val="22"/>
          <w:szCs w:val="18"/>
        </w:rPr>
        <w:t>performance of FRP materials</w:t>
      </w:r>
      <w:r w:rsidRPr="002B2C6F">
        <w:rPr>
          <w:sz w:val="22"/>
          <w:szCs w:val="18"/>
        </w:rPr>
        <w:t xml:space="preserve">. </w:t>
      </w:r>
    </w:p>
    <w:p w14:paraId="3FB35D7E" w14:textId="3619F9C5" w:rsidR="00401B0F" w:rsidRPr="007742DE" w:rsidRDefault="00401B0F" w:rsidP="00A946D0">
      <w:pPr>
        <w:rPr>
          <w:sz w:val="22"/>
          <w:szCs w:val="22"/>
        </w:rPr>
      </w:pPr>
    </w:p>
    <w:p w14:paraId="7DDE8C3F" w14:textId="7C3D740B" w:rsidR="00A40BD2" w:rsidRPr="0020123B" w:rsidRDefault="0020123B" w:rsidP="0096425F">
      <w:pPr>
        <w:jc w:val="both"/>
        <w:rPr>
          <w:sz w:val="22"/>
          <w:szCs w:val="22"/>
        </w:rPr>
      </w:pPr>
      <w:r>
        <w:rPr>
          <w:b/>
          <w:bCs/>
          <w:sz w:val="22"/>
          <w:szCs w:val="22"/>
        </w:rPr>
        <w:t xml:space="preserve">Keywords: </w:t>
      </w:r>
      <w:r>
        <w:rPr>
          <w:sz w:val="22"/>
          <w:szCs w:val="22"/>
        </w:rPr>
        <w:t xml:space="preserve">Snap-cure epoxy; </w:t>
      </w:r>
      <w:r w:rsidR="001340F1" w:rsidRPr="00C7694F">
        <w:rPr>
          <w:sz w:val="22"/>
          <w:szCs w:val="18"/>
        </w:rPr>
        <w:t>strain rate-dependent</w:t>
      </w:r>
      <w:r w:rsidR="000E1BA7">
        <w:rPr>
          <w:sz w:val="22"/>
          <w:szCs w:val="18"/>
        </w:rPr>
        <w:t xml:space="preserve"> deformation response</w:t>
      </w:r>
      <w:r w:rsidR="001340F1">
        <w:rPr>
          <w:sz w:val="22"/>
          <w:szCs w:val="18"/>
        </w:rPr>
        <w:t xml:space="preserve">; </w:t>
      </w:r>
      <w:r w:rsidR="00156097" w:rsidRPr="00156097">
        <w:rPr>
          <w:sz w:val="22"/>
          <w:szCs w:val="18"/>
        </w:rPr>
        <w:t>high</w:t>
      </w:r>
      <w:r w:rsidR="00156097">
        <w:rPr>
          <w:sz w:val="22"/>
          <w:szCs w:val="18"/>
        </w:rPr>
        <w:t xml:space="preserve"> strain </w:t>
      </w:r>
      <w:r w:rsidR="00156097" w:rsidRPr="00156097">
        <w:rPr>
          <w:sz w:val="22"/>
          <w:szCs w:val="18"/>
        </w:rPr>
        <w:t>rate</w:t>
      </w:r>
      <w:r w:rsidR="000E1BA7">
        <w:rPr>
          <w:sz w:val="22"/>
          <w:szCs w:val="18"/>
        </w:rPr>
        <w:t xml:space="preserve"> </w:t>
      </w:r>
      <w:r w:rsidR="00156097">
        <w:rPr>
          <w:sz w:val="22"/>
          <w:szCs w:val="18"/>
        </w:rPr>
        <w:t>c</w:t>
      </w:r>
      <w:r w:rsidR="00156097" w:rsidRPr="00156097">
        <w:rPr>
          <w:sz w:val="22"/>
          <w:szCs w:val="18"/>
        </w:rPr>
        <w:t>haracterization</w:t>
      </w:r>
      <w:r w:rsidR="001340F1">
        <w:rPr>
          <w:sz w:val="22"/>
          <w:szCs w:val="18"/>
        </w:rPr>
        <w:t xml:space="preserve">; </w:t>
      </w:r>
      <w:r w:rsidR="00197331">
        <w:rPr>
          <w:sz w:val="22"/>
          <w:szCs w:val="18"/>
        </w:rPr>
        <w:t xml:space="preserve">FRP </w:t>
      </w:r>
      <w:r w:rsidR="003A115F">
        <w:rPr>
          <w:sz w:val="22"/>
          <w:szCs w:val="18"/>
        </w:rPr>
        <w:t>c</w:t>
      </w:r>
      <w:r w:rsidR="003A115F" w:rsidRPr="003A115F">
        <w:rPr>
          <w:sz w:val="22"/>
          <w:szCs w:val="18"/>
        </w:rPr>
        <w:t>omposite materials</w:t>
      </w:r>
    </w:p>
    <w:p w14:paraId="1415AA51" w14:textId="61AD1054" w:rsidR="00A40BD2" w:rsidRDefault="00A40BD2" w:rsidP="00A40BD2">
      <w:pPr>
        <w:rPr>
          <w:sz w:val="22"/>
          <w:szCs w:val="22"/>
        </w:rPr>
      </w:pPr>
    </w:p>
    <w:p w14:paraId="475861D9" w14:textId="24AE9AEC" w:rsidR="00DE7372" w:rsidRDefault="00DE7372" w:rsidP="00A40BD2">
      <w:pPr>
        <w:rPr>
          <w:sz w:val="22"/>
          <w:szCs w:val="22"/>
        </w:rPr>
      </w:pPr>
    </w:p>
    <w:p w14:paraId="597A2873" w14:textId="3E6EA004" w:rsidR="00DE7372" w:rsidRDefault="00DE7372" w:rsidP="00A40BD2">
      <w:pPr>
        <w:rPr>
          <w:sz w:val="22"/>
          <w:szCs w:val="22"/>
        </w:rPr>
      </w:pPr>
    </w:p>
    <w:p w14:paraId="34FD83EF" w14:textId="77777777" w:rsidR="00DE7372" w:rsidRDefault="00DE7372" w:rsidP="00A40BD2">
      <w:pPr>
        <w:rPr>
          <w:sz w:val="22"/>
          <w:szCs w:val="22"/>
        </w:rPr>
      </w:pPr>
    </w:p>
    <w:p w14:paraId="29DA845E" w14:textId="3F14E1E4" w:rsidR="00DE7372" w:rsidRDefault="00DE7372" w:rsidP="00A40BD2">
      <w:pPr>
        <w:rPr>
          <w:sz w:val="22"/>
          <w:szCs w:val="22"/>
        </w:rPr>
      </w:pPr>
    </w:p>
    <w:p w14:paraId="1F2AB635" w14:textId="482EF226" w:rsidR="00DE7372" w:rsidRDefault="00DE7372" w:rsidP="00A40BD2">
      <w:pPr>
        <w:rPr>
          <w:sz w:val="22"/>
          <w:szCs w:val="22"/>
        </w:rPr>
      </w:pPr>
    </w:p>
    <w:p w14:paraId="4C0C6D54" w14:textId="17EB93EE" w:rsidR="004E54B7" w:rsidRDefault="004E54B7" w:rsidP="00A40BD2">
      <w:pPr>
        <w:rPr>
          <w:sz w:val="22"/>
          <w:szCs w:val="22"/>
        </w:rPr>
      </w:pPr>
    </w:p>
    <w:p w14:paraId="4396D2B9" w14:textId="51FC475B" w:rsidR="004E54B7" w:rsidRDefault="004E54B7" w:rsidP="00A40BD2">
      <w:pPr>
        <w:rPr>
          <w:sz w:val="22"/>
          <w:szCs w:val="22"/>
        </w:rPr>
      </w:pPr>
    </w:p>
    <w:p w14:paraId="564A6019" w14:textId="6F2CFE45" w:rsidR="004E54B7" w:rsidRDefault="004E54B7" w:rsidP="00A40BD2">
      <w:pPr>
        <w:rPr>
          <w:sz w:val="22"/>
          <w:szCs w:val="22"/>
        </w:rPr>
      </w:pPr>
    </w:p>
    <w:p w14:paraId="2C238285" w14:textId="77777777" w:rsidR="004A0192" w:rsidRDefault="004A0192" w:rsidP="00A40BD2">
      <w:pPr>
        <w:rPr>
          <w:sz w:val="22"/>
          <w:szCs w:val="22"/>
        </w:rPr>
      </w:pPr>
    </w:p>
    <w:p w14:paraId="29D19B45" w14:textId="77777777" w:rsidR="004E54B7" w:rsidRDefault="004E54B7" w:rsidP="00A40BD2">
      <w:pPr>
        <w:rPr>
          <w:sz w:val="22"/>
          <w:szCs w:val="22"/>
        </w:rPr>
      </w:pPr>
    </w:p>
    <w:p w14:paraId="6E8EC7FB" w14:textId="123120D0" w:rsidR="005172C7" w:rsidRPr="007742DE" w:rsidRDefault="00A946D0" w:rsidP="00A40BD2">
      <w:pPr>
        <w:rPr>
          <w:b/>
          <w:bCs/>
          <w:sz w:val="22"/>
          <w:szCs w:val="22"/>
        </w:rPr>
      </w:pPr>
      <w:r w:rsidRPr="0096425F">
        <w:rPr>
          <w:b/>
          <w:bCs/>
          <w:sz w:val="28"/>
          <w:szCs w:val="28"/>
        </w:rPr>
        <w:lastRenderedPageBreak/>
        <w:t>1 Introduction</w:t>
      </w:r>
    </w:p>
    <w:p w14:paraId="3047FB23" w14:textId="77777777" w:rsidR="00290200" w:rsidRPr="007742DE" w:rsidRDefault="00290200" w:rsidP="00A946D0">
      <w:pPr>
        <w:rPr>
          <w:sz w:val="22"/>
          <w:szCs w:val="22"/>
        </w:rPr>
      </w:pPr>
    </w:p>
    <w:p w14:paraId="74749E3A" w14:textId="64EC8D38" w:rsidR="005172C7" w:rsidRDefault="009D5D64" w:rsidP="009A0893">
      <w:pPr>
        <w:jc w:val="both"/>
        <w:rPr>
          <w:sz w:val="22"/>
          <w:szCs w:val="22"/>
        </w:rPr>
      </w:pPr>
      <w:r>
        <w:rPr>
          <w:sz w:val="22"/>
          <w:szCs w:val="22"/>
        </w:rPr>
        <w:t xml:space="preserve">     </w:t>
      </w:r>
      <w:r w:rsidR="00290200" w:rsidRPr="007742DE">
        <w:rPr>
          <w:sz w:val="22"/>
          <w:szCs w:val="22"/>
        </w:rPr>
        <w:t>Owing to their high specific mechanical properties</w:t>
      </w:r>
      <w:r w:rsidR="008E4A78">
        <w:rPr>
          <w:sz w:val="22"/>
          <w:szCs w:val="22"/>
        </w:rPr>
        <w:t xml:space="preserve"> and </w:t>
      </w:r>
      <w:r w:rsidR="008E4A78" w:rsidRPr="007742DE">
        <w:rPr>
          <w:sz w:val="22"/>
          <w:szCs w:val="22"/>
        </w:rPr>
        <w:t>excellent energy absorption characteristics</w:t>
      </w:r>
      <w:r w:rsidR="00290200" w:rsidRPr="007742DE">
        <w:rPr>
          <w:sz w:val="22"/>
          <w:szCs w:val="22"/>
        </w:rPr>
        <w:t xml:space="preserve">, high-performance fiber-reinforced plastic (FRP) composite materials are regarded as a viable option for </w:t>
      </w:r>
      <w:r w:rsidR="00EA7A9E">
        <w:rPr>
          <w:sz w:val="22"/>
          <w:szCs w:val="22"/>
        </w:rPr>
        <w:t>improving</w:t>
      </w:r>
      <w:r w:rsidR="00EA7A9E" w:rsidRPr="007742DE">
        <w:rPr>
          <w:sz w:val="22"/>
          <w:szCs w:val="22"/>
        </w:rPr>
        <w:t xml:space="preserve"> </w:t>
      </w:r>
      <w:r w:rsidR="00290200" w:rsidRPr="007742DE">
        <w:rPr>
          <w:sz w:val="22"/>
          <w:szCs w:val="22"/>
        </w:rPr>
        <w:t xml:space="preserve">the fuel economy </w:t>
      </w:r>
      <w:r w:rsidR="00EA7A9E">
        <w:rPr>
          <w:sz w:val="22"/>
          <w:szCs w:val="22"/>
        </w:rPr>
        <w:t>of</w:t>
      </w:r>
      <w:r w:rsidR="00290200" w:rsidRPr="007742DE">
        <w:rPr>
          <w:sz w:val="22"/>
          <w:szCs w:val="22"/>
        </w:rPr>
        <w:t xml:space="preserve"> </w:t>
      </w:r>
      <w:r w:rsidR="00FB5851">
        <w:rPr>
          <w:sz w:val="22"/>
          <w:szCs w:val="22"/>
        </w:rPr>
        <w:t>light duty vehicles</w:t>
      </w:r>
      <w:r w:rsidR="00290200" w:rsidRPr="007742DE">
        <w:rPr>
          <w:sz w:val="22"/>
          <w:szCs w:val="22"/>
        </w:rPr>
        <w:t xml:space="preserve"> and increasing the range of </w:t>
      </w:r>
      <w:r w:rsidR="00FB5851">
        <w:rPr>
          <w:sz w:val="22"/>
          <w:szCs w:val="22"/>
        </w:rPr>
        <w:t xml:space="preserve">future </w:t>
      </w:r>
      <w:r w:rsidR="00290200" w:rsidRPr="007742DE">
        <w:rPr>
          <w:sz w:val="22"/>
          <w:szCs w:val="22"/>
        </w:rPr>
        <w:t>electric vehicles</w:t>
      </w:r>
      <w:r w:rsidR="00EA7A9E">
        <w:rPr>
          <w:sz w:val="22"/>
          <w:szCs w:val="22"/>
        </w:rPr>
        <w:t xml:space="preserve"> through vehicle mass reduction</w:t>
      </w:r>
      <w:r w:rsidR="00290200" w:rsidRPr="007742DE">
        <w:rPr>
          <w:sz w:val="22"/>
          <w:szCs w:val="22"/>
        </w:rPr>
        <w:t xml:space="preserve">. Despite several advantages, FRP materials have not been widely integrated into the </w:t>
      </w:r>
      <w:r w:rsidR="00E77F29">
        <w:rPr>
          <w:sz w:val="22"/>
          <w:szCs w:val="22"/>
        </w:rPr>
        <w:t>body-in-white (</w:t>
      </w:r>
      <w:r w:rsidR="00290200" w:rsidRPr="007742DE">
        <w:rPr>
          <w:sz w:val="22"/>
          <w:szCs w:val="22"/>
        </w:rPr>
        <w:t>BIW</w:t>
      </w:r>
      <w:r w:rsidR="00E77F29">
        <w:rPr>
          <w:sz w:val="22"/>
          <w:szCs w:val="22"/>
        </w:rPr>
        <w:t>)</w:t>
      </w:r>
      <w:r w:rsidR="00290200" w:rsidRPr="007742DE">
        <w:rPr>
          <w:sz w:val="22"/>
          <w:szCs w:val="22"/>
        </w:rPr>
        <w:t xml:space="preserve"> structures of high-volume production vehicles due to the inherently high cost and long cycle times </w:t>
      </w:r>
      <w:r w:rsidR="00E77F29">
        <w:rPr>
          <w:sz w:val="22"/>
          <w:szCs w:val="22"/>
        </w:rPr>
        <w:t xml:space="preserve">of </w:t>
      </w:r>
      <w:r w:rsidR="00290200" w:rsidRPr="007742DE">
        <w:rPr>
          <w:sz w:val="22"/>
          <w:szCs w:val="22"/>
        </w:rPr>
        <w:t xml:space="preserve">conventional </w:t>
      </w:r>
      <w:r w:rsidR="00E77F29">
        <w:rPr>
          <w:sz w:val="22"/>
          <w:szCs w:val="22"/>
        </w:rPr>
        <w:t xml:space="preserve">FRP fabrication </w:t>
      </w:r>
      <w:r w:rsidR="00290200" w:rsidRPr="007742DE">
        <w:rPr>
          <w:sz w:val="22"/>
          <w:szCs w:val="22"/>
        </w:rPr>
        <w:t>processes</w:t>
      </w:r>
      <w:sdt>
        <w:sdtPr>
          <w:rPr>
            <w:sz w:val="22"/>
            <w:szCs w:val="22"/>
          </w:rPr>
          <w:id w:val="1159194333"/>
          <w:citation/>
        </w:sdtPr>
        <w:sdtContent>
          <w:r w:rsidR="008709B7">
            <w:rPr>
              <w:sz w:val="22"/>
              <w:szCs w:val="22"/>
            </w:rPr>
            <w:fldChar w:fldCharType="begin"/>
          </w:r>
          <w:r w:rsidR="008709B7">
            <w:rPr>
              <w:sz w:val="22"/>
              <w:szCs w:val="22"/>
              <w:lang w:val="en-CA"/>
            </w:rPr>
            <w:instrText xml:space="preserve"> CITATION Elm14 \l 4105 </w:instrText>
          </w:r>
          <w:r w:rsidR="008709B7">
            <w:rPr>
              <w:sz w:val="22"/>
              <w:szCs w:val="22"/>
            </w:rPr>
            <w:fldChar w:fldCharType="separate"/>
          </w:r>
          <w:r w:rsidR="006173BB">
            <w:rPr>
              <w:noProof/>
              <w:sz w:val="22"/>
              <w:szCs w:val="22"/>
              <w:lang w:val="en-CA"/>
            </w:rPr>
            <w:t xml:space="preserve"> </w:t>
          </w:r>
          <w:r w:rsidR="006173BB" w:rsidRPr="006173BB">
            <w:rPr>
              <w:noProof/>
              <w:sz w:val="22"/>
              <w:szCs w:val="22"/>
              <w:lang w:val="en-CA"/>
            </w:rPr>
            <w:t>(Elmarakbi, 2014)</w:t>
          </w:r>
          <w:r w:rsidR="008709B7">
            <w:rPr>
              <w:sz w:val="22"/>
              <w:szCs w:val="22"/>
            </w:rPr>
            <w:fldChar w:fldCharType="end"/>
          </w:r>
        </w:sdtContent>
      </w:sdt>
      <w:r w:rsidR="00290200" w:rsidRPr="007742DE">
        <w:rPr>
          <w:sz w:val="22"/>
          <w:szCs w:val="22"/>
        </w:rPr>
        <w:t xml:space="preserve">. The recent development of snap curing epoxy resins, low-cost </w:t>
      </w:r>
      <w:r w:rsidR="00B53117">
        <w:rPr>
          <w:sz w:val="22"/>
          <w:szCs w:val="22"/>
        </w:rPr>
        <w:t>reinforcement</w:t>
      </w:r>
      <w:r w:rsidR="00290200" w:rsidRPr="007742DE">
        <w:rPr>
          <w:sz w:val="22"/>
          <w:szCs w:val="22"/>
        </w:rPr>
        <w:t xml:space="preserve"> fabrics, and automated </w:t>
      </w:r>
      <w:r w:rsidR="00E77F29">
        <w:rPr>
          <w:sz w:val="22"/>
          <w:szCs w:val="22"/>
        </w:rPr>
        <w:t>liquid composite molding</w:t>
      </w:r>
      <w:r w:rsidR="00E77F29" w:rsidRPr="007742DE">
        <w:rPr>
          <w:sz w:val="22"/>
          <w:szCs w:val="22"/>
        </w:rPr>
        <w:t xml:space="preserve"> </w:t>
      </w:r>
      <w:r w:rsidR="00290200" w:rsidRPr="007742DE">
        <w:rPr>
          <w:sz w:val="22"/>
          <w:szCs w:val="22"/>
        </w:rPr>
        <w:t>processing technologies</w:t>
      </w:r>
      <w:r w:rsidR="00482061">
        <w:rPr>
          <w:sz w:val="22"/>
          <w:szCs w:val="22"/>
        </w:rPr>
        <w:t>,</w:t>
      </w:r>
      <w:r w:rsidR="00290200" w:rsidRPr="007742DE">
        <w:rPr>
          <w:sz w:val="22"/>
          <w:szCs w:val="22"/>
        </w:rPr>
        <w:t xml:space="preserve"> </w:t>
      </w:r>
      <w:r w:rsidR="00482061">
        <w:rPr>
          <w:sz w:val="22"/>
          <w:szCs w:val="22"/>
        </w:rPr>
        <w:t>such as</w:t>
      </w:r>
      <w:r w:rsidR="00482061" w:rsidRPr="007742DE">
        <w:rPr>
          <w:sz w:val="22"/>
          <w:szCs w:val="22"/>
        </w:rPr>
        <w:t xml:space="preserve"> </w:t>
      </w:r>
      <w:r w:rsidR="002B2C6F" w:rsidRPr="007742DE">
        <w:rPr>
          <w:sz w:val="22"/>
          <w:szCs w:val="22"/>
        </w:rPr>
        <w:t>high-pressure</w:t>
      </w:r>
      <w:r w:rsidR="00290200" w:rsidRPr="007742DE">
        <w:rPr>
          <w:sz w:val="22"/>
          <w:szCs w:val="22"/>
        </w:rPr>
        <w:t xml:space="preserve"> resin transfer molding (HP-RTM) </w:t>
      </w:r>
      <w:sdt>
        <w:sdtPr>
          <w:rPr>
            <w:sz w:val="22"/>
            <w:szCs w:val="22"/>
          </w:rPr>
          <w:id w:val="-235017920"/>
          <w:citation/>
        </w:sdtPr>
        <w:sdtContent>
          <w:r w:rsidR="008709B7">
            <w:rPr>
              <w:sz w:val="22"/>
              <w:szCs w:val="22"/>
            </w:rPr>
            <w:fldChar w:fldCharType="begin"/>
          </w:r>
          <w:r w:rsidR="001F15A6">
            <w:rPr>
              <w:sz w:val="22"/>
              <w:szCs w:val="22"/>
              <w:lang w:val="en-CA"/>
            </w:rPr>
            <w:instrText xml:space="preserve">CITATION Che19 \l 4105 </w:instrText>
          </w:r>
          <w:r w:rsidR="008709B7">
            <w:rPr>
              <w:sz w:val="22"/>
              <w:szCs w:val="22"/>
            </w:rPr>
            <w:fldChar w:fldCharType="separate"/>
          </w:r>
          <w:r w:rsidR="006173BB" w:rsidRPr="006173BB">
            <w:rPr>
              <w:noProof/>
              <w:sz w:val="22"/>
              <w:szCs w:val="22"/>
              <w:lang w:val="en-CA"/>
            </w:rPr>
            <w:t>(Cherniaev, et al., 2019)</w:t>
          </w:r>
          <w:r w:rsidR="008709B7">
            <w:rPr>
              <w:sz w:val="22"/>
              <w:szCs w:val="22"/>
            </w:rPr>
            <w:fldChar w:fldCharType="end"/>
          </w:r>
        </w:sdtContent>
      </w:sdt>
      <w:r w:rsidR="001B3415">
        <w:rPr>
          <w:sz w:val="22"/>
          <w:szCs w:val="22"/>
        </w:rPr>
        <w:t xml:space="preserve"> and liquid compression molding (LCM)</w:t>
      </w:r>
      <w:r w:rsidR="00290200" w:rsidRPr="007742DE">
        <w:rPr>
          <w:sz w:val="22"/>
          <w:szCs w:val="22"/>
        </w:rPr>
        <w:t xml:space="preserve">, provide a promising opportunity to increase usage of FRP materials in high-volume production vehicles. </w:t>
      </w:r>
      <w:r w:rsidR="000D0A67" w:rsidRPr="007742DE">
        <w:rPr>
          <w:sz w:val="22"/>
          <w:szCs w:val="22"/>
        </w:rPr>
        <w:t xml:space="preserve">Advances in polymer chemistry </w:t>
      </w:r>
      <w:r w:rsidR="008644C5">
        <w:rPr>
          <w:sz w:val="22"/>
          <w:szCs w:val="22"/>
        </w:rPr>
        <w:t>have</w:t>
      </w:r>
      <w:r w:rsidR="008644C5" w:rsidRPr="007742DE">
        <w:rPr>
          <w:sz w:val="22"/>
          <w:szCs w:val="22"/>
        </w:rPr>
        <w:t xml:space="preserve"> </w:t>
      </w:r>
      <w:r w:rsidR="000D0A67" w:rsidRPr="007742DE">
        <w:rPr>
          <w:sz w:val="22"/>
          <w:szCs w:val="22"/>
        </w:rPr>
        <w:t>enabled a significant reduction in the cure times of epoxy resins, making the production speed of snap-cure resin-based FRP parts comparable to that of stamped steel</w:t>
      </w:r>
      <w:sdt>
        <w:sdtPr>
          <w:rPr>
            <w:sz w:val="22"/>
            <w:szCs w:val="22"/>
          </w:rPr>
          <w:id w:val="-115137911"/>
          <w:citation/>
        </w:sdtPr>
        <w:sdtContent>
          <w:r w:rsidR="00313892">
            <w:rPr>
              <w:sz w:val="22"/>
              <w:szCs w:val="22"/>
            </w:rPr>
            <w:fldChar w:fldCharType="begin"/>
          </w:r>
          <w:r w:rsidR="00313892">
            <w:rPr>
              <w:sz w:val="22"/>
              <w:szCs w:val="22"/>
              <w:lang w:val="en-CA"/>
            </w:rPr>
            <w:instrText xml:space="preserve"> CITATION Peg18 \l 4105 </w:instrText>
          </w:r>
          <w:r w:rsidR="00313892">
            <w:rPr>
              <w:sz w:val="22"/>
              <w:szCs w:val="22"/>
            </w:rPr>
            <w:fldChar w:fldCharType="separate"/>
          </w:r>
          <w:r w:rsidR="006173BB">
            <w:rPr>
              <w:noProof/>
              <w:sz w:val="22"/>
              <w:szCs w:val="22"/>
              <w:lang w:val="en-CA"/>
            </w:rPr>
            <w:t xml:space="preserve"> </w:t>
          </w:r>
          <w:r w:rsidR="006173BB" w:rsidRPr="006173BB">
            <w:rPr>
              <w:noProof/>
              <w:sz w:val="22"/>
              <w:szCs w:val="22"/>
              <w:lang w:val="en-CA"/>
            </w:rPr>
            <w:t>(Malnati &amp; Sloan, 2018)</w:t>
          </w:r>
          <w:r w:rsidR="00313892">
            <w:rPr>
              <w:sz w:val="22"/>
              <w:szCs w:val="22"/>
            </w:rPr>
            <w:fldChar w:fldCharType="end"/>
          </w:r>
        </w:sdtContent>
      </w:sdt>
      <w:r w:rsidR="000D0A67" w:rsidRPr="007742DE">
        <w:rPr>
          <w:sz w:val="22"/>
          <w:szCs w:val="22"/>
        </w:rPr>
        <w:t xml:space="preserve">. </w:t>
      </w:r>
      <w:r w:rsidR="00290200" w:rsidRPr="007742DE">
        <w:rPr>
          <w:sz w:val="22"/>
          <w:szCs w:val="22"/>
        </w:rPr>
        <w:t>One niche application for these new FRP materials is for energy absorbing vehicle structures and vehicle crashworthiness</w:t>
      </w:r>
      <w:r w:rsidR="009E397B">
        <w:rPr>
          <w:sz w:val="22"/>
          <w:szCs w:val="22"/>
        </w:rPr>
        <w:t xml:space="preserve">, </w:t>
      </w:r>
      <w:r w:rsidR="003B3E2C">
        <w:rPr>
          <w:sz w:val="22"/>
          <w:szCs w:val="22"/>
        </w:rPr>
        <w:t>where</w:t>
      </w:r>
      <w:r w:rsidR="008A30B9">
        <w:rPr>
          <w:sz w:val="22"/>
          <w:szCs w:val="22"/>
        </w:rPr>
        <w:t xml:space="preserve"> </w:t>
      </w:r>
      <w:r w:rsidR="003B3E2C">
        <w:rPr>
          <w:sz w:val="22"/>
          <w:szCs w:val="22"/>
        </w:rPr>
        <w:t>assessing</w:t>
      </w:r>
      <w:r w:rsidR="008A30B9">
        <w:rPr>
          <w:sz w:val="22"/>
          <w:szCs w:val="22"/>
        </w:rPr>
        <w:t xml:space="preserve"> </w:t>
      </w:r>
      <w:r w:rsidR="00CF3DBE">
        <w:rPr>
          <w:sz w:val="22"/>
          <w:szCs w:val="22"/>
        </w:rPr>
        <w:t>the</w:t>
      </w:r>
      <w:r w:rsidR="00944FCB">
        <w:rPr>
          <w:sz w:val="22"/>
          <w:szCs w:val="22"/>
        </w:rPr>
        <w:t xml:space="preserve"> material</w:t>
      </w:r>
      <w:r w:rsidR="00C76D93">
        <w:rPr>
          <w:sz w:val="22"/>
          <w:szCs w:val="22"/>
        </w:rPr>
        <w:t xml:space="preserve"> </w:t>
      </w:r>
      <w:r w:rsidR="003B3E2C">
        <w:rPr>
          <w:sz w:val="22"/>
          <w:szCs w:val="22"/>
        </w:rPr>
        <w:t>response under impact loads is crucial</w:t>
      </w:r>
      <w:r w:rsidR="008A30B9">
        <w:rPr>
          <w:sz w:val="22"/>
          <w:szCs w:val="22"/>
        </w:rPr>
        <w:t xml:space="preserve">. It is known that the </w:t>
      </w:r>
      <w:r w:rsidR="003B3E2C">
        <w:rPr>
          <w:sz w:val="22"/>
          <w:szCs w:val="22"/>
        </w:rPr>
        <w:t>strain rate-dependent deformation response</w:t>
      </w:r>
      <w:r w:rsidR="008A30B9">
        <w:rPr>
          <w:sz w:val="22"/>
          <w:szCs w:val="22"/>
        </w:rPr>
        <w:t xml:space="preserve"> of FRP materials</w:t>
      </w:r>
      <w:r w:rsidR="00CF3DBE">
        <w:rPr>
          <w:sz w:val="22"/>
          <w:szCs w:val="22"/>
        </w:rPr>
        <w:t xml:space="preserve"> is governed </w:t>
      </w:r>
      <w:r w:rsidR="00CF3DBE" w:rsidRPr="000D3F57">
        <w:rPr>
          <w:sz w:val="22"/>
          <w:szCs w:val="18"/>
        </w:rPr>
        <w:t xml:space="preserve">by the </w:t>
      </w:r>
      <w:r w:rsidR="0003402A" w:rsidRPr="0003402A">
        <w:rPr>
          <w:sz w:val="22"/>
          <w:szCs w:val="18"/>
        </w:rPr>
        <w:t xml:space="preserve">rate-dependent </w:t>
      </w:r>
      <w:r w:rsidR="00CF3DBE" w:rsidRPr="000D3F57">
        <w:rPr>
          <w:sz w:val="22"/>
          <w:szCs w:val="18"/>
        </w:rPr>
        <w:t xml:space="preserve">properties and local failure </w:t>
      </w:r>
      <w:r w:rsidR="0003402A" w:rsidRPr="0003402A">
        <w:rPr>
          <w:sz w:val="22"/>
          <w:szCs w:val="18"/>
        </w:rPr>
        <w:t>phenomena</w:t>
      </w:r>
      <w:r w:rsidR="0003402A" w:rsidRPr="0003402A" w:rsidDel="0003402A">
        <w:rPr>
          <w:sz w:val="22"/>
          <w:szCs w:val="18"/>
        </w:rPr>
        <w:t xml:space="preserve"> </w:t>
      </w:r>
      <w:r w:rsidR="00CF3DBE" w:rsidRPr="000D3F57">
        <w:rPr>
          <w:sz w:val="22"/>
          <w:szCs w:val="18"/>
        </w:rPr>
        <w:t>of the matrix</w:t>
      </w:r>
      <w:sdt>
        <w:sdtPr>
          <w:rPr>
            <w:sz w:val="22"/>
            <w:szCs w:val="18"/>
          </w:rPr>
          <w:id w:val="1997228423"/>
          <w:citation/>
        </w:sdtPr>
        <w:sdtContent>
          <w:r w:rsidR="000301EB">
            <w:rPr>
              <w:sz w:val="22"/>
              <w:szCs w:val="18"/>
            </w:rPr>
            <w:fldChar w:fldCharType="begin"/>
          </w:r>
          <w:r w:rsidR="000301EB">
            <w:rPr>
              <w:sz w:val="22"/>
              <w:szCs w:val="18"/>
              <w:lang w:val="en-CA"/>
            </w:rPr>
            <w:instrText xml:space="preserve"> CITATION JIP22 \l 4105 </w:instrText>
          </w:r>
          <w:r w:rsidR="000301EB">
            <w:rPr>
              <w:sz w:val="22"/>
              <w:szCs w:val="18"/>
            </w:rPr>
            <w:fldChar w:fldCharType="separate"/>
          </w:r>
          <w:r w:rsidR="006173BB">
            <w:rPr>
              <w:noProof/>
              <w:sz w:val="22"/>
              <w:szCs w:val="18"/>
              <w:lang w:val="en-CA"/>
            </w:rPr>
            <w:t xml:space="preserve"> </w:t>
          </w:r>
          <w:r w:rsidR="006173BB" w:rsidRPr="006173BB">
            <w:rPr>
              <w:noProof/>
              <w:sz w:val="22"/>
              <w:szCs w:val="18"/>
              <w:lang w:val="en-CA"/>
            </w:rPr>
            <w:t>(Perry &amp; Walley, 2022)</w:t>
          </w:r>
          <w:r w:rsidR="000301EB">
            <w:rPr>
              <w:sz w:val="22"/>
              <w:szCs w:val="18"/>
            </w:rPr>
            <w:fldChar w:fldCharType="end"/>
          </w:r>
        </w:sdtContent>
      </w:sdt>
      <w:r w:rsidR="00290200" w:rsidRPr="007742DE">
        <w:rPr>
          <w:sz w:val="22"/>
          <w:szCs w:val="22"/>
        </w:rPr>
        <w:t xml:space="preserve">. </w:t>
      </w:r>
      <w:r w:rsidR="006314C8">
        <w:rPr>
          <w:sz w:val="22"/>
          <w:szCs w:val="22"/>
        </w:rPr>
        <w:t>To date</w:t>
      </w:r>
      <w:r w:rsidR="006E77EE">
        <w:rPr>
          <w:sz w:val="22"/>
          <w:szCs w:val="22"/>
        </w:rPr>
        <w:t xml:space="preserve">, </w:t>
      </w:r>
      <w:r w:rsidR="006314C8">
        <w:rPr>
          <w:sz w:val="22"/>
          <w:szCs w:val="22"/>
        </w:rPr>
        <w:t>few studies focused on characterizing</w:t>
      </w:r>
      <w:r w:rsidR="006E77EE">
        <w:rPr>
          <w:sz w:val="22"/>
          <w:szCs w:val="22"/>
        </w:rPr>
        <w:t xml:space="preserve"> the </w:t>
      </w:r>
      <w:r w:rsidR="004E428C">
        <w:rPr>
          <w:sz w:val="22"/>
          <w:szCs w:val="22"/>
        </w:rPr>
        <w:t xml:space="preserve">constitutive </w:t>
      </w:r>
      <w:r w:rsidR="00383EF5">
        <w:rPr>
          <w:sz w:val="22"/>
          <w:szCs w:val="22"/>
        </w:rPr>
        <w:t>behaviour</w:t>
      </w:r>
      <w:r w:rsidR="006E77EE">
        <w:rPr>
          <w:sz w:val="22"/>
          <w:szCs w:val="22"/>
        </w:rPr>
        <w:t xml:space="preserve"> of </w:t>
      </w:r>
      <w:r w:rsidR="006E77EE" w:rsidRPr="007742DE">
        <w:rPr>
          <w:sz w:val="22"/>
          <w:szCs w:val="22"/>
        </w:rPr>
        <w:t xml:space="preserve">snap-cure </w:t>
      </w:r>
      <w:r w:rsidR="006E77EE">
        <w:rPr>
          <w:sz w:val="22"/>
          <w:szCs w:val="22"/>
        </w:rPr>
        <w:t xml:space="preserve">epoxy resins </w:t>
      </w:r>
      <w:r w:rsidR="003B3E2C">
        <w:rPr>
          <w:sz w:val="22"/>
          <w:szCs w:val="22"/>
        </w:rPr>
        <w:t>ha</w:t>
      </w:r>
      <w:r w:rsidR="00D17762">
        <w:rPr>
          <w:sz w:val="22"/>
          <w:szCs w:val="22"/>
        </w:rPr>
        <w:t>ve</w:t>
      </w:r>
      <w:r w:rsidR="003B3E2C">
        <w:rPr>
          <w:sz w:val="22"/>
          <w:szCs w:val="22"/>
        </w:rPr>
        <w:t xml:space="preserve"> been</w:t>
      </w:r>
      <w:r w:rsidR="006E77EE">
        <w:rPr>
          <w:sz w:val="22"/>
          <w:szCs w:val="22"/>
        </w:rPr>
        <w:t xml:space="preserve"> reported</w:t>
      </w:r>
      <w:sdt>
        <w:sdtPr>
          <w:rPr>
            <w:sz w:val="22"/>
            <w:szCs w:val="22"/>
          </w:rPr>
          <w:id w:val="-1657297424"/>
          <w:citation/>
        </w:sdtPr>
        <w:sdtContent>
          <w:r w:rsidR="006E77EE">
            <w:rPr>
              <w:sz w:val="22"/>
              <w:szCs w:val="22"/>
            </w:rPr>
            <w:fldChar w:fldCharType="begin"/>
          </w:r>
          <w:r w:rsidR="006E77EE">
            <w:rPr>
              <w:sz w:val="22"/>
              <w:szCs w:val="22"/>
              <w:lang w:val="en-CA"/>
            </w:rPr>
            <w:instrText xml:space="preserve"> CITATION XPM17 \l 4105 </w:instrText>
          </w:r>
          <w:r w:rsidR="006E77EE">
            <w:rPr>
              <w:sz w:val="22"/>
              <w:szCs w:val="22"/>
            </w:rPr>
            <w:fldChar w:fldCharType="separate"/>
          </w:r>
          <w:r w:rsidR="006173BB">
            <w:rPr>
              <w:noProof/>
              <w:sz w:val="22"/>
              <w:szCs w:val="22"/>
              <w:lang w:val="en-CA"/>
            </w:rPr>
            <w:t xml:space="preserve"> </w:t>
          </w:r>
          <w:r w:rsidR="006173BB" w:rsidRPr="006173BB">
            <w:rPr>
              <w:noProof/>
              <w:sz w:val="22"/>
              <w:szCs w:val="22"/>
              <w:lang w:val="en-CA"/>
            </w:rPr>
            <w:t>(Morelle, et al., 2017)</w:t>
          </w:r>
          <w:r w:rsidR="006E77EE">
            <w:rPr>
              <w:sz w:val="22"/>
              <w:szCs w:val="22"/>
            </w:rPr>
            <w:fldChar w:fldCharType="end"/>
          </w:r>
        </w:sdtContent>
      </w:sdt>
      <w:r w:rsidR="006E77EE">
        <w:rPr>
          <w:sz w:val="22"/>
          <w:szCs w:val="22"/>
        </w:rPr>
        <w:t xml:space="preserve">. </w:t>
      </w:r>
      <w:r w:rsidR="004E428C">
        <w:rPr>
          <w:sz w:val="22"/>
          <w:szCs w:val="22"/>
        </w:rPr>
        <w:t>Assessing t</w:t>
      </w:r>
      <w:r w:rsidR="00D21036">
        <w:rPr>
          <w:sz w:val="22"/>
          <w:szCs w:val="22"/>
        </w:rPr>
        <w:t>he strain rate-dependent deformation response of</w:t>
      </w:r>
      <w:r w:rsidR="00290200" w:rsidRPr="007742DE">
        <w:rPr>
          <w:sz w:val="22"/>
          <w:szCs w:val="22"/>
        </w:rPr>
        <w:t xml:space="preserve"> </w:t>
      </w:r>
      <w:r w:rsidR="0003402A">
        <w:rPr>
          <w:sz w:val="22"/>
          <w:szCs w:val="22"/>
        </w:rPr>
        <w:t>s</w:t>
      </w:r>
      <w:r w:rsidR="0003402A" w:rsidRPr="0003402A">
        <w:rPr>
          <w:sz w:val="22"/>
          <w:szCs w:val="22"/>
        </w:rPr>
        <w:t>nap-cure epoxy</w:t>
      </w:r>
      <w:r w:rsidR="00D21036">
        <w:rPr>
          <w:sz w:val="22"/>
          <w:szCs w:val="22"/>
        </w:rPr>
        <w:t xml:space="preserve"> materials</w:t>
      </w:r>
      <w:r w:rsidR="0003402A" w:rsidRPr="0003402A">
        <w:rPr>
          <w:sz w:val="22"/>
          <w:szCs w:val="22"/>
        </w:rPr>
        <w:t xml:space="preserve"> is necessary for</w:t>
      </w:r>
      <w:r w:rsidR="00D21036">
        <w:rPr>
          <w:sz w:val="22"/>
          <w:szCs w:val="22"/>
        </w:rPr>
        <w:t xml:space="preserve"> conducting</w:t>
      </w:r>
      <w:r w:rsidR="0003402A" w:rsidRPr="0003402A">
        <w:rPr>
          <w:sz w:val="22"/>
          <w:szCs w:val="22"/>
        </w:rPr>
        <w:t xml:space="preserve"> virtual test</w:t>
      </w:r>
      <w:r w:rsidR="00D21036">
        <w:rPr>
          <w:sz w:val="22"/>
          <w:szCs w:val="22"/>
        </w:rPr>
        <w:t>s</w:t>
      </w:r>
      <w:r w:rsidR="0003402A" w:rsidRPr="0003402A">
        <w:rPr>
          <w:sz w:val="22"/>
          <w:szCs w:val="22"/>
        </w:rPr>
        <w:t xml:space="preserve"> </w:t>
      </w:r>
      <w:r w:rsidR="00D21036">
        <w:rPr>
          <w:sz w:val="22"/>
          <w:szCs w:val="22"/>
        </w:rPr>
        <w:t>to capture the associated response</w:t>
      </w:r>
      <w:r w:rsidR="006E4611" w:rsidRPr="006E4611">
        <w:rPr>
          <w:sz w:val="22"/>
          <w:szCs w:val="22"/>
        </w:rPr>
        <w:t xml:space="preserve"> of FRP materials.</w:t>
      </w:r>
      <w:r w:rsidR="006E4611" w:rsidRPr="006E4611" w:rsidDel="0003402A">
        <w:rPr>
          <w:sz w:val="22"/>
          <w:szCs w:val="22"/>
        </w:rPr>
        <w:t xml:space="preserve"> </w:t>
      </w:r>
    </w:p>
    <w:p w14:paraId="5AC56B08" w14:textId="77777777" w:rsidR="00607B3B" w:rsidRPr="008E4A78" w:rsidRDefault="00607B3B" w:rsidP="009A0893">
      <w:pPr>
        <w:jc w:val="both"/>
        <w:rPr>
          <w:sz w:val="22"/>
          <w:szCs w:val="22"/>
        </w:rPr>
      </w:pPr>
    </w:p>
    <w:p w14:paraId="07AB0FF2" w14:textId="3E1B51AD" w:rsidR="00850948" w:rsidRDefault="008E4A78" w:rsidP="009A0893">
      <w:pPr>
        <w:overflowPunct/>
        <w:autoSpaceDE/>
        <w:autoSpaceDN/>
        <w:adjustRightInd/>
        <w:jc w:val="both"/>
        <w:textAlignment w:val="auto"/>
        <w:rPr>
          <w:sz w:val="22"/>
          <w:szCs w:val="22"/>
          <w:lang w:val="en-CA" w:eastAsia="en-US"/>
        </w:rPr>
      </w:pPr>
      <w:r>
        <w:rPr>
          <w:sz w:val="22"/>
          <w:szCs w:val="22"/>
          <w:lang w:val="en-CA" w:eastAsia="en-US"/>
        </w:rPr>
        <w:t xml:space="preserve">     </w:t>
      </w:r>
      <w:r w:rsidR="0095584C" w:rsidRPr="007742DE">
        <w:rPr>
          <w:sz w:val="22"/>
          <w:szCs w:val="22"/>
          <w:lang w:val="en-CA" w:eastAsia="en-US"/>
        </w:rPr>
        <w:t xml:space="preserve">Since </w:t>
      </w:r>
      <w:proofErr w:type="spellStart"/>
      <w:r w:rsidR="0095584C" w:rsidRPr="007742DE">
        <w:rPr>
          <w:sz w:val="22"/>
          <w:szCs w:val="22"/>
          <w:lang w:val="en-CA" w:eastAsia="en-US"/>
        </w:rPr>
        <w:t>Kolsky’s</w:t>
      </w:r>
      <w:proofErr w:type="spellEnd"/>
      <w:r w:rsidR="0095584C" w:rsidRPr="007742DE">
        <w:rPr>
          <w:sz w:val="22"/>
          <w:szCs w:val="22"/>
          <w:lang w:val="en-CA" w:eastAsia="en-US"/>
        </w:rPr>
        <w:t xml:space="preserve"> pioneering work on the characterization of the impact response of plastics</w:t>
      </w:r>
      <w:r w:rsidR="00956696">
        <w:rPr>
          <w:sz w:val="22"/>
          <w:szCs w:val="22"/>
          <w:lang w:val="en-CA" w:eastAsia="en-US"/>
        </w:rPr>
        <w:t xml:space="preserve"> (Kolsky, 1949)</w:t>
      </w:r>
      <w:r w:rsidR="0095584C" w:rsidRPr="007742DE">
        <w:rPr>
          <w:sz w:val="22"/>
          <w:szCs w:val="22"/>
          <w:lang w:val="en-CA" w:eastAsia="en-US"/>
        </w:rPr>
        <w:t xml:space="preserve">, there have been many early studies on investigating the mechanical strain rate sensitivity of </w:t>
      </w:r>
      <w:r w:rsidR="00EC25B0">
        <w:rPr>
          <w:sz w:val="22"/>
          <w:szCs w:val="22"/>
          <w:lang w:val="en-CA" w:eastAsia="en-US"/>
        </w:rPr>
        <w:t xml:space="preserve">brittle or </w:t>
      </w:r>
      <w:r w:rsidR="0095584C" w:rsidRPr="007742DE">
        <w:rPr>
          <w:sz w:val="22"/>
          <w:szCs w:val="22"/>
          <w:lang w:val="en-CA" w:eastAsia="en-US"/>
        </w:rPr>
        <w:t xml:space="preserve">glassy polymers. </w:t>
      </w:r>
      <w:bookmarkStart w:id="2" w:name="_Hlk42638284"/>
      <w:r w:rsidR="0095584C" w:rsidRPr="007742DE">
        <w:rPr>
          <w:sz w:val="22"/>
          <w:szCs w:val="22"/>
          <w:lang w:val="en-CA" w:eastAsia="en-US"/>
        </w:rPr>
        <w:t xml:space="preserve">Walley et al. </w:t>
      </w:r>
      <w:sdt>
        <w:sdtPr>
          <w:rPr>
            <w:sz w:val="22"/>
            <w:szCs w:val="22"/>
            <w:lang w:val="en-CA" w:eastAsia="en-US"/>
          </w:rPr>
          <w:id w:val="309831308"/>
          <w:citation/>
        </w:sdtPr>
        <w:sdtContent>
          <w:r w:rsidR="0095584C" w:rsidRPr="007742DE">
            <w:rPr>
              <w:sz w:val="22"/>
              <w:szCs w:val="22"/>
              <w:lang w:val="en-CA" w:eastAsia="en-US"/>
            </w:rPr>
            <w:fldChar w:fldCharType="begin"/>
          </w:r>
          <w:r w:rsidR="00F91815">
            <w:rPr>
              <w:sz w:val="22"/>
              <w:szCs w:val="22"/>
              <w:lang w:val="en-CA" w:eastAsia="en-US"/>
            </w:rPr>
            <w:instrText xml:space="preserve">CITATION SMW89 \n  \l 4105 </w:instrText>
          </w:r>
          <w:r w:rsidR="0095584C" w:rsidRPr="007742DE">
            <w:rPr>
              <w:sz w:val="22"/>
              <w:szCs w:val="22"/>
              <w:lang w:val="en-CA" w:eastAsia="en-US"/>
            </w:rPr>
            <w:fldChar w:fldCharType="separate"/>
          </w:r>
          <w:r w:rsidR="006173BB" w:rsidRPr="006173BB">
            <w:rPr>
              <w:noProof/>
              <w:sz w:val="22"/>
              <w:szCs w:val="22"/>
              <w:lang w:val="en-CA" w:eastAsia="en-US"/>
            </w:rPr>
            <w:t>(1989)</w:t>
          </w:r>
          <w:r w:rsidR="0095584C" w:rsidRPr="007742DE">
            <w:rPr>
              <w:sz w:val="22"/>
              <w:szCs w:val="22"/>
              <w:lang w:val="en-CA" w:eastAsia="en-US"/>
            </w:rPr>
            <w:fldChar w:fldCharType="end"/>
          </w:r>
        </w:sdtContent>
      </w:sdt>
      <w:r w:rsidR="0095584C" w:rsidRPr="007742DE">
        <w:rPr>
          <w:sz w:val="22"/>
          <w:szCs w:val="22"/>
          <w:lang w:val="en-CA" w:eastAsia="en-US"/>
        </w:rPr>
        <w:t xml:space="preserve"> reported the compressive response of several glassy polymers </w:t>
      </w:r>
      <w:r w:rsidR="00616A9A">
        <w:rPr>
          <w:sz w:val="22"/>
          <w:szCs w:val="22"/>
          <w:lang w:val="en-CA" w:eastAsia="en-US"/>
        </w:rPr>
        <w:t>for</w:t>
      </w:r>
      <w:r w:rsidR="0095584C" w:rsidRPr="007742DE">
        <w:rPr>
          <w:sz w:val="22"/>
          <w:szCs w:val="22"/>
          <w:lang w:val="en-CA" w:eastAsia="en-US"/>
        </w:rPr>
        <w:t xml:space="preserve"> a wide range of strain rates,</w:t>
      </w:r>
      <w:r w:rsidR="00616A9A">
        <w:rPr>
          <w:sz w:val="22"/>
          <w:szCs w:val="22"/>
          <w:lang w:val="en-CA" w:eastAsia="en-US"/>
        </w:rPr>
        <w:t xml:space="preserve"> showing notable strain rate-dependence in the plastic region,</w:t>
      </w:r>
      <w:r w:rsidR="0095584C" w:rsidRPr="007742DE">
        <w:rPr>
          <w:sz w:val="22"/>
          <w:szCs w:val="22"/>
          <w:lang w:val="en-CA" w:eastAsia="en-US"/>
        </w:rPr>
        <w:t xml:space="preserve"> including the strain hardening response at large strains. </w:t>
      </w:r>
      <w:bookmarkEnd w:id="2"/>
      <w:r w:rsidR="003210C1">
        <w:rPr>
          <w:sz w:val="22"/>
          <w:szCs w:val="22"/>
          <w:lang w:val="en-CA" w:eastAsia="en-US"/>
        </w:rPr>
        <w:t>Other</w:t>
      </w:r>
      <w:r w:rsidR="0095584C" w:rsidRPr="007742DE">
        <w:rPr>
          <w:sz w:val="22"/>
          <w:szCs w:val="22"/>
          <w:lang w:val="en-CA" w:eastAsia="en-US"/>
        </w:rPr>
        <w:t xml:space="preserve"> early studies </w:t>
      </w:r>
      <w:r w:rsidR="003210C1">
        <w:rPr>
          <w:sz w:val="22"/>
          <w:szCs w:val="22"/>
          <w:lang w:val="en-CA" w:eastAsia="en-US"/>
        </w:rPr>
        <w:t>on</w:t>
      </w:r>
      <w:r w:rsidR="0095584C" w:rsidRPr="007742DE">
        <w:rPr>
          <w:sz w:val="22"/>
          <w:szCs w:val="22"/>
          <w:lang w:val="en-CA" w:eastAsia="en-US"/>
        </w:rPr>
        <w:t xml:space="preserve"> glassy polymers were primarily focused on </w:t>
      </w:r>
      <w:r w:rsidR="003210C1">
        <w:rPr>
          <w:sz w:val="22"/>
          <w:szCs w:val="22"/>
          <w:lang w:val="en-CA" w:eastAsia="en-US"/>
        </w:rPr>
        <w:t xml:space="preserve">dynamic testing of </w:t>
      </w:r>
      <w:r w:rsidR="0095584C" w:rsidRPr="007742DE">
        <w:rPr>
          <w:sz w:val="22"/>
          <w:szCs w:val="22"/>
          <w:lang w:val="en-CA" w:eastAsia="en-US"/>
        </w:rPr>
        <w:t xml:space="preserve">thermoplastic materials due to the earlier development of the structural thermoplastics (e.g., Polymethylmethacrylate (PMMA)) </w:t>
      </w:r>
      <w:sdt>
        <w:sdtPr>
          <w:rPr>
            <w:sz w:val="22"/>
            <w:szCs w:val="22"/>
            <w:lang w:val="en-CA" w:eastAsia="en-US"/>
          </w:rPr>
          <w:id w:val="-1870220626"/>
          <w:citation/>
        </w:sdtPr>
        <w:sdtContent>
          <w:r w:rsidR="0095584C" w:rsidRPr="007742DE">
            <w:rPr>
              <w:sz w:val="22"/>
              <w:szCs w:val="22"/>
              <w:lang w:val="en-CA" w:eastAsia="en-US"/>
            </w:rPr>
            <w:fldChar w:fldCharType="begin"/>
          </w:r>
          <w:r w:rsidR="0095584C" w:rsidRPr="007742DE">
            <w:rPr>
              <w:sz w:val="22"/>
              <w:szCs w:val="22"/>
              <w:lang w:eastAsia="en-US"/>
            </w:rPr>
            <w:instrText xml:space="preserve"> CITATION SCC73 \l 1033 </w:instrText>
          </w:r>
          <w:r w:rsidR="0095584C" w:rsidRPr="007742DE">
            <w:rPr>
              <w:sz w:val="22"/>
              <w:szCs w:val="22"/>
              <w:lang w:val="en-CA" w:eastAsia="en-US"/>
            </w:rPr>
            <w:fldChar w:fldCharType="separate"/>
          </w:r>
          <w:r w:rsidR="006173BB" w:rsidRPr="006173BB">
            <w:rPr>
              <w:noProof/>
              <w:sz w:val="22"/>
              <w:szCs w:val="22"/>
              <w:lang w:eastAsia="en-US"/>
            </w:rPr>
            <w:t>(Chou, et al., 1973)</w:t>
          </w:r>
          <w:r w:rsidR="0095584C" w:rsidRPr="007742DE">
            <w:rPr>
              <w:sz w:val="22"/>
              <w:szCs w:val="22"/>
              <w:lang w:val="en-CA" w:eastAsia="en-US"/>
            </w:rPr>
            <w:fldChar w:fldCharType="end"/>
          </w:r>
        </w:sdtContent>
      </w:sdt>
      <w:r w:rsidR="0095584C" w:rsidRPr="007742DE">
        <w:rPr>
          <w:sz w:val="22"/>
          <w:szCs w:val="22"/>
          <w:lang w:val="en-CA" w:eastAsia="en-US"/>
        </w:rPr>
        <w:t xml:space="preserve">. Over the last 20 years the </w:t>
      </w:r>
      <w:r w:rsidR="001B3415">
        <w:rPr>
          <w:sz w:val="22"/>
          <w:szCs w:val="22"/>
          <w:lang w:val="en-CA" w:eastAsia="en-US"/>
        </w:rPr>
        <w:t>usage</w:t>
      </w:r>
      <w:r w:rsidR="001B3415" w:rsidRPr="007742DE">
        <w:rPr>
          <w:sz w:val="22"/>
          <w:szCs w:val="22"/>
          <w:lang w:val="en-CA" w:eastAsia="en-US"/>
        </w:rPr>
        <w:t xml:space="preserve"> </w:t>
      </w:r>
      <w:r w:rsidR="0095584C" w:rsidRPr="007742DE">
        <w:rPr>
          <w:sz w:val="22"/>
          <w:szCs w:val="22"/>
          <w:lang w:val="en-CA" w:eastAsia="en-US"/>
        </w:rPr>
        <w:t xml:space="preserve">of epoxy materials has increased for structural applications, </w:t>
      </w:r>
      <w:r w:rsidR="00474B76">
        <w:rPr>
          <w:sz w:val="22"/>
          <w:szCs w:val="22"/>
          <w:lang w:val="en-CA" w:eastAsia="en-US"/>
        </w:rPr>
        <w:t xml:space="preserve">and the results of </w:t>
      </w:r>
      <w:r w:rsidR="0095584C" w:rsidRPr="007742DE">
        <w:rPr>
          <w:sz w:val="22"/>
          <w:szCs w:val="22"/>
          <w:lang w:val="en-CA" w:eastAsia="en-US"/>
        </w:rPr>
        <w:t xml:space="preserve">characterization </w:t>
      </w:r>
      <w:r w:rsidR="00474B76">
        <w:rPr>
          <w:sz w:val="22"/>
          <w:szCs w:val="22"/>
          <w:lang w:val="en-CA" w:eastAsia="en-US"/>
        </w:rPr>
        <w:t>efforts for</w:t>
      </w:r>
      <w:r w:rsidR="0095584C" w:rsidRPr="007742DE">
        <w:rPr>
          <w:sz w:val="22"/>
          <w:szCs w:val="22"/>
          <w:lang w:val="en-CA" w:eastAsia="en-US"/>
        </w:rPr>
        <w:t xml:space="preserve"> epoxies at strain rates</w:t>
      </w:r>
      <w:r w:rsidR="00854D50">
        <w:rPr>
          <w:sz w:val="22"/>
          <w:szCs w:val="22"/>
          <w:lang w:val="en-CA" w:eastAsia="en-US"/>
        </w:rPr>
        <w:t xml:space="preserve"> in the range</w:t>
      </w:r>
      <w:r w:rsidR="0095584C" w:rsidRPr="007742DE">
        <w:rPr>
          <w:sz w:val="22"/>
          <w:szCs w:val="22"/>
          <w:lang w:val="en-CA" w:eastAsia="en-US"/>
        </w:rPr>
        <w:t xml:space="preserve"> of</w:t>
      </w:r>
      <m:oMath>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 xml:space="preserve"> 10</m:t>
            </m:r>
          </m:e>
          <m:sup>
            <m:r>
              <m:rPr>
                <m:sty m:val="p"/>
              </m:rPr>
              <w:rPr>
                <w:rFonts w:ascii="Cambria Math" w:hAnsi="Cambria Math"/>
                <w:sz w:val="22"/>
                <w:szCs w:val="22"/>
                <w:lang w:val="en-CA" w:eastAsia="en-US"/>
              </w:rPr>
              <m:t>-5</m:t>
            </m:r>
          </m:sup>
        </m:sSup>
        <m:r>
          <m:rPr>
            <m:sty m:val="p"/>
          </m:rPr>
          <w:rPr>
            <w:rFonts w:ascii="Cambria Math" w:hAnsi="Cambria Math"/>
            <w:sz w:val="22"/>
            <w:szCs w:val="22"/>
            <w:lang w:val="en-CA" w:eastAsia="en-US"/>
          </w:rPr>
          <m:t xml:space="preserve"> to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10</m:t>
            </m:r>
          </m:e>
          <m:sup>
            <m:r>
              <m:rPr>
                <m:sty m:val="p"/>
              </m:rPr>
              <w:rPr>
                <w:rFonts w:ascii="Cambria Math" w:hAnsi="Cambria Math"/>
                <w:sz w:val="22"/>
                <w:szCs w:val="22"/>
                <w:lang w:val="en-CA" w:eastAsia="en-US"/>
              </w:rPr>
              <m:t>5</m:t>
            </m:r>
          </m:sup>
        </m:sSup>
        <m:r>
          <m:rPr>
            <m:sty m:val="p"/>
          </m:rPr>
          <w:rPr>
            <w:rFonts w:ascii="Cambria Math" w:hAnsi="Cambria Math"/>
            <w:sz w:val="22"/>
            <w:szCs w:val="22"/>
            <w:lang w:val="en-CA" w:eastAsia="en-US"/>
          </w:rPr>
          <m:t xml:space="preserve">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s</m:t>
            </m:r>
          </m:e>
          <m:sup>
            <m:r>
              <m:rPr>
                <m:sty m:val="p"/>
              </m:rPr>
              <w:rPr>
                <w:rFonts w:ascii="Cambria Math" w:hAnsi="Cambria Math"/>
                <w:sz w:val="22"/>
                <w:szCs w:val="22"/>
                <w:lang w:val="en-CA" w:eastAsia="en-US"/>
              </w:rPr>
              <m:t>-1</m:t>
            </m:r>
          </m:sup>
        </m:sSup>
      </m:oMath>
      <w:r w:rsidR="00474B76">
        <w:rPr>
          <w:sz w:val="22"/>
          <w:szCs w:val="22"/>
          <w:lang w:val="en-CA" w:eastAsia="en-US"/>
        </w:rPr>
        <w:t xml:space="preserve"> have been more widely reported</w:t>
      </w:r>
      <w:r w:rsidR="0095584C" w:rsidRPr="007742DE">
        <w:rPr>
          <w:sz w:val="22"/>
          <w:szCs w:val="22"/>
          <w:lang w:val="en-CA" w:eastAsia="en-US"/>
        </w:rPr>
        <w:t xml:space="preserve">. </w:t>
      </w:r>
      <w:r w:rsidR="00711BF1">
        <w:rPr>
          <w:sz w:val="22"/>
          <w:szCs w:val="22"/>
          <w:lang w:val="en-CA" w:eastAsia="en-US"/>
        </w:rPr>
        <w:t xml:space="preserve"> </w:t>
      </w:r>
      <w:r w:rsidR="00711BF1" w:rsidRPr="00711BF1">
        <w:rPr>
          <w:sz w:val="22"/>
          <w:szCs w:val="22"/>
          <w:lang w:val="en-CA" w:eastAsia="en-US"/>
        </w:rPr>
        <w:t>Chen et al.</w:t>
      </w:r>
      <w:sdt>
        <w:sdtPr>
          <w:rPr>
            <w:sz w:val="22"/>
            <w:szCs w:val="22"/>
            <w:lang w:val="en-CA" w:eastAsia="en-US"/>
          </w:rPr>
          <w:id w:val="-981235092"/>
          <w:citation/>
        </w:sdtPr>
        <w:sdtContent>
          <w:r w:rsidR="00711BF1">
            <w:rPr>
              <w:sz w:val="22"/>
              <w:szCs w:val="22"/>
              <w:lang w:val="en-CA" w:eastAsia="en-US"/>
            </w:rPr>
            <w:fldChar w:fldCharType="begin"/>
          </w:r>
          <w:r w:rsidR="00F91815">
            <w:rPr>
              <w:sz w:val="22"/>
              <w:szCs w:val="22"/>
              <w:lang w:val="en-CA" w:eastAsia="en-US"/>
            </w:rPr>
            <w:instrText xml:space="preserve">CITATION WCh02 \n  \l 4105 </w:instrText>
          </w:r>
          <w:r w:rsidR="00711BF1">
            <w:rPr>
              <w:sz w:val="22"/>
              <w:szCs w:val="22"/>
              <w:lang w:val="en-CA" w:eastAsia="en-US"/>
            </w:rPr>
            <w:fldChar w:fldCharType="separate"/>
          </w:r>
          <w:r w:rsidR="006173BB">
            <w:rPr>
              <w:noProof/>
              <w:sz w:val="22"/>
              <w:szCs w:val="22"/>
              <w:lang w:val="en-CA" w:eastAsia="en-US"/>
            </w:rPr>
            <w:t xml:space="preserve"> </w:t>
          </w:r>
          <w:r w:rsidR="006173BB" w:rsidRPr="006173BB">
            <w:rPr>
              <w:noProof/>
              <w:sz w:val="22"/>
              <w:szCs w:val="22"/>
              <w:lang w:val="en-CA" w:eastAsia="en-US"/>
            </w:rPr>
            <w:t>(2002)</w:t>
          </w:r>
          <w:r w:rsidR="00711BF1">
            <w:rPr>
              <w:sz w:val="22"/>
              <w:szCs w:val="22"/>
              <w:lang w:val="en-CA" w:eastAsia="en-US"/>
            </w:rPr>
            <w:fldChar w:fldCharType="end"/>
          </w:r>
        </w:sdtContent>
      </w:sdt>
      <w:r w:rsidR="00711BF1" w:rsidRPr="00711BF1">
        <w:rPr>
          <w:sz w:val="22"/>
          <w:szCs w:val="22"/>
          <w:lang w:val="en-CA" w:eastAsia="en-US"/>
        </w:rPr>
        <w:t xml:space="preserve"> </w:t>
      </w:r>
      <w:r w:rsidR="00AB2CFF" w:rsidRPr="007742DE">
        <w:rPr>
          <w:sz w:val="22"/>
          <w:szCs w:val="22"/>
          <w:lang w:val="en-CA" w:eastAsia="en-US"/>
        </w:rPr>
        <w:t>characterized the</w:t>
      </w:r>
      <w:r w:rsidR="00854D50">
        <w:rPr>
          <w:sz w:val="22"/>
          <w:szCs w:val="22"/>
          <w:lang w:val="en-CA" w:eastAsia="en-US"/>
        </w:rPr>
        <w:t xml:space="preserve"> response of</w:t>
      </w:r>
      <w:r w:rsidR="00AB2CFF" w:rsidRPr="007742DE">
        <w:rPr>
          <w:sz w:val="22"/>
          <w:szCs w:val="22"/>
          <w:lang w:val="en-CA" w:eastAsia="en-US"/>
        </w:rPr>
        <w:t xml:space="preserve"> </w:t>
      </w:r>
      <w:proofErr w:type="spellStart"/>
      <w:r w:rsidR="00AB2CFF" w:rsidRPr="007742DE">
        <w:rPr>
          <w:sz w:val="22"/>
          <w:szCs w:val="22"/>
          <w:lang w:val="en-CA" w:eastAsia="en-US"/>
        </w:rPr>
        <w:t>Epon</w:t>
      </w:r>
      <w:proofErr w:type="spellEnd"/>
      <w:r w:rsidR="00AB2CFF" w:rsidRPr="007742DE">
        <w:rPr>
          <w:sz w:val="22"/>
          <w:szCs w:val="22"/>
          <w:lang w:val="en-CA" w:eastAsia="en-US"/>
        </w:rPr>
        <w:t xml:space="preserve"> 828/T-403 epoxy</w:t>
      </w:r>
      <w:r w:rsidR="00711BF1">
        <w:rPr>
          <w:sz w:val="22"/>
          <w:szCs w:val="22"/>
          <w:lang w:eastAsia="en-US"/>
        </w:rPr>
        <w:t xml:space="preserve">, </w:t>
      </w:r>
      <w:r w:rsidR="00854D50">
        <w:rPr>
          <w:sz w:val="22"/>
          <w:szCs w:val="22"/>
          <w:lang w:eastAsia="en-US"/>
        </w:rPr>
        <w:t>showing</w:t>
      </w:r>
      <w:r w:rsidR="00AB2CFF" w:rsidRPr="007742DE">
        <w:rPr>
          <w:sz w:val="22"/>
          <w:szCs w:val="22"/>
          <w:lang w:val="en-CA" w:eastAsia="en-US"/>
        </w:rPr>
        <w:t xml:space="preserve"> that the strain</w:t>
      </w:r>
      <w:r w:rsidR="00696D3B">
        <w:rPr>
          <w:sz w:val="22"/>
          <w:szCs w:val="22"/>
          <w:lang w:val="en-CA" w:eastAsia="en-US"/>
        </w:rPr>
        <w:t xml:space="preserve"> </w:t>
      </w:r>
      <w:r w:rsidR="00AB2CFF" w:rsidRPr="007742DE">
        <w:rPr>
          <w:sz w:val="22"/>
          <w:szCs w:val="22"/>
          <w:lang w:val="en-CA" w:eastAsia="en-US"/>
        </w:rPr>
        <w:t>rate</w:t>
      </w:r>
      <w:r w:rsidR="00696D3B">
        <w:rPr>
          <w:sz w:val="22"/>
          <w:szCs w:val="22"/>
          <w:lang w:val="en-CA" w:eastAsia="en-US"/>
        </w:rPr>
        <w:t>-</w:t>
      </w:r>
      <w:r w:rsidR="00AB2CFF" w:rsidRPr="007742DE">
        <w:rPr>
          <w:sz w:val="22"/>
          <w:szCs w:val="22"/>
          <w:lang w:val="en-CA" w:eastAsia="en-US"/>
        </w:rPr>
        <w:t>dependent behavior</w:t>
      </w:r>
      <w:r w:rsidR="00854D50">
        <w:rPr>
          <w:sz w:val="22"/>
          <w:szCs w:val="22"/>
          <w:lang w:val="en-CA" w:eastAsia="en-US"/>
        </w:rPr>
        <w:t xml:space="preserve">, </w:t>
      </w:r>
      <w:r w:rsidR="00854D50" w:rsidRPr="007742DE">
        <w:rPr>
          <w:sz w:val="22"/>
          <w:szCs w:val="22"/>
          <w:lang w:val="en-CA" w:eastAsia="en-US"/>
        </w:rPr>
        <w:t>particular in the plastic deformation region</w:t>
      </w:r>
      <w:r w:rsidR="00854D50">
        <w:rPr>
          <w:sz w:val="22"/>
          <w:szCs w:val="22"/>
          <w:lang w:val="en-CA" w:eastAsia="en-US"/>
        </w:rPr>
        <w:t>,</w:t>
      </w:r>
      <w:r w:rsidR="00AB2CFF" w:rsidRPr="007742DE">
        <w:rPr>
          <w:sz w:val="22"/>
          <w:szCs w:val="22"/>
          <w:lang w:val="en-CA" w:eastAsia="en-US"/>
        </w:rPr>
        <w:t xml:space="preserve"> was significant </w:t>
      </w:r>
      <w:r w:rsidR="00854D50">
        <w:rPr>
          <w:sz w:val="22"/>
          <w:szCs w:val="22"/>
          <w:lang w:val="en-CA" w:eastAsia="en-US"/>
        </w:rPr>
        <w:t>under</w:t>
      </w:r>
      <w:r w:rsidR="00854D50" w:rsidRPr="007742DE">
        <w:rPr>
          <w:sz w:val="22"/>
          <w:szCs w:val="22"/>
          <w:lang w:val="en-CA" w:eastAsia="en-US"/>
        </w:rPr>
        <w:t xml:space="preserve"> </w:t>
      </w:r>
      <w:r w:rsidR="00AB2CFF" w:rsidRPr="007742DE">
        <w:rPr>
          <w:sz w:val="22"/>
          <w:szCs w:val="22"/>
          <w:lang w:val="en-CA" w:eastAsia="en-US"/>
        </w:rPr>
        <w:t xml:space="preserve">tensile and compressive loading. </w:t>
      </w:r>
      <w:r w:rsidR="00AB2CFF" w:rsidRPr="007742DE">
        <w:rPr>
          <w:sz w:val="22"/>
          <w:szCs w:val="22"/>
          <w:lang w:eastAsia="en-US"/>
        </w:rPr>
        <w:t xml:space="preserve"> </w:t>
      </w:r>
      <w:proofErr w:type="spellStart"/>
      <w:r w:rsidR="00AB2CFF" w:rsidRPr="007742DE">
        <w:rPr>
          <w:sz w:val="22"/>
          <w:szCs w:val="22"/>
          <w:lang w:eastAsia="en-US"/>
        </w:rPr>
        <w:t>Gilat</w:t>
      </w:r>
      <w:proofErr w:type="spellEnd"/>
      <w:r w:rsidR="00AB2CFF" w:rsidRPr="007742DE">
        <w:rPr>
          <w:sz w:val="22"/>
          <w:szCs w:val="22"/>
          <w:lang w:eastAsia="en-US"/>
        </w:rPr>
        <w:t xml:space="preserve"> et al. </w:t>
      </w:r>
      <w:sdt>
        <w:sdtPr>
          <w:rPr>
            <w:sz w:val="22"/>
            <w:szCs w:val="22"/>
            <w:lang w:eastAsia="en-US"/>
          </w:rPr>
          <w:id w:val="-58321727"/>
          <w:citation/>
        </w:sdtPr>
        <w:sdtContent>
          <w:r w:rsidR="00711BF1">
            <w:rPr>
              <w:sz w:val="22"/>
              <w:szCs w:val="22"/>
              <w:lang w:eastAsia="en-US"/>
            </w:rPr>
            <w:fldChar w:fldCharType="begin"/>
          </w:r>
          <w:r w:rsidR="00F91815">
            <w:rPr>
              <w:sz w:val="22"/>
              <w:szCs w:val="22"/>
              <w:lang w:val="en-CA" w:eastAsia="en-US"/>
            </w:rPr>
            <w:instrText xml:space="preserve">CITATION Amo07 \n  \l 4105 </w:instrText>
          </w:r>
          <w:r w:rsidR="00711BF1">
            <w:rPr>
              <w:sz w:val="22"/>
              <w:szCs w:val="22"/>
              <w:lang w:eastAsia="en-US"/>
            </w:rPr>
            <w:fldChar w:fldCharType="separate"/>
          </w:r>
          <w:r w:rsidR="006173BB" w:rsidRPr="006173BB">
            <w:rPr>
              <w:noProof/>
              <w:sz w:val="22"/>
              <w:szCs w:val="22"/>
              <w:lang w:val="en-CA" w:eastAsia="en-US"/>
            </w:rPr>
            <w:t>(2007)</w:t>
          </w:r>
          <w:r w:rsidR="00711BF1">
            <w:rPr>
              <w:sz w:val="22"/>
              <w:szCs w:val="22"/>
              <w:lang w:eastAsia="en-US"/>
            </w:rPr>
            <w:fldChar w:fldCharType="end"/>
          </w:r>
        </w:sdtContent>
      </w:sdt>
      <w:r w:rsidR="00F91815">
        <w:rPr>
          <w:sz w:val="22"/>
          <w:szCs w:val="22"/>
          <w:lang w:eastAsia="en-US"/>
        </w:rPr>
        <w:t xml:space="preserve"> </w:t>
      </w:r>
      <w:r w:rsidR="00AB2CFF" w:rsidRPr="007742DE">
        <w:rPr>
          <w:sz w:val="22"/>
          <w:szCs w:val="22"/>
          <w:lang w:eastAsia="en-US"/>
        </w:rPr>
        <w:t>studied the strain</w:t>
      </w:r>
      <w:r w:rsidR="00696D3B">
        <w:rPr>
          <w:sz w:val="22"/>
          <w:szCs w:val="22"/>
          <w:lang w:eastAsia="en-US"/>
        </w:rPr>
        <w:t xml:space="preserve"> </w:t>
      </w:r>
      <w:r w:rsidR="00AB2CFF" w:rsidRPr="007742DE">
        <w:rPr>
          <w:sz w:val="22"/>
          <w:szCs w:val="22"/>
          <w:lang w:eastAsia="en-US"/>
        </w:rPr>
        <w:t xml:space="preserve">rate sensitivity of E-862 and PR-520 epoxies </w:t>
      </w:r>
      <w:r w:rsidR="00AB2CFF" w:rsidRPr="007742DE">
        <w:rPr>
          <w:sz w:val="22"/>
          <w:szCs w:val="22"/>
          <w:lang w:val="en-CA" w:eastAsia="en-US"/>
        </w:rPr>
        <w:t xml:space="preserve">at the strain rates of  </w:t>
      </w:r>
      <m:oMath>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-5</m:t>
            </m:r>
          </m:sup>
        </m:sSup>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3</m:t>
            </m:r>
          </m:sup>
        </m:sSup>
        <m:r>
          <m:rPr>
            <m:sty m:val="p"/>
          </m:rPr>
          <w:rPr>
            <w:rFonts w:ascii="Cambria Math" w:hAnsi="Cambria Math"/>
            <w:sz w:val="22"/>
            <w:szCs w:val="22"/>
            <w:lang w:eastAsia="en-US"/>
          </w:rPr>
          <m:t xml:space="preserve"> </m:t>
        </m:r>
        <m:sSup>
          <m:sSupPr>
            <m:ctrlPr>
              <w:rPr>
                <w:rFonts w:ascii="Cambria Math" w:hAnsi="Cambria Math"/>
                <w:sz w:val="22"/>
                <w:szCs w:val="22"/>
                <w:lang w:eastAsia="en-US"/>
              </w:rPr>
            </m:ctrlPr>
          </m:sSupPr>
          <m:e>
            <m:r>
              <m:rPr>
                <m:sty m:val="p"/>
              </m:rPr>
              <w:rPr>
                <w:rFonts w:ascii="Cambria Math" w:hAnsi="Cambria Math"/>
                <w:sz w:val="22"/>
                <w:szCs w:val="22"/>
                <w:lang w:eastAsia="en-US"/>
              </w:rPr>
              <m:t>s</m:t>
            </m:r>
          </m:e>
          <m:sup>
            <m:r>
              <m:rPr>
                <m:sty m:val="p"/>
              </m:rPr>
              <w:rPr>
                <w:rFonts w:ascii="Cambria Math" w:hAnsi="Cambria Math"/>
                <w:sz w:val="22"/>
                <w:szCs w:val="22"/>
                <w:lang w:eastAsia="en-US"/>
              </w:rPr>
              <m:t>-1</m:t>
            </m:r>
          </m:sup>
        </m:sSup>
      </m:oMath>
      <w:r w:rsidR="00711BF1">
        <w:rPr>
          <w:sz w:val="22"/>
          <w:szCs w:val="22"/>
          <w:lang w:eastAsia="en-US"/>
        </w:rPr>
        <w:t xml:space="preserve">, </w:t>
      </w:r>
      <w:r w:rsidR="00474B76">
        <w:rPr>
          <w:sz w:val="22"/>
          <w:szCs w:val="22"/>
          <w:lang w:eastAsia="en-US"/>
        </w:rPr>
        <w:t>demonstrating that</w:t>
      </w:r>
      <w:r w:rsidR="00AB2CFF" w:rsidRPr="007742DE">
        <w:rPr>
          <w:sz w:val="22"/>
          <w:szCs w:val="22"/>
          <w:lang w:eastAsia="en-US"/>
        </w:rPr>
        <w:t xml:space="preserve"> the tensile strength at the high</w:t>
      </w:r>
      <w:r w:rsidR="00474B76">
        <w:rPr>
          <w:sz w:val="22"/>
          <w:szCs w:val="22"/>
          <w:lang w:eastAsia="en-US"/>
        </w:rPr>
        <w:t>est</w:t>
      </w:r>
      <w:r w:rsidR="00AB2CFF" w:rsidRPr="007742DE">
        <w:rPr>
          <w:sz w:val="22"/>
          <w:szCs w:val="22"/>
          <w:lang w:eastAsia="en-US"/>
        </w:rPr>
        <w:t xml:space="preserve"> strain rate</w:t>
      </w:r>
      <w:r w:rsidR="00474B76">
        <w:rPr>
          <w:sz w:val="22"/>
          <w:szCs w:val="22"/>
          <w:lang w:eastAsia="en-US"/>
        </w:rPr>
        <w:t xml:space="preserve"> considered</w:t>
      </w:r>
      <w:r w:rsidR="00AB2CFF" w:rsidRPr="007742DE">
        <w:rPr>
          <w:sz w:val="22"/>
          <w:szCs w:val="22"/>
          <w:lang w:eastAsia="en-US"/>
        </w:rPr>
        <w:t xml:space="preserve"> increased </w:t>
      </w:r>
      <w:r w:rsidR="00474B76">
        <w:rPr>
          <w:sz w:val="22"/>
          <w:szCs w:val="22"/>
          <w:lang w:eastAsia="en-US"/>
        </w:rPr>
        <w:t xml:space="preserve">by </w:t>
      </w:r>
      <w:r w:rsidR="00AB2CFF" w:rsidRPr="007742DE">
        <w:rPr>
          <w:sz w:val="22"/>
          <w:szCs w:val="22"/>
          <w:lang w:eastAsia="en-US"/>
        </w:rPr>
        <w:t>approximately 100% from the low</w:t>
      </w:r>
      <w:r w:rsidR="00474B76">
        <w:rPr>
          <w:sz w:val="22"/>
          <w:szCs w:val="22"/>
          <w:lang w:eastAsia="en-US"/>
        </w:rPr>
        <w:t>est</w:t>
      </w:r>
      <w:r w:rsidR="00AB2CFF" w:rsidRPr="007742DE">
        <w:rPr>
          <w:sz w:val="22"/>
          <w:szCs w:val="22"/>
          <w:lang w:eastAsia="en-US"/>
        </w:rPr>
        <w:t xml:space="preserve"> strain rate case for both tested materials</w:t>
      </w:r>
      <w:r w:rsidR="00474B76">
        <w:rPr>
          <w:sz w:val="22"/>
          <w:szCs w:val="22"/>
          <w:lang w:eastAsia="en-US"/>
        </w:rPr>
        <w:t>.</w:t>
      </w:r>
      <w:r w:rsidR="00EB47F3" w:rsidRPr="007742DE">
        <w:rPr>
          <w:sz w:val="22"/>
          <w:szCs w:val="22"/>
          <w:lang w:eastAsia="en-US"/>
        </w:rPr>
        <w:t xml:space="preserve"> </w:t>
      </w:r>
      <w:r w:rsidR="00474B76">
        <w:rPr>
          <w:sz w:val="22"/>
          <w:szCs w:val="22"/>
          <w:lang w:eastAsia="en-US"/>
        </w:rPr>
        <w:t>T</w:t>
      </w:r>
      <w:r w:rsidR="00AB2CFF" w:rsidRPr="007742DE">
        <w:rPr>
          <w:sz w:val="22"/>
          <w:szCs w:val="22"/>
          <w:lang w:eastAsia="en-US"/>
        </w:rPr>
        <w:t xml:space="preserve">he maximum shear strain for E-862 </w:t>
      </w:r>
      <w:r w:rsidR="00474B76">
        <w:rPr>
          <w:sz w:val="22"/>
          <w:szCs w:val="22"/>
          <w:lang w:eastAsia="en-US"/>
        </w:rPr>
        <w:t xml:space="preserve">was found to </w:t>
      </w:r>
      <w:r w:rsidR="00AB2CFF" w:rsidRPr="007742DE">
        <w:rPr>
          <w:sz w:val="22"/>
          <w:szCs w:val="22"/>
          <w:lang w:eastAsia="en-US"/>
        </w:rPr>
        <w:t>decrease with increasing strain rate, while the maximum strain for PR-520 remained constant</w:t>
      </w:r>
      <w:r w:rsidR="00EB47F3" w:rsidRPr="007742DE">
        <w:rPr>
          <w:sz w:val="22"/>
          <w:szCs w:val="22"/>
          <w:lang w:eastAsia="en-US"/>
        </w:rPr>
        <w:t xml:space="preserve"> for </w:t>
      </w:r>
      <w:r w:rsidR="00474B76">
        <w:rPr>
          <w:sz w:val="22"/>
          <w:szCs w:val="22"/>
          <w:lang w:eastAsia="en-US"/>
        </w:rPr>
        <w:t xml:space="preserve">all </w:t>
      </w:r>
      <w:r w:rsidR="00EB47F3" w:rsidRPr="007742DE">
        <w:rPr>
          <w:sz w:val="22"/>
          <w:szCs w:val="22"/>
          <w:lang w:eastAsia="en-US"/>
        </w:rPr>
        <w:t>shear tests</w:t>
      </w:r>
      <w:r w:rsidR="00AB2CFF" w:rsidRPr="007742DE">
        <w:rPr>
          <w:sz w:val="22"/>
          <w:szCs w:val="22"/>
          <w:lang w:eastAsia="en-US"/>
        </w:rPr>
        <w:t>.</w:t>
      </w:r>
      <w:r w:rsidR="00EB47F3" w:rsidRPr="007742DE">
        <w:rPr>
          <w:sz w:val="22"/>
          <w:szCs w:val="22"/>
          <w:lang w:eastAsia="en-US"/>
        </w:rPr>
        <w:t xml:space="preserve"> Jordan et al.</w:t>
      </w:r>
      <w:r w:rsidR="00711BF1">
        <w:rPr>
          <w:sz w:val="22"/>
          <w:szCs w:val="22"/>
          <w:lang w:eastAsia="en-US"/>
        </w:rPr>
        <w:t xml:space="preserve"> </w:t>
      </w:r>
      <w:sdt>
        <w:sdtPr>
          <w:rPr>
            <w:sz w:val="22"/>
            <w:szCs w:val="22"/>
            <w:lang w:eastAsia="en-US"/>
          </w:rPr>
          <w:id w:val="-2058610098"/>
          <w:citation/>
        </w:sdtPr>
        <w:sdtContent>
          <w:r w:rsidR="00711BF1">
            <w:rPr>
              <w:sz w:val="22"/>
              <w:szCs w:val="22"/>
              <w:lang w:eastAsia="en-US"/>
            </w:rPr>
            <w:fldChar w:fldCharType="begin"/>
          </w:r>
          <w:r w:rsidR="00F91815">
            <w:rPr>
              <w:sz w:val="22"/>
              <w:szCs w:val="22"/>
              <w:lang w:val="en-CA" w:eastAsia="en-US"/>
            </w:rPr>
            <w:instrText xml:space="preserve">CITATION Jen08 \n  \l 4105 </w:instrText>
          </w:r>
          <w:r w:rsidR="00711BF1">
            <w:rPr>
              <w:sz w:val="22"/>
              <w:szCs w:val="22"/>
              <w:lang w:eastAsia="en-US"/>
            </w:rPr>
            <w:fldChar w:fldCharType="separate"/>
          </w:r>
          <w:r w:rsidR="006173BB" w:rsidRPr="006173BB">
            <w:rPr>
              <w:noProof/>
              <w:sz w:val="22"/>
              <w:szCs w:val="22"/>
              <w:lang w:val="en-CA" w:eastAsia="en-US"/>
            </w:rPr>
            <w:t>(2008)</w:t>
          </w:r>
          <w:r w:rsidR="00711BF1">
            <w:rPr>
              <w:sz w:val="22"/>
              <w:szCs w:val="22"/>
              <w:lang w:eastAsia="en-US"/>
            </w:rPr>
            <w:fldChar w:fldCharType="end"/>
          </w:r>
        </w:sdtContent>
      </w:sdt>
      <w:r w:rsidR="00EB47F3" w:rsidRPr="007742DE">
        <w:rPr>
          <w:sz w:val="22"/>
          <w:szCs w:val="22"/>
          <w:lang w:eastAsia="en-US"/>
        </w:rPr>
        <w:t xml:space="preserve"> tested </w:t>
      </w:r>
      <w:proofErr w:type="spellStart"/>
      <w:r w:rsidR="00EB47F3" w:rsidRPr="007742DE">
        <w:rPr>
          <w:sz w:val="22"/>
          <w:szCs w:val="22"/>
          <w:lang w:eastAsia="en-US"/>
        </w:rPr>
        <w:t>Epon</w:t>
      </w:r>
      <w:proofErr w:type="spellEnd"/>
      <w:r w:rsidR="00EB47F3" w:rsidRPr="007742DE">
        <w:rPr>
          <w:sz w:val="22"/>
          <w:szCs w:val="22"/>
          <w:lang w:eastAsia="en-US"/>
        </w:rPr>
        <w:t xml:space="preserve"> 826/DEA epoxy </w:t>
      </w:r>
      <w:r w:rsidR="00EB47F3" w:rsidRPr="007742DE">
        <w:rPr>
          <w:sz w:val="22"/>
          <w:szCs w:val="22"/>
          <w:lang w:val="en-CA" w:eastAsia="en-US"/>
        </w:rPr>
        <w:t xml:space="preserve">at strain rates </w:t>
      </w:r>
      <w:r w:rsidR="006B3B91">
        <w:rPr>
          <w:sz w:val="22"/>
          <w:szCs w:val="22"/>
          <w:lang w:val="en-CA" w:eastAsia="en-US"/>
        </w:rPr>
        <w:t>in the range</w:t>
      </w:r>
      <w:r w:rsidR="00EB47F3" w:rsidRPr="007742DE">
        <w:rPr>
          <w:sz w:val="22"/>
          <w:szCs w:val="22"/>
          <w:lang w:val="en-CA" w:eastAsia="en-US"/>
        </w:rPr>
        <w:t xml:space="preserve"> </w:t>
      </w:r>
      <m:oMath>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-4</m:t>
            </m:r>
          </m:sup>
        </m:sSup>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4</m:t>
            </m:r>
          </m:sup>
        </m:sSup>
        <m:r>
          <m:rPr>
            <m:sty m:val="p"/>
          </m:rPr>
          <w:rPr>
            <w:rFonts w:ascii="Cambria Math" w:hAnsi="Cambria Math"/>
            <w:sz w:val="22"/>
            <w:szCs w:val="22"/>
            <w:lang w:eastAsia="en-US"/>
          </w:rPr>
          <m:t xml:space="preserve"> </m:t>
        </m:r>
        <m:sSup>
          <m:sSupPr>
            <m:ctrlPr>
              <w:rPr>
                <w:rFonts w:ascii="Cambria Math" w:hAnsi="Cambria Math"/>
                <w:sz w:val="22"/>
                <w:szCs w:val="22"/>
                <w:lang w:eastAsia="en-US"/>
              </w:rPr>
            </m:ctrlPr>
          </m:sSupPr>
          <m:e>
            <m:r>
              <m:rPr>
                <m:sty m:val="p"/>
              </m:rPr>
              <w:rPr>
                <w:rFonts w:ascii="Cambria Math" w:hAnsi="Cambria Math"/>
                <w:sz w:val="22"/>
                <w:szCs w:val="22"/>
                <w:lang w:eastAsia="en-US"/>
              </w:rPr>
              <m:t>s</m:t>
            </m:r>
          </m:e>
          <m:sup>
            <m:r>
              <m:rPr>
                <m:sty m:val="p"/>
              </m:rPr>
              <w:rPr>
                <w:rFonts w:ascii="Cambria Math" w:hAnsi="Cambria Math"/>
                <w:sz w:val="22"/>
                <w:szCs w:val="22"/>
                <w:lang w:eastAsia="en-US"/>
              </w:rPr>
              <m:t>-1</m:t>
            </m:r>
          </m:sup>
        </m:sSup>
      </m:oMath>
      <w:r w:rsidR="00711BF1">
        <w:rPr>
          <w:sz w:val="22"/>
          <w:szCs w:val="22"/>
          <w:lang w:eastAsia="en-US"/>
        </w:rPr>
        <w:t xml:space="preserve">, </w:t>
      </w:r>
      <w:r w:rsidR="006B3B91">
        <w:rPr>
          <w:sz w:val="22"/>
          <w:szCs w:val="22"/>
          <w:lang w:eastAsia="en-US"/>
        </w:rPr>
        <w:t>revealing</w:t>
      </w:r>
      <w:r w:rsidR="00EB47F3" w:rsidRPr="007742DE">
        <w:rPr>
          <w:sz w:val="22"/>
          <w:szCs w:val="22"/>
          <w:lang w:eastAsia="en-US"/>
        </w:rPr>
        <w:t xml:space="preserve"> a clear strain rate dependence for the plastic region </w:t>
      </w:r>
      <w:r w:rsidR="006B3B91">
        <w:rPr>
          <w:sz w:val="22"/>
          <w:szCs w:val="22"/>
          <w:lang w:eastAsia="en-US"/>
        </w:rPr>
        <w:t>under</w:t>
      </w:r>
      <w:r w:rsidR="00EB47F3" w:rsidRPr="007742DE">
        <w:rPr>
          <w:sz w:val="22"/>
          <w:szCs w:val="22"/>
          <w:lang w:eastAsia="en-US"/>
        </w:rPr>
        <w:t xml:space="preserve"> compression</w:t>
      </w:r>
      <w:r w:rsidR="006B3B91">
        <w:rPr>
          <w:sz w:val="22"/>
          <w:szCs w:val="22"/>
          <w:lang w:eastAsia="en-US"/>
        </w:rPr>
        <w:t>.</w:t>
      </w:r>
      <w:r w:rsidR="00EB47F3" w:rsidRPr="007742DE">
        <w:rPr>
          <w:sz w:val="22"/>
          <w:szCs w:val="22"/>
          <w:lang w:eastAsia="en-US"/>
        </w:rPr>
        <w:t xml:space="preserve"> </w:t>
      </w:r>
      <w:r w:rsidR="006B3B91">
        <w:rPr>
          <w:sz w:val="22"/>
          <w:szCs w:val="22"/>
          <w:lang w:eastAsia="en-US"/>
        </w:rPr>
        <w:t xml:space="preserve">It was reported that </w:t>
      </w:r>
      <w:r w:rsidR="00EB47F3" w:rsidRPr="007742DE">
        <w:rPr>
          <w:sz w:val="22"/>
          <w:szCs w:val="22"/>
          <w:lang w:eastAsia="en-US"/>
        </w:rPr>
        <w:t xml:space="preserve">there was no notable difference in the elastic </w:t>
      </w:r>
      <w:r w:rsidR="00DE6794">
        <w:rPr>
          <w:sz w:val="22"/>
          <w:szCs w:val="22"/>
          <w:lang w:eastAsia="en-US"/>
        </w:rPr>
        <w:t>response</w:t>
      </w:r>
      <w:r w:rsidR="00DE6794" w:rsidRPr="007742DE">
        <w:rPr>
          <w:sz w:val="22"/>
          <w:szCs w:val="22"/>
          <w:lang w:eastAsia="en-US"/>
        </w:rPr>
        <w:t xml:space="preserve"> </w:t>
      </w:r>
      <w:r w:rsidR="00EB47F3" w:rsidRPr="007742DE">
        <w:rPr>
          <w:sz w:val="22"/>
          <w:szCs w:val="22"/>
          <w:lang w:eastAsia="en-US"/>
        </w:rPr>
        <w:t xml:space="preserve">of the tested material at different strain </w:t>
      </w:r>
      <w:r w:rsidR="00EB47F3" w:rsidRPr="007742DE">
        <w:rPr>
          <w:sz w:val="22"/>
          <w:szCs w:val="22"/>
          <w:lang w:eastAsia="en-US"/>
        </w:rPr>
        <w:lastRenderedPageBreak/>
        <w:t>rates. Gerlach et al.</w:t>
      </w:r>
      <w:r w:rsidR="00711BF1">
        <w:rPr>
          <w:sz w:val="22"/>
          <w:szCs w:val="22"/>
          <w:lang w:eastAsia="en-US"/>
        </w:rPr>
        <w:t xml:space="preserve"> </w:t>
      </w:r>
      <w:sdt>
        <w:sdtPr>
          <w:rPr>
            <w:sz w:val="22"/>
            <w:szCs w:val="22"/>
            <w:lang w:eastAsia="en-US"/>
          </w:rPr>
          <w:id w:val="-2105951510"/>
          <w:citation/>
        </w:sdtPr>
        <w:sdtContent>
          <w:r w:rsidR="00711BF1">
            <w:rPr>
              <w:sz w:val="22"/>
              <w:szCs w:val="22"/>
              <w:lang w:eastAsia="en-US"/>
            </w:rPr>
            <w:fldChar w:fldCharType="begin"/>
          </w:r>
          <w:r w:rsidR="00F91815">
            <w:rPr>
              <w:sz w:val="22"/>
              <w:szCs w:val="22"/>
              <w:lang w:val="en-CA" w:eastAsia="en-US"/>
            </w:rPr>
            <w:instrText xml:space="preserve">CITATION Rob08 \n  \l 4105 </w:instrText>
          </w:r>
          <w:r w:rsidR="00711BF1">
            <w:rPr>
              <w:sz w:val="22"/>
              <w:szCs w:val="22"/>
              <w:lang w:eastAsia="en-US"/>
            </w:rPr>
            <w:fldChar w:fldCharType="separate"/>
          </w:r>
          <w:r w:rsidR="006173BB" w:rsidRPr="006173BB">
            <w:rPr>
              <w:noProof/>
              <w:sz w:val="22"/>
              <w:szCs w:val="22"/>
              <w:lang w:val="en-CA" w:eastAsia="en-US"/>
            </w:rPr>
            <w:t>(2008)</w:t>
          </w:r>
          <w:r w:rsidR="00711BF1">
            <w:rPr>
              <w:sz w:val="22"/>
              <w:szCs w:val="22"/>
              <w:lang w:eastAsia="en-US"/>
            </w:rPr>
            <w:fldChar w:fldCharType="end"/>
          </w:r>
        </w:sdtContent>
      </w:sdt>
      <w:r w:rsidR="00EB47F3" w:rsidRPr="007742DE">
        <w:rPr>
          <w:sz w:val="22"/>
          <w:szCs w:val="22"/>
          <w:lang w:eastAsia="en-US"/>
        </w:rPr>
        <w:t xml:space="preserve"> </w:t>
      </w:r>
      <w:r w:rsidR="00EB47F3" w:rsidRPr="007742DE">
        <w:rPr>
          <w:sz w:val="22"/>
          <w:szCs w:val="22"/>
          <w:lang w:val="en-CA" w:eastAsia="en-US"/>
        </w:rPr>
        <w:t xml:space="preserve">characterized Hexcel RTM-6 epoxy at the strain rates of  </w:t>
      </w:r>
      <m:oMath>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-3</m:t>
            </m:r>
          </m:sup>
        </m:sSup>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4</m:t>
            </m:r>
          </m:sup>
        </m:sSup>
        <m:r>
          <m:rPr>
            <m:sty m:val="p"/>
          </m:rPr>
          <w:rPr>
            <w:rFonts w:ascii="Cambria Math" w:hAnsi="Cambria Math"/>
            <w:sz w:val="22"/>
            <w:szCs w:val="22"/>
            <w:lang w:eastAsia="en-US"/>
          </w:rPr>
          <m:t xml:space="preserve"> </m:t>
        </m:r>
        <m:sSup>
          <m:sSupPr>
            <m:ctrlPr>
              <w:rPr>
                <w:rFonts w:ascii="Cambria Math" w:hAnsi="Cambria Math"/>
                <w:sz w:val="22"/>
                <w:szCs w:val="22"/>
                <w:lang w:eastAsia="en-US"/>
              </w:rPr>
            </m:ctrlPr>
          </m:sSupPr>
          <m:e>
            <m:r>
              <m:rPr>
                <m:sty m:val="p"/>
              </m:rPr>
              <w:rPr>
                <w:rFonts w:ascii="Cambria Math" w:hAnsi="Cambria Math"/>
                <w:sz w:val="22"/>
                <w:szCs w:val="22"/>
                <w:lang w:eastAsia="en-US"/>
              </w:rPr>
              <m:t>s</m:t>
            </m:r>
          </m:e>
          <m:sup>
            <m:r>
              <m:rPr>
                <m:sty m:val="p"/>
              </m:rPr>
              <w:rPr>
                <w:rFonts w:ascii="Cambria Math" w:hAnsi="Cambria Math"/>
                <w:sz w:val="22"/>
                <w:szCs w:val="22"/>
                <w:lang w:eastAsia="en-US"/>
              </w:rPr>
              <m:t>-1</m:t>
            </m:r>
          </m:sup>
        </m:sSup>
      </m:oMath>
      <w:r w:rsidR="00711BF1">
        <w:rPr>
          <w:sz w:val="22"/>
          <w:szCs w:val="22"/>
          <w:lang w:eastAsia="en-US"/>
        </w:rPr>
        <w:t xml:space="preserve">, </w:t>
      </w:r>
      <w:r w:rsidR="006B3B91">
        <w:rPr>
          <w:sz w:val="22"/>
          <w:szCs w:val="22"/>
          <w:lang w:eastAsia="en-US"/>
        </w:rPr>
        <w:t>showing</w:t>
      </w:r>
      <w:r w:rsidR="00EB47F3" w:rsidRPr="007742DE">
        <w:rPr>
          <w:sz w:val="22"/>
          <w:szCs w:val="22"/>
          <w:lang w:eastAsia="en-US"/>
        </w:rPr>
        <w:t xml:space="preserve"> a </w:t>
      </w:r>
      <w:r w:rsidR="006B3B91">
        <w:rPr>
          <w:sz w:val="22"/>
          <w:szCs w:val="22"/>
          <w:lang w:eastAsia="en-US"/>
        </w:rPr>
        <w:t>notable</w:t>
      </w:r>
      <w:r w:rsidR="006B3B91" w:rsidRPr="007742DE">
        <w:rPr>
          <w:sz w:val="22"/>
          <w:szCs w:val="22"/>
          <w:lang w:eastAsia="en-US"/>
        </w:rPr>
        <w:t xml:space="preserve"> </w:t>
      </w:r>
      <w:r w:rsidR="00EB47F3" w:rsidRPr="007742DE">
        <w:rPr>
          <w:sz w:val="22"/>
          <w:szCs w:val="22"/>
          <w:lang w:eastAsia="en-US"/>
        </w:rPr>
        <w:t xml:space="preserve">increase of yield and flow stress and elastic modulus with increasing strain rate </w:t>
      </w:r>
      <w:r w:rsidR="006B3B91">
        <w:rPr>
          <w:sz w:val="22"/>
          <w:szCs w:val="22"/>
          <w:lang w:eastAsia="en-US"/>
        </w:rPr>
        <w:t xml:space="preserve">under both </w:t>
      </w:r>
      <w:r w:rsidR="00EB47F3" w:rsidRPr="007742DE">
        <w:rPr>
          <w:sz w:val="22"/>
          <w:szCs w:val="22"/>
          <w:lang w:eastAsia="en-US"/>
        </w:rPr>
        <w:t>tension and compression</w:t>
      </w:r>
      <w:r w:rsidR="006B3B91">
        <w:rPr>
          <w:sz w:val="22"/>
          <w:szCs w:val="22"/>
          <w:lang w:eastAsia="en-US"/>
        </w:rPr>
        <w:t>.</w:t>
      </w:r>
      <w:r w:rsidR="00EB47F3" w:rsidRPr="007742DE">
        <w:rPr>
          <w:sz w:val="22"/>
          <w:szCs w:val="22"/>
          <w:lang w:eastAsia="en-US"/>
        </w:rPr>
        <w:t xml:space="preserve"> </w:t>
      </w:r>
      <w:r w:rsidR="006B3B91">
        <w:rPr>
          <w:sz w:val="22"/>
          <w:szCs w:val="22"/>
          <w:lang w:eastAsia="en-US"/>
        </w:rPr>
        <w:t>A</w:t>
      </w:r>
      <w:r w:rsidR="00EB47F3" w:rsidRPr="007742DE">
        <w:rPr>
          <w:sz w:val="22"/>
          <w:szCs w:val="22"/>
          <w:lang w:eastAsia="en-US"/>
        </w:rPr>
        <w:t xml:space="preserve"> </w:t>
      </w:r>
      <w:r w:rsidR="006B3B91" w:rsidRPr="007742DE">
        <w:rPr>
          <w:sz w:val="22"/>
          <w:szCs w:val="22"/>
          <w:lang w:eastAsia="en-US"/>
        </w:rPr>
        <w:t>significant</w:t>
      </w:r>
      <w:r w:rsidR="00EB47F3" w:rsidRPr="007742DE">
        <w:rPr>
          <w:sz w:val="22"/>
          <w:szCs w:val="22"/>
          <w:lang w:eastAsia="en-US"/>
        </w:rPr>
        <w:t xml:space="preserve"> increase of failure strength and elastic modulus were </w:t>
      </w:r>
      <w:r w:rsidR="006B3B91">
        <w:rPr>
          <w:sz w:val="22"/>
          <w:szCs w:val="22"/>
          <w:lang w:eastAsia="en-US"/>
        </w:rPr>
        <w:t xml:space="preserve">also </w:t>
      </w:r>
      <w:r w:rsidR="00EB47F3" w:rsidRPr="007742DE">
        <w:rPr>
          <w:sz w:val="22"/>
          <w:szCs w:val="22"/>
          <w:lang w:eastAsia="en-US"/>
        </w:rPr>
        <w:t xml:space="preserve">associated with the increase of strain rate </w:t>
      </w:r>
      <w:r w:rsidR="006B3B91">
        <w:rPr>
          <w:sz w:val="22"/>
          <w:szCs w:val="22"/>
          <w:lang w:eastAsia="en-US"/>
        </w:rPr>
        <w:t>under</w:t>
      </w:r>
      <w:r w:rsidR="006B3B91" w:rsidRPr="007742DE">
        <w:rPr>
          <w:sz w:val="22"/>
          <w:szCs w:val="22"/>
          <w:lang w:eastAsia="en-US"/>
        </w:rPr>
        <w:t xml:space="preserve"> </w:t>
      </w:r>
      <w:r w:rsidR="00EB47F3" w:rsidRPr="007742DE">
        <w:rPr>
          <w:sz w:val="22"/>
          <w:szCs w:val="22"/>
          <w:lang w:eastAsia="en-US"/>
        </w:rPr>
        <w:t xml:space="preserve">tension. </w:t>
      </w:r>
      <w:r w:rsidR="003B26A3" w:rsidRPr="007742DE">
        <w:rPr>
          <w:sz w:val="22"/>
          <w:szCs w:val="22"/>
          <w:lang w:eastAsia="en-US"/>
        </w:rPr>
        <w:t xml:space="preserve">Werner and Daniel </w:t>
      </w:r>
      <w:sdt>
        <w:sdtPr>
          <w:rPr>
            <w:sz w:val="22"/>
            <w:szCs w:val="22"/>
            <w:lang w:eastAsia="en-US"/>
          </w:rPr>
          <w:id w:val="-1580746759"/>
          <w:citation/>
        </w:sdtPr>
        <w:sdtContent>
          <w:r w:rsidR="009D5D64">
            <w:rPr>
              <w:sz w:val="22"/>
              <w:szCs w:val="22"/>
              <w:lang w:eastAsia="en-US"/>
            </w:rPr>
            <w:fldChar w:fldCharType="begin"/>
          </w:r>
          <w:r w:rsidR="00F91815">
            <w:rPr>
              <w:sz w:val="22"/>
              <w:szCs w:val="22"/>
              <w:lang w:val="en-CA" w:eastAsia="en-US"/>
            </w:rPr>
            <w:instrText xml:space="preserve">CITATION BTW14 \n  \l 4105 </w:instrText>
          </w:r>
          <w:r w:rsidR="009D5D64">
            <w:rPr>
              <w:sz w:val="22"/>
              <w:szCs w:val="22"/>
              <w:lang w:eastAsia="en-US"/>
            </w:rPr>
            <w:fldChar w:fldCharType="separate"/>
          </w:r>
          <w:r w:rsidR="006173BB" w:rsidRPr="006173BB">
            <w:rPr>
              <w:noProof/>
              <w:sz w:val="22"/>
              <w:szCs w:val="22"/>
              <w:lang w:val="en-CA" w:eastAsia="en-US"/>
            </w:rPr>
            <w:t>(2014)</w:t>
          </w:r>
          <w:r w:rsidR="009D5D64">
            <w:rPr>
              <w:sz w:val="22"/>
              <w:szCs w:val="22"/>
              <w:lang w:eastAsia="en-US"/>
            </w:rPr>
            <w:fldChar w:fldCharType="end"/>
          </w:r>
        </w:sdtContent>
      </w:sdt>
      <w:r w:rsidR="009D5D64">
        <w:rPr>
          <w:sz w:val="22"/>
          <w:szCs w:val="22"/>
          <w:lang w:eastAsia="en-US"/>
        </w:rPr>
        <w:t xml:space="preserve"> </w:t>
      </w:r>
      <w:r w:rsidR="00CA2BBF">
        <w:rPr>
          <w:sz w:val="22"/>
          <w:szCs w:val="22"/>
          <w:lang w:eastAsia="en-US"/>
        </w:rPr>
        <w:t>characterized</w:t>
      </w:r>
      <w:r w:rsidR="003B26A3" w:rsidRPr="007742DE">
        <w:rPr>
          <w:sz w:val="22"/>
          <w:szCs w:val="22"/>
          <w:lang w:eastAsia="en-US"/>
        </w:rPr>
        <w:t xml:space="preserve"> </w:t>
      </w:r>
      <w:r w:rsidR="003B26A3" w:rsidRPr="007742DE">
        <w:rPr>
          <w:rFonts w:eastAsia="Calibri"/>
          <w:sz w:val="22"/>
          <w:szCs w:val="22"/>
          <w:lang w:eastAsia="en-US"/>
        </w:rPr>
        <w:t xml:space="preserve">3501-6 epoxy </w:t>
      </w:r>
      <w:r w:rsidR="003B26A3" w:rsidRPr="007742DE">
        <w:rPr>
          <w:sz w:val="22"/>
          <w:szCs w:val="22"/>
          <w:lang w:val="en-CA" w:eastAsia="en-US"/>
        </w:rPr>
        <w:t xml:space="preserve">at strain rates </w:t>
      </w:r>
      <w:r w:rsidR="00CA2BBF">
        <w:rPr>
          <w:sz w:val="22"/>
          <w:szCs w:val="22"/>
          <w:lang w:val="en-CA" w:eastAsia="en-US"/>
        </w:rPr>
        <w:t xml:space="preserve">in the range </w:t>
      </w:r>
      <w:r w:rsidR="003B26A3" w:rsidRPr="007742DE">
        <w:rPr>
          <w:sz w:val="22"/>
          <w:szCs w:val="22"/>
          <w:lang w:val="en-CA" w:eastAsia="en-US"/>
        </w:rPr>
        <w:t xml:space="preserve">of  </w:t>
      </w:r>
      <m:oMath>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-5</m:t>
            </m:r>
          </m:sup>
        </m:sSup>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3</m:t>
            </m:r>
          </m:sup>
        </m:sSup>
        <m:r>
          <m:rPr>
            <m:sty m:val="p"/>
          </m:rPr>
          <w:rPr>
            <w:rFonts w:ascii="Cambria Math" w:hAnsi="Cambria Math"/>
            <w:sz w:val="22"/>
            <w:szCs w:val="22"/>
            <w:lang w:eastAsia="en-US"/>
          </w:rPr>
          <m:t xml:space="preserve"> </m:t>
        </m:r>
        <m:sSup>
          <m:sSupPr>
            <m:ctrlPr>
              <w:rPr>
                <w:rFonts w:ascii="Cambria Math" w:hAnsi="Cambria Math"/>
                <w:sz w:val="22"/>
                <w:szCs w:val="22"/>
                <w:lang w:eastAsia="en-US"/>
              </w:rPr>
            </m:ctrlPr>
          </m:sSupPr>
          <m:e>
            <m:r>
              <m:rPr>
                <m:sty m:val="p"/>
              </m:rPr>
              <w:rPr>
                <w:rFonts w:ascii="Cambria Math" w:hAnsi="Cambria Math"/>
                <w:sz w:val="22"/>
                <w:szCs w:val="22"/>
                <w:lang w:eastAsia="en-US"/>
              </w:rPr>
              <m:t>s</m:t>
            </m:r>
          </m:e>
          <m:sup>
            <m:r>
              <m:rPr>
                <m:sty m:val="p"/>
              </m:rPr>
              <w:rPr>
                <w:rFonts w:ascii="Cambria Math" w:hAnsi="Cambria Math"/>
                <w:sz w:val="22"/>
                <w:szCs w:val="22"/>
                <w:lang w:eastAsia="en-US"/>
              </w:rPr>
              <m:t>-1</m:t>
            </m:r>
          </m:sup>
        </m:sSup>
      </m:oMath>
      <w:r w:rsidR="003B26A3" w:rsidRPr="007742DE">
        <w:rPr>
          <w:rFonts w:eastAsia="Calibri"/>
          <w:sz w:val="22"/>
          <w:szCs w:val="22"/>
          <w:lang w:eastAsia="en-US"/>
        </w:rPr>
        <w:t xml:space="preserve"> and demonstrated that the compressive stress-strain curves showed similar overall shape for all strain rates</w:t>
      </w:r>
      <w:r w:rsidR="006B3B91">
        <w:rPr>
          <w:rFonts w:eastAsia="Calibri"/>
          <w:sz w:val="22"/>
          <w:szCs w:val="22"/>
          <w:lang w:eastAsia="en-US"/>
        </w:rPr>
        <w:t xml:space="preserve"> considered</w:t>
      </w:r>
      <w:r w:rsidR="00CA2BBF">
        <w:rPr>
          <w:rFonts w:eastAsia="Calibri"/>
          <w:sz w:val="22"/>
          <w:szCs w:val="22"/>
          <w:lang w:eastAsia="en-US"/>
        </w:rPr>
        <w:t>.</w:t>
      </w:r>
      <w:r w:rsidR="00CA2BBF" w:rsidRPr="007742DE">
        <w:rPr>
          <w:rFonts w:eastAsia="Calibri"/>
          <w:sz w:val="22"/>
          <w:szCs w:val="22"/>
          <w:lang w:eastAsia="en-US"/>
        </w:rPr>
        <w:t xml:space="preserve"> </w:t>
      </w:r>
      <w:r w:rsidR="00CA2BBF">
        <w:rPr>
          <w:rFonts w:eastAsia="Calibri"/>
          <w:sz w:val="22"/>
          <w:szCs w:val="22"/>
          <w:lang w:eastAsia="en-US"/>
        </w:rPr>
        <w:t xml:space="preserve">It was found that </w:t>
      </w:r>
      <w:r w:rsidR="003B26A3" w:rsidRPr="007742DE">
        <w:rPr>
          <w:rFonts w:eastAsia="Calibri"/>
          <w:sz w:val="22"/>
          <w:szCs w:val="22"/>
          <w:lang w:eastAsia="en-US"/>
        </w:rPr>
        <w:t xml:space="preserve">only the nonlinear response </w:t>
      </w:r>
      <w:r w:rsidR="00CA2BBF">
        <w:rPr>
          <w:rFonts w:eastAsia="Calibri"/>
          <w:sz w:val="22"/>
          <w:szCs w:val="22"/>
          <w:lang w:eastAsia="en-US"/>
        </w:rPr>
        <w:t>was dependent on the strain rate</w:t>
      </w:r>
      <w:r w:rsidR="003B26A3" w:rsidRPr="007742DE">
        <w:rPr>
          <w:rFonts w:eastAsia="Calibri"/>
          <w:sz w:val="22"/>
          <w:szCs w:val="22"/>
          <w:lang w:eastAsia="en-US"/>
        </w:rPr>
        <w:t xml:space="preserve">, while the </w:t>
      </w:r>
      <w:r w:rsidR="00CA2BBF">
        <w:rPr>
          <w:rFonts w:eastAsia="Calibri"/>
          <w:sz w:val="22"/>
          <w:szCs w:val="22"/>
          <w:lang w:eastAsia="en-US"/>
        </w:rPr>
        <w:t xml:space="preserve">relation between the </w:t>
      </w:r>
      <w:r w:rsidR="003B26A3" w:rsidRPr="007742DE">
        <w:rPr>
          <w:rFonts w:eastAsia="Calibri"/>
          <w:sz w:val="22"/>
          <w:szCs w:val="22"/>
          <w:lang w:eastAsia="en-US"/>
        </w:rPr>
        <w:t xml:space="preserve">yield strength </w:t>
      </w:r>
      <w:r w:rsidR="00CA2BBF">
        <w:rPr>
          <w:rFonts w:eastAsia="Calibri"/>
          <w:sz w:val="22"/>
          <w:szCs w:val="22"/>
          <w:lang w:eastAsia="en-US"/>
        </w:rPr>
        <w:t>and</w:t>
      </w:r>
      <w:r w:rsidR="003B26A3" w:rsidRPr="007742DE">
        <w:rPr>
          <w:rFonts w:eastAsia="Calibri"/>
          <w:sz w:val="22"/>
          <w:szCs w:val="22"/>
          <w:lang w:eastAsia="en-US"/>
        </w:rPr>
        <w:t xml:space="preserve"> strain rate </w:t>
      </w:r>
      <w:r w:rsidR="00CA2BBF">
        <w:rPr>
          <w:rFonts w:eastAsia="Calibri"/>
          <w:sz w:val="22"/>
          <w:szCs w:val="22"/>
          <w:lang w:eastAsia="en-US"/>
        </w:rPr>
        <w:t>followed</w:t>
      </w:r>
      <w:r w:rsidR="00CA2BBF" w:rsidRPr="007742DE">
        <w:rPr>
          <w:rFonts w:eastAsia="Calibri"/>
          <w:sz w:val="22"/>
          <w:szCs w:val="22"/>
          <w:lang w:eastAsia="en-US"/>
        </w:rPr>
        <w:t xml:space="preserve"> </w:t>
      </w:r>
      <w:r w:rsidR="003B26A3" w:rsidRPr="007742DE">
        <w:rPr>
          <w:rFonts w:eastAsia="Calibri"/>
          <w:sz w:val="22"/>
          <w:szCs w:val="22"/>
          <w:lang w:eastAsia="en-US"/>
        </w:rPr>
        <w:t xml:space="preserve">a linear logarithmic </w:t>
      </w:r>
      <w:r w:rsidR="00CA2BBF">
        <w:rPr>
          <w:rFonts w:eastAsia="Calibri"/>
          <w:sz w:val="22"/>
          <w:szCs w:val="22"/>
          <w:lang w:eastAsia="en-US"/>
        </w:rPr>
        <w:t>equation</w:t>
      </w:r>
      <w:r w:rsidR="003B26A3" w:rsidRPr="007742DE">
        <w:rPr>
          <w:rFonts w:eastAsia="Calibri"/>
          <w:sz w:val="22"/>
          <w:szCs w:val="22"/>
          <w:lang w:eastAsia="en-US"/>
        </w:rPr>
        <w:t xml:space="preserve">. </w:t>
      </w:r>
      <w:proofErr w:type="spellStart"/>
      <w:r w:rsidR="003B26A3" w:rsidRPr="007742DE">
        <w:rPr>
          <w:rFonts w:eastAsia="Calibri"/>
          <w:sz w:val="22"/>
          <w:szCs w:val="22"/>
          <w:lang w:eastAsia="en-US"/>
        </w:rPr>
        <w:t>Tamrakar</w:t>
      </w:r>
      <w:proofErr w:type="spellEnd"/>
      <w:r w:rsidR="003B26A3" w:rsidRPr="007742DE">
        <w:rPr>
          <w:rFonts w:eastAsia="Calibri"/>
          <w:sz w:val="22"/>
          <w:szCs w:val="22"/>
          <w:lang w:eastAsia="en-US"/>
        </w:rPr>
        <w:t xml:space="preserve"> et al.</w:t>
      </w:r>
      <w:r w:rsidR="009D5D64">
        <w:rPr>
          <w:rFonts w:eastAsia="Calibri"/>
          <w:sz w:val="22"/>
          <w:szCs w:val="22"/>
          <w:lang w:eastAsia="en-US"/>
        </w:rPr>
        <w:t xml:space="preserve"> </w:t>
      </w:r>
      <w:sdt>
        <w:sdtPr>
          <w:rPr>
            <w:rFonts w:eastAsia="Calibri"/>
            <w:sz w:val="22"/>
            <w:szCs w:val="22"/>
            <w:lang w:eastAsia="en-US"/>
          </w:rPr>
          <w:id w:val="1246849343"/>
          <w:citation/>
        </w:sdtPr>
        <w:sdtContent>
          <w:r w:rsidR="009D5D64">
            <w:rPr>
              <w:rFonts w:eastAsia="Calibri"/>
              <w:sz w:val="22"/>
              <w:szCs w:val="22"/>
              <w:lang w:eastAsia="en-US"/>
            </w:rPr>
            <w:fldChar w:fldCharType="begin"/>
          </w:r>
          <w:r w:rsidR="00F91815">
            <w:rPr>
              <w:rFonts w:eastAsia="Calibri"/>
              <w:sz w:val="22"/>
              <w:szCs w:val="22"/>
              <w:lang w:val="en-CA" w:eastAsia="en-US"/>
            </w:rPr>
            <w:instrText xml:space="preserve">CITATION San18 \n  \l 4105 </w:instrText>
          </w:r>
          <w:r w:rsidR="009D5D64">
            <w:rPr>
              <w:rFonts w:eastAsia="Calibri"/>
              <w:sz w:val="22"/>
              <w:szCs w:val="22"/>
              <w:lang w:eastAsia="en-US"/>
            </w:rPr>
            <w:fldChar w:fldCharType="separate"/>
          </w:r>
          <w:r w:rsidR="006173BB" w:rsidRPr="006173BB">
            <w:rPr>
              <w:rFonts w:eastAsia="Calibri"/>
              <w:noProof/>
              <w:sz w:val="22"/>
              <w:szCs w:val="22"/>
              <w:lang w:val="en-CA" w:eastAsia="en-US"/>
            </w:rPr>
            <w:t>(2018)</w:t>
          </w:r>
          <w:r w:rsidR="009D5D64">
            <w:rPr>
              <w:rFonts w:eastAsia="Calibri"/>
              <w:sz w:val="22"/>
              <w:szCs w:val="22"/>
              <w:lang w:eastAsia="en-US"/>
            </w:rPr>
            <w:fldChar w:fldCharType="end"/>
          </w:r>
        </w:sdtContent>
      </w:sdt>
      <w:r w:rsidR="003B26A3" w:rsidRPr="007742DE">
        <w:rPr>
          <w:rFonts w:eastAsia="Calibri"/>
          <w:sz w:val="22"/>
          <w:szCs w:val="22"/>
          <w:lang w:eastAsia="en-US"/>
        </w:rPr>
        <w:t xml:space="preserve"> tested DER 353 epoxy</w:t>
      </w:r>
      <w:r w:rsidR="003B26A3" w:rsidRPr="007742DE">
        <w:rPr>
          <w:sz w:val="22"/>
          <w:szCs w:val="22"/>
          <w:lang w:val="en-CA" w:eastAsia="en-US"/>
        </w:rPr>
        <w:t xml:space="preserve"> at the strain rates of  </w:t>
      </w:r>
      <m:oMath>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-3</m:t>
            </m:r>
          </m:sup>
        </m:sSup>
        <m:sSup>
          <m:sSupPr>
            <m:ctrlPr>
              <w:rPr>
                <w:rFonts w:ascii="Cambria Math" w:hAnsi="Cambria Math"/>
                <w:sz w:val="22"/>
                <w:szCs w:val="22"/>
                <w:lang w:eastAsia="en-US"/>
              </w:rPr>
            </m:ctrlPr>
          </m:sSupPr>
          <m:e>
            <m:r>
              <m:rPr>
                <m:sty m:val="p"/>
              </m:rPr>
              <w:rPr>
                <w:rFonts w:ascii="Cambria Math" w:hAnsi="Cambria Math"/>
                <w:sz w:val="22"/>
                <w:szCs w:val="22"/>
                <w:lang w:eastAsia="en-US"/>
              </w:rPr>
              <m:t>-10</m:t>
            </m:r>
          </m:e>
          <m:sup>
            <m:r>
              <m:rPr>
                <m:sty m:val="p"/>
              </m:rPr>
              <w:rPr>
                <w:rFonts w:ascii="Cambria Math" w:hAnsi="Cambria Math"/>
                <w:sz w:val="22"/>
                <w:szCs w:val="22"/>
                <w:lang w:eastAsia="en-US"/>
              </w:rPr>
              <m:t>4</m:t>
            </m:r>
          </m:sup>
        </m:sSup>
        <m:r>
          <m:rPr>
            <m:sty m:val="p"/>
          </m:rPr>
          <w:rPr>
            <w:rFonts w:ascii="Cambria Math" w:hAnsi="Cambria Math"/>
            <w:sz w:val="22"/>
            <w:szCs w:val="22"/>
            <w:lang w:eastAsia="en-US"/>
          </w:rPr>
          <m:t xml:space="preserve"> </m:t>
        </m:r>
        <m:sSup>
          <m:sSupPr>
            <m:ctrlPr>
              <w:rPr>
                <w:rFonts w:ascii="Cambria Math" w:hAnsi="Cambria Math"/>
                <w:sz w:val="22"/>
                <w:szCs w:val="22"/>
                <w:lang w:eastAsia="en-US"/>
              </w:rPr>
            </m:ctrlPr>
          </m:sSupPr>
          <m:e>
            <m:r>
              <m:rPr>
                <m:sty m:val="p"/>
              </m:rPr>
              <w:rPr>
                <w:rFonts w:ascii="Cambria Math" w:hAnsi="Cambria Math"/>
                <w:sz w:val="22"/>
                <w:szCs w:val="22"/>
                <w:lang w:eastAsia="en-US"/>
              </w:rPr>
              <m:t>s</m:t>
            </m:r>
          </m:e>
          <m:sup>
            <m:r>
              <m:rPr>
                <m:sty m:val="p"/>
              </m:rPr>
              <w:rPr>
                <w:rFonts w:ascii="Cambria Math" w:hAnsi="Cambria Math"/>
                <w:sz w:val="22"/>
                <w:szCs w:val="22"/>
                <w:lang w:eastAsia="en-US"/>
              </w:rPr>
              <m:t>-1</m:t>
            </m:r>
          </m:sup>
        </m:sSup>
      </m:oMath>
      <w:r w:rsidR="003B26A3" w:rsidRPr="007742DE">
        <w:rPr>
          <w:rFonts w:eastAsia="Calibri"/>
          <w:sz w:val="22"/>
          <w:szCs w:val="22"/>
          <w:lang w:eastAsia="en-US"/>
        </w:rPr>
        <w:t>, and the compression test results indicated that a noticeable increase of yield and flow stress was associated with the increase of strain rates, as well as a clear increase for elastic modulus.</w:t>
      </w:r>
      <w:r w:rsidR="0095584C" w:rsidRPr="007742DE">
        <w:rPr>
          <w:sz w:val="22"/>
          <w:szCs w:val="22"/>
          <w:lang w:val="en-CA" w:eastAsia="en-US"/>
        </w:rPr>
        <w:t xml:space="preserve"> </w:t>
      </w:r>
    </w:p>
    <w:p w14:paraId="77D4C4AA" w14:textId="77777777" w:rsidR="005172C7" w:rsidRDefault="005172C7" w:rsidP="009A0893">
      <w:pPr>
        <w:overflowPunct/>
        <w:autoSpaceDE/>
        <w:autoSpaceDN/>
        <w:adjustRightInd/>
        <w:jc w:val="both"/>
        <w:textAlignment w:val="auto"/>
        <w:rPr>
          <w:sz w:val="22"/>
          <w:szCs w:val="22"/>
          <w:lang w:val="en-CA" w:eastAsia="en-US"/>
        </w:rPr>
      </w:pPr>
    </w:p>
    <w:p w14:paraId="210BD6C6" w14:textId="0FB42A57" w:rsidR="005172C7" w:rsidRDefault="00A64DCF" w:rsidP="009A0893">
      <w:pPr>
        <w:overflowPunct/>
        <w:autoSpaceDE/>
        <w:autoSpaceDN/>
        <w:adjustRightInd/>
        <w:jc w:val="both"/>
        <w:textAlignment w:val="auto"/>
        <w:rPr>
          <w:sz w:val="22"/>
          <w:szCs w:val="22"/>
          <w:lang w:val="en-CA" w:eastAsia="en-US"/>
        </w:rPr>
      </w:pPr>
      <w:r>
        <w:rPr>
          <w:sz w:val="22"/>
          <w:szCs w:val="22"/>
          <w:lang w:val="en-CA" w:eastAsia="en-US"/>
        </w:rPr>
        <w:t xml:space="preserve">     </w:t>
      </w:r>
      <w:r w:rsidR="00696D3B">
        <w:rPr>
          <w:sz w:val="22"/>
          <w:szCs w:val="22"/>
          <w:lang w:val="en-CA" w:eastAsia="en-US"/>
        </w:rPr>
        <w:t>In general</w:t>
      </w:r>
      <w:r w:rsidR="003B26A3" w:rsidRPr="007742DE">
        <w:rPr>
          <w:sz w:val="22"/>
          <w:szCs w:val="22"/>
          <w:lang w:val="en-CA" w:eastAsia="en-US"/>
        </w:rPr>
        <w:t xml:space="preserve">, </w:t>
      </w:r>
      <w:r w:rsidR="005C6D41">
        <w:rPr>
          <w:sz w:val="22"/>
          <w:szCs w:val="22"/>
          <w:lang w:val="en-CA" w:eastAsia="en-US"/>
        </w:rPr>
        <w:t xml:space="preserve">for </w:t>
      </w:r>
      <w:r w:rsidR="003B26A3" w:rsidRPr="007742DE">
        <w:rPr>
          <w:sz w:val="22"/>
          <w:szCs w:val="22"/>
          <w:lang w:val="en-CA" w:eastAsia="en-US"/>
        </w:rPr>
        <w:t>m</w:t>
      </w:r>
      <w:r w:rsidR="0095584C" w:rsidRPr="007742DE">
        <w:rPr>
          <w:sz w:val="22"/>
          <w:szCs w:val="22"/>
          <w:lang w:val="en-CA" w:eastAsia="en-US"/>
        </w:rPr>
        <w:t>ost</w:t>
      </w:r>
      <w:r w:rsidR="003B26A3" w:rsidRPr="007742DE">
        <w:rPr>
          <w:sz w:val="22"/>
          <w:szCs w:val="22"/>
          <w:lang w:val="en-CA" w:eastAsia="en-US"/>
        </w:rPr>
        <w:t xml:space="preserve"> </w:t>
      </w:r>
      <w:r w:rsidR="0095584C" w:rsidRPr="007742DE">
        <w:rPr>
          <w:sz w:val="22"/>
          <w:szCs w:val="22"/>
          <w:lang w:val="en-CA" w:eastAsia="en-US"/>
        </w:rPr>
        <w:t xml:space="preserve">epoxies </w:t>
      </w:r>
      <w:r w:rsidR="005C6D41">
        <w:rPr>
          <w:sz w:val="22"/>
          <w:szCs w:val="22"/>
          <w:lang w:val="en-CA" w:eastAsia="en-US"/>
        </w:rPr>
        <w:t xml:space="preserve">certain properties </w:t>
      </w:r>
      <w:r w:rsidR="00696D3B">
        <w:rPr>
          <w:sz w:val="22"/>
          <w:szCs w:val="22"/>
          <w:lang w:val="en-CA" w:eastAsia="en-US"/>
        </w:rPr>
        <w:t xml:space="preserve">have been reported to </w:t>
      </w:r>
      <w:r w:rsidR="0095584C" w:rsidRPr="007742DE">
        <w:rPr>
          <w:sz w:val="22"/>
          <w:szCs w:val="22"/>
          <w:lang w:val="en-CA" w:eastAsia="en-US"/>
        </w:rPr>
        <w:t>exhibit strain</w:t>
      </w:r>
      <w:r w:rsidR="00696D3B">
        <w:rPr>
          <w:sz w:val="22"/>
          <w:szCs w:val="22"/>
          <w:lang w:val="en-CA" w:eastAsia="en-US"/>
        </w:rPr>
        <w:t xml:space="preserve"> </w:t>
      </w:r>
      <w:r w:rsidR="0095584C" w:rsidRPr="007742DE">
        <w:rPr>
          <w:sz w:val="22"/>
          <w:szCs w:val="22"/>
          <w:lang w:val="en-CA" w:eastAsia="en-US"/>
        </w:rPr>
        <w:t>rate</w:t>
      </w:r>
      <w:r w:rsidR="00696D3B">
        <w:rPr>
          <w:sz w:val="22"/>
          <w:szCs w:val="22"/>
          <w:lang w:val="en-CA" w:eastAsia="en-US"/>
        </w:rPr>
        <w:t>-</w:t>
      </w:r>
      <w:r w:rsidR="0095584C" w:rsidRPr="007742DE">
        <w:rPr>
          <w:sz w:val="22"/>
          <w:szCs w:val="22"/>
          <w:lang w:val="en-CA" w:eastAsia="en-US"/>
        </w:rPr>
        <w:t>dependen</w:t>
      </w:r>
      <w:r w:rsidR="005C6D41">
        <w:rPr>
          <w:sz w:val="22"/>
          <w:szCs w:val="22"/>
          <w:lang w:val="en-CA" w:eastAsia="en-US"/>
        </w:rPr>
        <w:t>ce, while the influence of strain rate on the post-yield response is typically pronounced. However, there are contradictory reports regarding the effect of strain rate on</w:t>
      </w:r>
      <w:r w:rsidR="0095584C" w:rsidRPr="007742DE">
        <w:rPr>
          <w:sz w:val="22"/>
          <w:szCs w:val="22"/>
          <w:lang w:val="en-CA" w:eastAsia="en-US"/>
        </w:rPr>
        <w:t xml:space="preserve"> elastic modulus</w:t>
      </w:r>
      <w:r w:rsidR="005C6D41">
        <w:rPr>
          <w:sz w:val="22"/>
          <w:szCs w:val="22"/>
          <w:lang w:val="en-CA" w:eastAsia="en-US"/>
        </w:rPr>
        <w:t xml:space="preserve"> in both tension and compression</w:t>
      </w:r>
      <w:r w:rsidR="0095584C" w:rsidRPr="007742DE">
        <w:rPr>
          <w:sz w:val="22"/>
          <w:szCs w:val="22"/>
          <w:lang w:val="en-CA" w:eastAsia="en-US"/>
        </w:rPr>
        <w:t>.</w:t>
      </w:r>
      <w:r w:rsidR="005C6D41">
        <w:rPr>
          <w:sz w:val="22"/>
          <w:szCs w:val="22"/>
          <w:lang w:val="en-CA" w:eastAsia="en-US"/>
        </w:rPr>
        <w:t xml:space="preserve"> One of the potential</w:t>
      </w:r>
      <w:r w:rsidR="008E6C79">
        <w:rPr>
          <w:sz w:val="22"/>
          <w:szCs w:val="22"/>
          <w:lang w:val="en-CA" w:eastAsia="en-US"/>
        </w:rPr>
        <w:t xml:space="preserve"> reasons for this discrepancy is that </w:t>
      </w:r>
      <w:r w:rsidR="00C20394">
        <w:rPr>
          <w:sz w:val="22"/>
          <w:szCs w:val="22"/>
          <w:lang w:val="en-CA" w:eastAsia="en-US"/>
        </w:rPr>
        <w:t xml:space="preserve">in some studies </w:t>
      </w:r>
      <w:r w:rsidR="008E6C79">
        <w:rPr>
          <w:sz w:val="22"/>
          <w:szCs w:val="22"/>
          <w:lang w:val="en-CA" w:eastAsia="en-US"/>
        </w:rPr>
        <w:t xml:space="preserve">dynamic force equilibrium or a constant strain rate was </w:t>
      </w:r>
      <w:r w:rsidR="00C20394">
        <w:rPr>
          <w:sz w:val="22"/>
          <w:szCs w:val="22"/>
          <w:lang w:val="en-CA" w:eastAsia="en-US"/>
        </w:rPr>
        <w:t xml:space="preserve">not </w:t>
      </w:r>
      <w:r w:rsidR="008E6C79">
        <w:rPr>
          <w:sz w:val="22"/>
          <w:szCs w:val="22"/>
          <w:lang w:val="en-CA" w:eastAsia="en-US"/>
        </w:rPr>
        <w:t xml:space="preserve">achieved during </w:t>
      </w:r>
      <w:r w:rsidR="00C20394">
        <w:rPr>
          <w:sz w:val="22"/>
          <w:szCs w:val="22"/>
          <w:lang w:val="en-CA" w:eastAsia="en-US"/>
        </w:rPr>
        <w:t>intermediate</w:t>
      </w:r>
      <w:r w:rsidR="008E6C79">
        <w:rPr>
          <w:sz w:val="22"/>
          <w:szCs w:val="22"/>
          <w:lang w:val="en-CA" w:eastAsia="en-US"/>
        </w:rPr>
        <w:t xml:space="preserve"> and high</w:t>
      </w:r>
      <w:r w:rsidR="001D6A10">
        <w:rPr>
          <w:sz w:val="22"/>
          <w:szCs w:val="22"/>
          <w:lang w:val="en-CA" w:eastAsia="en-US"/>
        </w:rPr>
        <w:t>-</w:t>
      </w:r>
      <w:r w:rsidR="008E6C79">
        <w:rPr>
          <w:sz w:val="22"/>
          <w:szCs w:val="22"/>
          <w:lang w:val="en-CA" w:eastAsia="en-US"/>
        </w:rPr>
        <w:t>rate tests</w:t>
      </w:r>
      <w:r w:rsidR="00C20394">
        <w:rPr>
          <w:sz w:val="22"/>
          <w:szCs w:val="22"/>
          <w:lang w:val="en-CA" w:eastAsia="en-US"/>
        </w:rPr>
        <w:t xml:space="preserve"> (not reported in most studies)</w:t>
      </w:r>
      <w:r w:rsidR="008E6C79">
        <w:rPr>
          <w:sz w:val="22"/>
          <w:szCs w:val="22"/>
          <w:lang w:val="en-CA" w:eastAsia="en-US"/>
        </w:rPr>
        <w:t xml:space="preserve">, which </w:t>
      </w:r>
      <w:r w:rsidR="000C783F">
        <w:rPr>
          <w:sz w:val="22"/>
          <w:szCs w:val="22"/>
          <w:lang w:val="en-CA" w:eastAsia="en-US"/>
        </w:rPr>
        <w:t>can lead to inaccurate</w:t>
      </w:r>
      <w:r w:rsidR="008E6C79">
        <w:rPr>
          <w:sz w:val="22"/>
          <w:szCs w:val="22"/>
          <w:lang w:val="en-CA" w:eastAsia="en-US"/>
        </w:rPr>
        <w:t xml:space="preserve"> </w:t>
      </w:r>
      <w:r w:rsidR="000C783F">
        <w:rPr>
          <w:sz w:val="22"/>
          <w:szCs w:val="22"/>
          <w:lang w:val="en-CA" w:eastAsia="en-US"/>
        </w:rPr>
        <w:t>data</w:t>
      </w:r>
      <w:r w:rsidR="008E6C79">
        <w:rPr>
          <w:sz w:val="22"/>
          <w:szCs w:val="22"/>
          <w:lang w:val="en-CA" w:eastAsia="en-US"/>
        </w:rPr>
        <w:t>.</w:t>
      </w:r>
      <w:r w:rsidR="0095584C" w:rsidRPr="007742DE">
        <w:rPr>
          <w:sz w:val="22"/>
          <w:szCs w:val="22"/>
          <w:lang w:val="en-CA" w:eastAsia="en-US"/>
        </w:rPr>
        <w:t xml:space="preserve"> </w:t>
      </w:r>
      <w:r w:rsidR="00850948">
        <w:rPr>
          <w:sz w:val="22"/>
          <w:szCs w:val="22"/>
          <w:lang w:val="en-CA" w:eastAsia="en-US"/>
        </w:rPr>
        <w:t>Furthermore, m</w:t>
      </w:r>
      <w:r w:rsidR="00850948" w:rsidRPr="009D5D64">
        <w:rPr>
          <w:sz w:val="22"/>
          <w:szCs w:val="22"/>
          <w:lang w:val="en-CA" w:eastAsia="en-US"/>
        </w:rPr>
        <w:t>ost reported studies focused on characterizing moderately cross-linked epoxies (e.g., EPON and</w:t>
      </w:r>
      <w:r w:rsidR="00850948" w:rsidRPr="009D5D64">
        <w:rPr>
          <w:rFonts w:eastAsia="Times New Roman"/>
          <w:sz w:val="22"/>
          <w:szCs w:val="22"/>
          <w:lang w:val="en-CA" w:eastAsia="en-US"/>
        </w:rPr>
        <w:t xml:space="preserve"> </w:t>
      </w:r>
      <w:r w:rsidR="00850948" w:rsidRPr="009D5D64">
        <w:rPr>
          <w:sz w:val="22"/>
          <w:szCs w:val="22"/>
          <w:lang w:val="en-CA" w:eastAsia="en-US"/>
        </w:rPr>
        <w:t xml:space="preserve">DER), which were based on the widely used DGEBA/F and cured with amine-based hardeners. These epoxies can exhibit ductile behaviour at room temperatures and low strain rate conditions. </w:t>
      </w:r>
      <w:r w:rsidR="00850948" w:rsidRPr="009D5D64">
        <w:rPr>
          <w:rFonts w:eastAsia="Times New Roman"/>
          <w:sz w:val="22"/>
          <w:szCs w:val="22"/>
          <w:lang w:val="en-CA" w:eastAsia="en-US"/>
        </w:rPr>
        <w:t>Few reported studies investigated the response of highly cross-linked epoxies</w:t>
      </w:r>
      <w:r w:rsidR="00850948">
        <w:rPr>
          <w:rFonts w:eastAsia="Times New Roman"/>
          <w:sz w:val="22"/>
          <w:szCs w:val="22"/>
          <w:lang w:val="en-CA" w:eastAsia="en-US"/>
        </w:rPr>
        <w:t xml:space="preserve"> (e.g., </w:t>
      </w:r>
      <w:r w:rsidR="00850948" w:rsidRPr="007742DE">
        <w:rPr>
          <w:sz w:val="22"/>
          <w:szCs w:val="22"/>
          <w:lang w:eastAsia="en-US"/>
        </w:rPr>
        <w:t>Gerlach et al.</w:t>
      </w:r>
      <w:r w:rsidR="00850948">
        <w:rPr>
          <w:sz w:val="22"/>
          <w:szCs w:val="22"/>
          <w:lang w:eastAsia="en-US"/>
        </w:rPr>
        <w:t xml:space="preserve"> </w:t>
      </w:r>
      <w:sdt>
        <w:sdtPr>
          <w:rPr>
            <w:sz w:val="22"/>
            <w:szCs w:val="22"/>
            <w:lang w:eastAsia="en-US"/>
          </w:rPr>
          <w:id w:val="1101913178"/>
          <w:citation/>
        </w:sdtPr>
        <w:sdtContent>
          <w:r w:rsidR="00850948">
            <w:rPr>
              <w:sz w:val="22"/>
              <w:szCs w:val="22"/>
              <w:lang w:eastAsia="en-US"/>
            </w:rPr>
            <w:fldChar w:fldCharType="begin"/>
          </w:r>
          <w:r w:rsidR="00850948">
            <w:rPr>
              <w:sz w:val="22"/>
              <w:szCs w:val="22"/>
              <w:lang w:val="en-CA" w:eastAsia="en-US"/>
            </w:rPr>
            <w:instrText xml:space="preserve">CITATION Rob08 \n  \l 4105 </w:instrText>
          </w:r>
          <w:r w:rsidR="00850948">
            <w:rPr>
              <w:sz w:val="22"/>
              <w:szCs w:val="22"/>
              <w:lang w:eastAsia="en-US"/>
            </w:rPr>
            <w:fldChar w:fldCharType="separate"/>
          </w:r>
          <w:r w:rsidR="006173BB" w:rsidRPr="006173BB">
            <w:rPr>
              <w:noProof/>
              <w:sz w:val="22"/>
              <w:szCs w:val="22"/>
              <w:lang w:val="en-CA" w:eastAsia="en-US"/>
            </w:rPr>
            <w:t>(2008)</w:t>
          </w:r>
          <w:r w:rsidR="00850948">
            <w:rPr>
              <w:sz w:val="22"/>
              <w:szCs w:val="22"/>
              <w:lang w:eastAsia="en-US"/>
            </w:rPr>
            <w:fldChar w:fldCharType="end"/>
          </w:r>
        </w:sdtContent>
      </w:sdt>
      <w:r w:rsidR="00850948">
        <w:rPr>
          <w:rFonts w:eastAsia="Times New Roman"/>
          <w:sz w:val="22"/>
          <w:szCs w:val="22"/>
          <w:lang w:val="en-CA" w:eastAsia="en-US"/>
        </w:rPr>
        <w:t>)</w:t>
      </w:r>
      <w:r w:rsidR="009D72CC">
        <w:rPr>
          <w:rFonts w:eastAsia="Times New Roman"/>
          <w:sz w:val="22"/>
          <w:szCs w:val="22"/>
          <w:lang w:val="en-CA" w:eastAsia="en-US"/>
        </w:rPr>
        <w:t>, which may</w:t>
      </w:r>
      <w:r w:rsidR="009D72CC" w:rsidRPr="009D5D64">
        <w:rPr>
          <w:rFonts w:eastAsia="Times New Roman"/>
          <w:sz w:val="22"/>
          <w:szCs w:val="22"/>
          <w:lang w:val="en-CA" w:eastAsia="en-US"/>
        </w:rPr>
        <w:t xml:space="preserve"> </w:t>
      </w:r>
      <w:r w:rsidR="0030441A">
        <w:rPr>
          <w:rFonts w:eastAsia="Times New Roman"/>
          <w:sz w:val="22"/>
          <w:szCs w:val="22"/>
          <w:lang w:val="en-CA" w:eastAsia="en-US"/>
        </w:rPr>
        <w:t>exhibit distinct strain rate sensitivity</w:t>
      </w:r>
      <w:r w:rsidR="00850948" w:rsidRPr="009D5D64">
        <w:rPr>
          <w:rFonts w:eastAsia="Times New Roman"/>
          <w:sz w:val="22"/>
          <w:szCs w:val="22"/>
          <w:lang w:val="en-CA" w:eastAsia="en-US"/>
        </w:rPr>
        <w:t>.</w:t>
      </w:r>
      <w:r w:rsidR="00850948" w:rsidRPr="009D5D64">
        <w:rPr>
          <w:sz w:val="22"/>
          <w:lang w:val="en-CA" w:eastAsia="en-US"/>
        </w:rPr>
        <w:t xml:space="preserve"> Snap-cure epoxy systems, which are more suitable for high-volume production environments such as for automobile structures, have not been characterized under dynamic loading conditions. Additionally, in most previous studies epoxy specimens were fabricated in the laboratory, lacking connection to the industrial manufacturing process</w:t>
      </w:r>
      <w:sdt>
        <w:sdtPr>
          <w:rPr>
            <w:sz w:val="22"/>
            <w:lang w:val="en-CA" w:eastAsia="en-US"/>
          </w:rPr>
          <w:id w:val="-1132394763"/>
          <w:citation/>
        </w:sdtPr>
        <w:sdtContent>
          <w:r w:rsidR="00850948">
            <w:rPr>
              <w:sz w:val="22"/>
              <w:lang w:val="en-CA" w:eastAsia="en-US"/>
            </w:rPr>
            <w:fldChar w:fldCharType="begin"/>
          </w:r>
          <w:r w:rsidR="001F15A6">
            <w:rPr>
              <w:sz w:val="22"/>
              <w:lang w:val="en-CA" w:eastAsia="en-US"/>
            </w:rPr>
            <w:instrText xml:space="preserve">CITATION Che19 \l 4105 </w:instrText>
          </w:r>
          <w:r w:rsidR="00850948">
            <w:rPr>
              <w:sz w:val="22"/>
              <w:lang w:val="en-CA" w:eastAsia="en-US"/>
            </w:rPr>
            <w:fldChar w:fldCharType="separate"/>
          </w:r>
          <w:r w:rsidR="006173BB">
            <w:rPr>
              <w:noProof/>
              <w:sz w:val="22"/>
              <w:lang w:val="en-CA" w:eastAsia="en-US"/>
            </w:rPr>
            <w:t xml:space="preserve"> </w:t>
          </w:r>
          <w:r w:rsidR="006173BB" w:rsidRPr="006173BB">
            <w:rPr>
              <w:noProof/>
              <w:sz w:val="22"/>
              <w:lang w:val="en-CA" w:eastAsia="en-US"/>
            </w:rPr>
            <w:t>(Cherniaev, et al., 2019)</w:t>
          </w:r>
          <w:r w:rsidR="00850948">
            <w:rPr>
              <w:sz w:val="22"/>
              <w:lang w:val="en-CA" w:eastAsia="en-US"/>
            </w:rPr>
            <w:fldChar w:fldCharType="end"/>
          </w:r>
        </w:sdtContent>
      </w:sdt>
      <w:r w:rsidR="00850948" w:rsidRPr="009D5D64">
        <w:rPr>
          <w:sz w:val="22"/>
          <w:lang w:val="en-CA" w:eastAsia="en-US"/>
        </w:rPr>
        <w:t>.</w:t>
      </w:r>
    </w:p>
    <w:p w14:paraId="2FA315B2" w14:textId="77777777" w:rsidR="00607B3B" w:rsidRDefault="00607B3B" w:rsidP="009A0893">
      <w:pPr>
        <w:overflowPunct/>
        <w:autoSpaceDE/>
        <w:autoSpaceDN/>
        <w:adjustRightInd/>
        <w:jc w:val="both"/>
        <w:textAlignment w:val="auto"/>
        <w:rPr>
          <w:sz w:val="22"/>
          <w:szCs w:val="22"/>
          <w:lang w:val="en-CA" w:eastAsia="en-US"/>
        </w:rPr>
      </w:pPr>
    </w:p>
    <w:p w14:paraId="0101184F" w14:textId="216949BD" w:rsidR="00363D5F" w:rsidRDefault="009D5D64" w:rsidP="009A0893">
      <w:pPr>
        <w:tabs>
          <w:tab w:val="left" w:pos="2106"/>
        </w:tabs>
        <w:overflowPunct/>
        <w:autoSpaceDE/>
        <w:autoSpaceDN/>
        <w:adjustRightInd/>
        <w:jc w:val="both"/>
        <w:textAlignment w:val="auto"/>
        <w:rPr>
          <w:sz w:val="22"/>
          <w:lang w:val="en-CA" w:eastAsia="en-US"/>
        </w:rPr>
      </w:pPr>
      <w:r w:rsidRPr="009D5D64">
        <w:rPr>
          <w:sz w:val="22"/>
          <w:lang w:val="en-CA" w:eastAsia="en-US"/>
        </w:rPr>
        <w:t xml:space="preserve">     </w:t>
      </w:r>
      <w:r>
        <w:rPr>
          <w:sz w:val="22"/>
          <w:lang w:val="en-CA" w:eastAsia="en-US"/>
        </w:rPr>
        <w:t>A</w:t>
      </w:r>
      <w:r w:rsidRPr="009D5D64">
        <w:rPr>
          <w:sz w:val="22"/>
          <w:lang w:val="en-CA" w:eastAsia="en-US"/>
        </w:rPr>
        <w:t xml:space="preserve"> review of the literature has revealed </w:t>
      </w:r>
      <w:r w:rsidR="00E82280">
        <w:rPr>
          <w:sz w:val="22"/>
          <w:lang w:val="en-CA" w:eastAsia="en-US"/>
        </w:rPr>
        <w:t>a critical gap in reporting</w:t>
      </w:r>
      <w:r w:rsidR="00830093">
        <w:rPr>
          <w:sz w:val="22"/>
          <w:lang w:val="en-CA" w:eastAsia="en-US"/>
        </w:rPr>
        <w:t xml:space="preserve"> the</w:t>
      </w:r>
      <w:r w:rsidR="00E82280">
        <w:rPr>
          <w:sz w:val="22"/>
          <w:lang w:val="en-CA" w:eastAsia="en-US"/>
        </w:rPr>
        <w:t xml:space="preserve"> results of characterization campaigns focused on the</w:t>
      </w:r>
      <w:r w:rsidR="00830093">
        <w:rPr>
          <w:sz w:val="22"/>
          <w:lang w:val="en-CA" w:eastAsia="en-US"/>
        </w:rPr>
        <w:t xml:space="preserve"> rate-dependent deformation behaviour of </w:t>
      </w:r>
      <w:r w:rsidR="00830093" w:rsidRPr="009D5D64">
        <w:rPr>
          <w:rFonts w:eastAsia="Times New Roman"/>
          <w:sz w:val="22"/>
          <w:szCs w:val="22"/>
          <w:lang w:val="en-CA" w:eastAsia="en-US"/>
        </w:rPr>
        <w:t>highly cross-linked</w:t>
      </w:r>
      <w:r w:rsidR="00830093">
        <w:rPr>
          <w:rFonts w:eastAsia="Times New Roman"/>
          <w:sz w:val="22"/>
          <w:szCs w:val="22"/>
          <w:lang w:val="en-CA" w:eastAsia="en-US"/>
        </w:rPr>
        <w:t xml:space="preserve"> snap-cure </w:t>
      </w:r>
      <w:r w:rsidR="00281E6F" w:rsidRPr="009D5D64">
        <w:rPr>
          <w:sz w:val="22"/>
          <w:lang w:val="en-CA" w:eastAsia="en-US"/>
        </w:rPr>
        <w:t xml:space="preserve">or rapid curing </w:t>
      </w:r>
      <w:r w:rsidR="00830093">
        <w:rPr>
          <w:rFonts w:eastAsia="Times New Roman"/>
          <w:sz w:val="22"/>
          <w:szCs w:val="22"/>
          <w:lang w:val="en-CA" w:eastAsia="en-US"/>
        </w:rPr>
        <w:t>epoxies</w:t>
      </w:r>
      <w:r w:rsidR="001B215F">
        <w:rPr>
          <w:rFonts w:eastAsia="Times New Roman"/>
          <w:sz w:val="22"/>
          <w:szCs w:val="22"/>
          <w:lang w:val="en-CA" w:eastAsia="en-US"/>
        </w:rPr>
        <w:t>, particularly</w:t>
      </w:r>
      <w:r w:rsidR="00C20394">
        <w:rPr>
          <w:rFonts w:eastAsia="Times New Roman"/>
          <w:sz w:val="22"/>
          <w:szCs w:val="22"/>
          <w:lang w:val="en-CA" w:eastAsia="en-US"/>
        </w:rPr>
        <w:t xml:space="preserve"> </w:t>
      </w:r>
      <w:r w:rsidR="001B215F">
        <w:rPr>
          <w:rFonts w:eastAsia="Times New Roman"/>
          <w:sz w:val="22"/>
          <w:szCs w:val="22"/>
          <w:lang w:val="en-CA" w:eastAsia="en-US"/>
        </w:rPr>
        <w:t xml:space="preserve">those </w:t>
      </w:r>
      <w:r w:rsidR="00C20394">
        <w:rPr>
          <w:rFonts w:eastAsia="Times New Roman"/>
          <w:sz w:val="22"/>
          <w:szCs w:val="22"/>
          <w:lang w:val="en-CA" w:eastAsia="en-US"/>
        </w:rPr>
        <w:t>fabricated using industrial fabrication processes</w:t>
      </w:r>
      <w:r w:rsidRPr="009D5D64">
        <w:rPr>
          <w:sz w:val="22"/>
          <w:lang w:val="en-CA" w:eastAsia="en-US"/>
        </w:rPr>
        <w:t xml:space="preserve">. </w:t>
      </w:r>
      <w:r w:rsidR="008A3B45">
        <w:rPr>
          <w:sz w:val="22"/>
          <w:lang w:val="en-CA" w:eastAsia="en-US"/>
        </w:rPr>
        <w:t>T</w:t>
      </w:r>
      <w:r w:rsidR="00281E6F">
        <w:rPr>
          <w:sz w:val="22"/>
          <w:lang w:val="en-CA" w:eastAsia="en-US"/>
        </w:rPr>
        <w:t xml:space="preserve">he </w:t>
      </w:r>
      <w:r w:rsidR="008A3B45">
        <w:rPr>
          <w:sz w:val="22"/>
          <w:lang w:val="en-CA" w:eastAsia="en-US"/>
        </w:rPr>
        <w:t xml:space="preserve">objective of the </w:t>
      </w:r>
      <w:r w:rsidR="00281E6F">
        <w:rPr>
          <w:sz w:val="22"/>
          <w:lang w:val="en-CA" w:eastAsia="en-US"/>
        </w:rPr>
        <w:t>current</w:t>
      </w:r>
      <w:r w:rsidRPr="009D5D64">
        <w:rPr>
          <w:sz w:val="22"/>
          <w:lang w:val="en-CA" w:eastAsia="en-US"/>
        </w:rPr>
        <w:t xml:space="preserve"> study</w:t>
      </w:r>
      <w:r w:rsidR="008A3B45">
        <w:rPr>
          <w:sz w:val="22"/>
          <w:lang w:val="en-CA" w:eastAsia="en-US"/>
        </w:rPr>
        <w:t xml:space="preserve"> was to</w:t>
      </w:r>
      <w:r w:rsidRPr="009D5D64">
        <w:rPr>
          <w:sz w:val="22"/>
          <w:lang w:val="en-CA" w:eastAsia="en-US"/>
        </w:rPr>
        <w:t xml:space="preserve"> </w:t>
      </w:r>
      <w:r w:rsidR="00281E6F" w:rsidRPr="00281E6F">
        <w:rPr>
          <w:sz w:val="22"/>
          <w:lang w:val="en-CA" w:eastAsia="en-US"/>
        </w:rPr>
        <w:t>characterize</w:t>
      </w:r>
      <w:r w:rsidR="00281E6F">
        <w:rPr>
          <w:sz w:val="22"/>
          <w:lang w:val="en-CA" w:eastAsia="en-US"/>
        </w:rPr>
        <w:t xml:space="preserve"> </w:t>
      </w:r>
      <w:r w:rsidRPr="009D5D64">
        <w:rPr>
          <w:sz w:val="22"/>
          <w:lang w:val="en-CA" w:eastAsia="en-US"/>
        </w:rPr>
        <w:t xml:space="preserve">the </w:t>
      </w:r>
      <w:r w:rsidR="00052462">
        <w:rPr>
          <w:sz w:val="22"/>
          <w:lang w:val="en-CA" w:eastAsia="en-US"/>
        </w:rPr>
        <w:t xml:space="preserve">tensile and compressive </w:t>
      </w:r>
      <w:r w:rsidR="00281E6F" w:rsidRPr="00281E6F">
        <w:rPr>
          <w:sz w:val="22"/>
          <w:lang w:val="en-CA" w:eastAsia="en-US"/>
        </w:rPr>
        <w:t>rate-dependent deformation</w:t>
      </w:r>
      <w:r w:rsidRPr="009D5D64">
        <w:rPr>
          <w:sz w:val="22"/>
          <w:lang w:val="en-CA" w:eastAsia="en-US"/>
        </w:rPr>
        <w:t xml:space="preserve"> behaviour of </w:t>
      </w:r>
      <w:r w:rsidR="008A3B45">
        <w:rPr>
          <w:sz w:val="22"/>
          <w:lang w:val="en-CA" w:eastAsia="en-US"/>
        </w:rPr>
        <w:t xml:space="preserve">a </w:t>
      </w:r>
      <w:r w:rsidR="00A506B8">
        <w:rPr>
          <w:sz w:val="22"/>
          <w:lang w:val="en-CA" w:eastAsia="en-US"/>
        </w:rPr>
        <w:t xml:space="preserve">three-part </w:t>
      </w:r>
      <w:r w:rsidRPr="009D5D64">
        <w:rPr>
          <w:sz w:val="22"/>
          <w:lang w:val="en-CA" w:eastAsia="en-US"/>
        </w:rPr>
        <w:t xml:space="preserve">snap-cure epoxy material </w:t>
      </w:r>
      <w:r w:rsidR="008A3B45">
        <w:rPr>
          <w:sz w:val="22"/>
          <w:lang w:val="en-CA" w:eastAsia="en-US"/>
        </w:rPr>
        <w:t xml:space="preserve">that is </w:t>
      </w:r>
      <w:r w:rsidR="00281E6F">
        <w:rPr>
          <w:sz w:val="22"/>
          <w:lang w:val="en-CA" w:eastAsia="en-US"/>
        </w:rPr>
        <w:t>used for</w:t>
      </w:r>
      <w:r w:rsidRPr="009D5D64">
        <w:rPr>
          <w:sz w:val="22"/>
          <w:lang w:val="en-CA" w:eastAsia="en-US"/>
        </w:rPr>
        <w:t xml:space="preserve"> </w:t>
      </w:r>
      <w:r w:rsidR="00A506B8">
        <w:rPr>
          <w:sz w:val="22"/>
          <w:lang w:val="en-CA" w:eastAsia="en-US"/>
        </w:rPr>
        <w:t xml:space="preserve">fabricating </w:t>
      </w:r>
      <w:r w:rsidR="008A3B45">
        <w:rPr>
          <w:sz w:val="22"/>
          <w:lang w:val="en-CA" w:eastAsia="en-US"/>
        </w:rPr>
        <w:t>FRP</w:t>
      </w:r>
      <w:r w:rsidRPr="009D5D64">
        <w:rPr>
          <w:sz w:val="22"/>
          <w:lang w:val="en-CA" w:eastAsia="en-US"/>
        </w:rPr>
        <w:t xml:space="preserve"> composites. </w:t>
      </w:r>
      <w:r w:rsidR="00D119A7">
        <w:rPr>
          <w:sz w:val="22"/>
          <w:lang w:val="en-CA" w:eastAsia="en-US"/>
        </w:rPr>
        <w:t>The</w:t>
      </w:r>
      <w:r w:rsidR="001F15A6" w:rsidRPr="001F15A6">
        <w:rPr>
          <w:sz w:val="22"/>
          <w:lang w:val="en-CA" w:eastAsia="en-US"/>
        </w:rPr>
        <w:t xml:space="preserve"> epoxy material </w:t>
      </w:r>
      <w:r w:rsidR="001F15A6">
        <w:rPr>
          <w:sz w:val="22"/>
          <w:lang w:val="en-CA" w:eastAsia="en-US"/>
        </w:rPr>
        <w:t>was</w:t>
      </w:r>
      <w:r w:rsidR="001F15A6" w:rsidRPr="001F15A6">
        <w:rPr>
          <w:sz w:val="22"/>
          <w:lang w:val="en-CA" w:eastAsia="en-US"/>
        </w:rPr>
        <w:t xml:space="preserve"> </w:t>
      </w:r>
      <w:r w:rsidR="001D17AE">
        <w:rPr>
          <w:sz w:val="22"/>
          <w:lang w:val="en-CA" w:eastAsia="en-US"/>
        </w:rPr>
        <w:t>fabricat</w:t>
      </w:r>
      <w:r w:rsidR="001F15A6" w:rsidRPr="001F15A6">
        <w:rPr>
          <w:sz w:val="22"/>
          <w:lang w:val="en-CA" w:eastAsia="en-US"/>
        </w:rPr>
        <w:t xml:space="preserve">ed </w:t>
      </w:r>
      <w:r w:rsidR="00D119A7">
        <w:rPr>
          <w:sz w:val="22"/>
          <w:lang w:val="en-CA" w:eastAsia="en-US"/>
        </w:rPr>
        <w:t>using a</w:t>
      </w:r>
      <w:r w:rsidR="001D17AE">
        <w:rPr>
          <w:sz w:val="22"/>
          <w:lang w:val="en-CA" w:eastAsia="en-US"/>
        </w:rPr>
        <w:t xml:space="preserve"> </w:t>
      </w:r>
      <w:r w:rsidR="001F15A6" w:rsidRPr="001F15A6">
        <w:rPr>
          <w:sz w:val="22"/>
          <w:lang w:val="en-CA" w:eastAsia="en-US"/>
        </w:rPr>
        <w:t xml:space="preserve">rapid </w:t>
      </w:r>
      <w:r w:rsidR="00D119A7">
        <w:rPr>
          <w:sz w:val="22"/>
          <w:lang w:val="en-CA" w:eastAsia="en-US"/>
        </w:rPr>
        <w:t xml:space="preserve">high-pressure </w:t>
      </w:r>
      <w:r w:rsidR="001F15A6" w:rsidRPr="001F15A6">
        <w:rPr>
          <w:sz w:val="22"/>
          <w:lang w:val="en-CA" w:eastAsia="en-US"/>
        </w:rPr>
        <w:t>resin transfer molding process</w:t>
      </w:r>
      <w:r w:rsidR="00052462">
        <w:rPr>
          <w:sz w:val="22"/>
          <w:lang w:val="en-CA" w:eastAsia="en-US"/>
        </w:rPr>
        <w:t>,</w:t>
      </w:r>
      <w:r w:rsidR="001D17AE">
        <w:rPr>
          <w:sz w:val="22"/>
          <w:lang w:val="en-CA" w:eastAsia="en-US"/>
        </w:rPr>
        <w:t xml:space="preserve"> </w:t>
      </w:r>
      <w:r w:rsidR="00052462">
        <w:rPr>
          <w:sz w:val="22"/>
          <w:lang w:val="en-CA" w:eastAsia="en-US"/>
        </w:rPr>
        <w:t xml:space="preserve">after which </w:t>
      </w:r>
      <w:r w:rsidR="008F2F19">
        <w:rPr>
          <w:sz w:val="22"/>
          <w:lang w:val="en-CA" w:eastAsia="en-US"/>
        </w:rPr>
        <w:t xml:space="preserve">custom </w:t>
      </w:r>
      <w:r w:rsidR="00757241" w:rsidRPr="00757241">
        <w:rPr>
          <w:sz w:val="22"/>
          <w:lang w:val="en-CA" w:eastAsia="en-US"/>
        </w:rPr>
        <w:t xml:space="preserve">test </w:t>
      </w:r>
      <w:r w:rsidR="00B472E2" w:rsidRPr="007742DE">
        <w:rPr>
          <w:sz w:val="22"/>
          <w:szCs w:val="22"/>
          <w:lang w:val="en-CA" w:eastAsia="en-US"/>
        </w:rPr>
        <w:t>specimen</w:t>
      </w:r>
      <w:r w:rsidR="00B472E2" w:rsidRPr="00B472E2">
        <w:rPr>
          <w:sz w:val="22"/>
          <w:lang w:val="en-CA" w:eastAsia="en-US"/>
        </w:rPr>
        <w:t>s</w:t>
      </w:r>
      <w:r w:rsidR="00757241" w:rsidRPr="00757241">
        <w:rPr>
          <w:sz w:val="22"/>
          <w:lang w:val="en-CA" w:eastAsia="en-US"/>
        </w:rPr>
        <w:t xml:space="preserve"> were cut and machined</w:t>
      </w:r>
      <w:r w:rsidR="008F2F19">
        <w:rPr>
          <w:sz w:val="22"/>
          <w:lang w:val="en-CA" w:eastAsia="en-US"/>
        </w:rPr>
        <w:t xml:space="preserve"> as required for each test setup</w:t>
      </w:r>
      <w:r w:rsidR="00757241" w:rsidRPr="00757241">
        <w:rPr>
          <w:sz w:val="22"/>
          <w:lang w:val="en-CA" w:eastAsia="en-US"/>
        </w:rPr>
        <w:t>.</w:t>
      </w:r>
      <w:r w:rsidR="00757241">
        <w:rPr>
          <w:sz w:val="22"/>
          <w:lang w:val="en-CA" w:eastAsia="en-US"/>
        </w:rPr>
        <w:t xml:space="preserve"> </w:t>
      </w:r>
      <w:r w:rsidR="008F2F19">
        <w:rPr>
          <w:sz w:val="22"/>
          <w:lang w:val="en-CA" w:eastAsia="en-US"/>
        </w:rPr>
        <w:t>S</w:t>
      </w:r>
      <w:r w:rsidR="00B472E2" w:rsidRPr="007742DE">
        <w:rPr>
          <w:sz w:val="22"/>
          <w:szCs w:val="22"/>
          <w:lang w:val="en-CA" w:eastAsia="en-US"/>
        </w:rPr>
        <w:t>pecimen</w:t>
      </w:r>
      <w:r w:rsidR="00B472E2" w:rsidRPr="00B472E2">
        <w:rPr>
          <w:sz w:val="22"/>
          <w:lang w:val="en-CA" w:eastAsia="en-US"/>
        </w:rPr>
        <w:t xml:space="preserve">s were tested </w:t>
      </w:r>
      <w:r w:rsidR="008F2F19">
        <w:rPr>
          <w:sz w:val="22"/>
          <w:lang w:val="en-CA" w:eastAsia="en-US"/>
        </w:rPr>
        <w:t>using</w:t>
      </w:r>
      <w:r w:rsidR="008F2F19" w:rsidRPr="00B472E2">
        <w:rPr>
          <w:sz w:val="22"/>
          <w:lang w:val="en-CA" w:eastAsia="en-US"/>
        </w:rPr>
        <w:t xml:space="preserve"> </w:t>
      </w:r>
      <w:r w:rsidR="00B472E2" w:rsidRPr="00B472E2">
        <w:rPr>
          <w:sz w:val="22"/>
          <w:lang w:val="en-CA" w:eastAsia="en-US"/>
        </w:rPr>
        <w:t xml:space="preserve">different </w:t>
      </w:r>
      <w:r w:rsidR="008F2F19">
        <w:rPr>
          <w:sz w:val="22"/>
          <w:lang w:val="en-CA" w:eastAsia="en-US"/>
        </w:rPr>
        <w:t xml:space="preserve">tension and compression </w:t>
      </w:r>
      <w:r w:rsidR="00B472E2" w:rsidRPr="00B472E2">
        <w:rPr>
          <w:sz w:val="22"/>
          <w:lang w:val="en-CA" w:eastAsia="en-US"/>
        </w:rPr>
        <w:t>test</w:t>
      </w:r>
      <w:r w:rsidR="008F2F19">
        <w:rPr>
          <w:sz w:val="22"/>
          <w:lang w:val="en-CA" w:eastAsia="en-US"/>
        </w:rPr>
        <w:t>ing</w:t>
      </w:r>
      <w:r w:rsidR="00B472E2" w:rsidRPr="00B472E2">
        <w:rPr>
          <w:sz w:val="22"/>
          <w:lang w:val="en-CA" w:eastAsia="en-US"/>
        </w:rPr>
        <w:t xml:space="preserve"> apparatus, </w:t>
      </w:r>
      <w:r w:rsidR="008F2F19">
        <w:rPr>
          <w:sz w:val="22"/>
          <w:lang w:val="en-CA" w:eastAsia="en-US"/>
        </w:rPr>
        <w:t>where each setup was carefully calibrated to ensure that dynamic force equilibrium and a constant strain rate were achieved</w:t>
      </w:r>
      <w:r w:rsidR="00863F04">
        <w:rPr>
          <w:sz w:val="22"/>
          <w:lang w:val="en-CA" w:eastAsia="en-US"/>
        </w:rPr>
        <w:t xml:space="preserve"> for all performed tests</w:t>
      </w:r>
      <w:r w:rsidR="00B472E2" w:rsidRPr="00B472E2">
        <w:rPr>
          <w:sz w:val="22"/>
          <w:lang w:val="en-CA" w:eastAsia="en-US"/>
        </w:rPr>
        <w:t>.</w:t>
      </w:r>
      <w:r w:rsidR="00B472E2">
        <w:rPr>
          <w:sz w:val="22"/>
          <w:lang w:val="en-CA" w:eastAsia="en-US"/>
        </w:rPr>
        <w:t xml:space="preserve"> </w:t>
      </w:r>
      <w:r w:rsidR="008F2F19">
        <w:rPr>
          <w:sz w:val="22"/>
          <w:lang w:val="en-CA" w:eastAsia="en-US"/>
        </w:rPr>
        <w:t>T</w:t>
      </w:r>
      <w:r w:rsidR="002F04CD" w:rsidRPr="002F04CD">
        <w:rPr>
          <w:sz w:val="22"/>
          <w:lang w:val="en-CA" w:eastAsia="en-US"/>
        </w:rPr>
        <w:t xml:space="preserve">he fracture surfaces of the tensile specimens were </w:t>
      </w:r>
      <w:r w:rsidR="008F2F19">
        <w:rPr>
          <w:sz w:val="22"/>
          <w:lang w:val="en-CA" w:eastAsia="en-US"/>
        </w:rPr>
        <w:t xml:space="preserve">also </w:t>
      </w:r>
      <w:r w:rsidR="002F04CD" w:rsidRPr="002F04CD">
        <w:rPr>
          <w:sz w:val="22"/>
          <w:lang w:val="en-CA" w:eastAsia="en-US"/>
        </w:rPr>
        <w:t>investigated with an optical microscope</w:t>
      </w:r>
      <w:r w:rsidR="008F2F19">
        <w:rPr>
          <w:sz w:val="22"/>
          <w:lang w:val="en-CA" w:eastAsia="en-US"/>
        </w:rPr>
        <w:t xml:space="preserve"> to assess the influence of strain rate</w:t>
      </w:r>
      <w:r w:rsidR="002F04CD" w:rsidRPr="002F04CD">
        <w:rPr>
          <w:sz w:val="22"/>
          <w:lang w:val="en-CA" w:eastAsia="en-US"/>
        </w:rPr>
        <w:t>.</w:t>
      </w:r>
    </w:p>
    <w:p w14:paraId="3E0BF53A" w14:textId="117EC99F" w:rsidR="009D5D64" w:rsidRDefault="009D5D64" w:rsidP="009D5D64">
      <w:pPr>
        <w:tabs>
          <w:tab w:val="left" w:pos="2106"/>
        </w:tabs>
        <w:overflowPunct/>
        <w:autoSpaceDE/>
        <w:autoSpaceDN/>
        <w:adjustRightInd/>
        <w:jc w:val="both"/>
        <w:textAlignment w:val="auto"/>
        <w:rPr>
          <w:sz w:val="22"/>
          <w:lang w:val="en-CA" w:eastAsia="en-US"/>
        </w:rPr>
      </w:pPr>
    </w:p>
    <w:p w14:paraId="48098F3C" w14:textId="1788C75B" w:rsidR="005172C7" w:rsidRDefault="005172C7" w:rsidP="009D5D64">
      <w:pPr>
        <w:tabs>
          <w:tab w:val="left" w:pos="2106"/>
        </w:tabs>
        <w:overflowPunct/>
        <w:autoSpaceDE/>
        <w:autoSpaceDN/>
        <w:adjustRightInd/>
        <w:jc w:val="both"/>
        <w:textAlignment w:val="auto"/>
        <w:rPr>
          <w:sz w:val="22"/>
          <w:lang w:val="en-CA" w:eastAsia="en-US"/>
        </w:rPr>
      </w:pPr>
    </w:p>
    <w:p w14:paraId="7554A74D" w14:textId="77777777" w:rsidR="005172C7" w:rsidRDefault="005172C7" w:rsidP="009D5D64">
      <w:pPr>
        <w:tabs>
          <w:tab w:val="left" w:pos="2106"/>
        </w:tabs>
        <w:overflowPunct/>
        <w:autoSpaceDE/>
        <w:autoSpaceDN/>
        <w:adjustRightInd/>
        <w:jc w:val="both"/>
        <w:textAlignment w:val="auto"/>
        <w:rPr>
          <w:sz w:val="22"/>
          <w:lang w:val="en-CA" w:eastAsia="en-US"/>
        </w:rPr>
      </w:pPr>
    </w:p>
    <w:p w14:paraId="3A939BDA" w14:textId="5F3E8930" w:rsidR="00993226" w:rsidRPr="0096425F" w:rsidRDefault="00993226" w:rsidP="009D5D64">
      <w:pPr>
        <w:tabs>
          <w:tab w:val="left" w:pos="2106"/>
        </w:tabs>
        <w:overflowPunct/>
        <w:autoSpaceDE/>
        <w:autoSpaceDN/>
        <w:adjustRightInd/>
        <w:jc w:val="both"/>
        <w:textAlignment w:val="auto"/>
        <w:rPr>
          <w:b/>
          <w:sz w:val="28"/>
          <w:szCs w:val="28"/>
          <w:lang w:val="en-CA" w:eastAsia="en-US"/>
        </w:rPr>
      </w:pPr>
      <w:r w:rsidRPr="0096425F">
        <w:rPr>
          <w:b/>
          <w:sz w:val="28"/>
          <w:szCs w:val="28"/>
          <w:lang w:val="en-CA" w:eastAsia="en-US"/>
        </w:rPr>
        <w:lastRenderedPageBreak/>
        <w:t xml:space="preserve">2 Background </w:t>
      </w:r>
    </w:p>
    <w:p w14:paraId="0FC97690" w14:textId="77777777" w:rsidR="005172C7" w:rsidRDefault="005172C7" w:rsidP="009D5D64">
      <w:pPr>
        <w:tabs>
          <w:tab w:val="left" w:pos="2106"/>
        </w:tabs>
        <w:overflowPunct/>
        <w:autoSpaceDE/>
        <w:autoSpaceDN/>
        <w:adjustRightInd/>
        <w:jc w:val="both"/>
        <w:textAlignment w:val="auto"/>
        <w:rPr>
          <w:b/>
          <w:szCs w:val="24"/>
          <w:lang w:val="en-CA" w:eastAsia="en-US"/>
        </w:rPr>
      </w:pPr>
    </w:p>
    <w:p w14:paraId="044B8FC9" w14:textId="0B322617" w:rsidR="005172C7" w:rsidRDefault="00993226" w:rsidP="009D5D64">
      <w:pPr>
        <w:tabs>
          <w:tab w:val="left" w:pos="2106"/>
        </w:tabs>
        <w:overflowPunct/>
        <w:autoSpaceDE/>
        <w:autoSpaceDN/>
        <w:adjustRightInd/>
        <w:jc w:val="both"/>
        <w:textAlignment w:val="auto"/>
        <w:rPr>
          <w:b/>
          <w:szCs w:val="24"/>
          <w:lang w:val="en-CA" w:eastAsia="en-US"/>
        </w:rPr>
      </w:pPr>
      <w:r>
        <w:rPr>
          <w:b/>
          <w:szCs w:val="24"/>
          <w:lang w:val="en-CA" w:eastAsia="en-US"/>
        </w:rPr>
        <w:t xml:space="preserve">2.1 </w:t>
      </w:r>
      <w:r w:rsidR="007A1B35">
        <w:rPr>
          <w:b/>
          <w:szCs w:val="24"/>
          <w:lang w:val="en-CA" w:eastAsia="en-US"/>
        </w:rPr>
        <w:t xml:space="preserve">Deformation </w:t>
      </w:r>
      <w:r w:rsidR="004143AF">
        <w:rPr>
          <w:b/>
          <w:szCs w:val="24"/>
          <w:lang w:val="en-CA" w:eastAsia="en-US"/>
        </w:rPr>
        <w:t>response</w:t>
      </w:r>
      <w:r w:rsidR="004143AF" w:rsidRPr="007A1B35">
        <w:rPr>
          <w:b/>
          <w:szCs w:val="24"/>
          <w:lang w:val="en-CA" w:eastAsia="en-US"/>
        </w:rPr>
        <w:t xml:space="preserve"> </w:t>
      </w:r>
      <w:r w:rsidR="007A1B35" w:rsidRPr="007A1B35">
        <w:rPr>
          <w:b/>
          <w:szCs w:val="24"/>
          <w:lang w:val="en-CA" w:eastAsia="en-US"/>
        </w:rPr>
        <w:t>of</w:t>
      </w:r>
      <w:r w:rsidR="007A1B35">
        <w:rPr>
          <w:b/>
          <w:szCs w:val="24"/>
          <w:lang w:val="en-CA" w:eastAsia="en-US"/>
        </w:rPr>
        <w:t xml:space="preserve"> </w:t>
      </w:r>
      <w:r w:rsidR="009B47BA">
        <w:rPr>
          <w:b/>
          <w:szCs w:val="24"/>
          <w:lang w:val="en-CA" w:eastAsia="en-US"/>
        </w:rPr>
        <w:t>c</w:t>
      </w:r>
      <w:r w:rsidR="007A1B35" w:rsidRPr="007A1B35">
        <w:rPr>
          <w:b/>
          <w:szCs w:val="24"/>
          <w:lang w:val="en-CA" w:eastAsia="en-US"/>
        </w:rPr>
        <w:t xml:space="preserve">ured </w:t>
      </w:r>
      <w:r w:rsidR="009B47BA">
        <w:rPr>
          <w:b/>
          <w:szCs w:val="24"/>
          <w:lang w:val="en-CA" w:eastAsia="en-US"/>
        </w:rPr>
        <w:t>e</w:t>
      </w:r>
      <w:r w:rsidR="007A1B35" w:rsidRPr="007A1B35">
        <w:rPr>
          <w:b/>
          <w:szCs w:val="24"/>
          <w:lang w:val="en-CA" w:eastAsia="en-US"/>
        </w:rPr>
        <w:t>poxy</w:t>
      </w:r>
    </w:p>
    <w:p w14:paraId="6981ECA2" w14:textId="7CBA5DB7" w:rsidR="00164134" w:rsidRPr="00363D5F" w:rsidRDefault="00D2717B" w:rsidP="0096425F">
      <w:pPr>
        <w:jc w:val="both"/>
        <w:rPr>
          <w:sz w:val="22"/>
          <w:szCs w:val="22"/>
        </w:rPr>
      </w:pPr>
      <w:r w:rsidRPr="00363D5F">
        <w:rPr>
          <w:sz w:val="22"/>
          <w:szCs w:val="22"/>
        </w:rPr>
        <w:t xml:space="preserve">     </w:t>
      </w:r>
      <w:r w:rsidR="00164134" w:rsidRPr="00363D5F">
        <w:rPr>
          <w:sz w:val="22"/>
          <w:szCs w:val="22"/>
        </w:rPr>
        <w:t>A representative stress-strain curve for a highly cross-linked epoxy material under quasi-static uniaxial compressive loading reveals four typical deformation stages (</w:t>
      </w:r>
      <w:r w:rsidR="00AB1EDE" w:rsidRPr="00363D5F">
        <w:rPr>
          <w:sz w:val="22"/>
          <w:szCs w:val="22"/>
        </w:rPr>
        <w:t>Fig</w:t>
      </w:r>
      <w:r w:rsidR="00AB1EDE">
        <w:rPr>
          <w:sz w:val="22"/>
          <w:szCs w:val="22"/>
        </w:rPr>
        <w:t xml:space="preserve">. </w:t>
      </w:r>
      <w:r w:rsidR="00EF4ACF" w:rsidRPr="00363D5F">
        <w:rPr>
          <w:sz w:val="22"/>
          <w:szCs w:val="22"/>
        </w:rPr>
        <w:t>1</w:t>
      </w:r>
      <w:r w:rsidR="00164134" w:rsidRPr="00363D5F">
        <w:rPr>
          <w:sz w:val="22"/>
          <w:szCs w:val="22"/>
        </w:rPr>
        <w:t>):</w:t>
      </w:r>
      <w:r w:rsidRPr="00363D5F">
        <w:rPr>
          <w:sz w:val="22"/>
          <w:szCs w:val="22"/>
        </w:rPr>
        <w:t xml:space="preserve"> I. </w:t>
      </w:r>
      <w:r w:rsidR="00164134" w:rsidRPr="00363D5F">
        <w:rPr>
          <w:sz w:val="22"/>
          <w:szCs w:val="22"/>
        </w:rPr>
        <w:t xml:space="preserve">elastic (linear elastic and viscoelastic); </w:t>
      </w:r>
      <w:r w:rsidRPr="00363D5F">
        <w:rPr>
          <w:sz w:val="22"/>
          <w:szCs w:val="22"/>
        </w:rPr>
        <w:t xml:space="preserve">II. </w:t>
      </w:r>
      <w:r w:rsidR="00164134" w:rsidRPr="00363D5F">
        <w:rPr>
          <w:sz w:val="22"/>
          <w:szCs w:val="22"/>
        </w:rPr>
        <w:t xml:space="preserve">onset of plastic flow; </w:t>
      </w:r>
      <w:r w:rsidRPr="00363D5F">
        <w:rPr>
          <w:sz w:val="22"/>
          <w:szCs w:val="22"/>
        </w:rPr>
        <w:t xml:space="preserve">III. </w:t>
      </w:r>
      <w:r w:rsidR="00164134" w:rsidRPr="00363D5F">
        <w:rPr>
          <w:sz w:val="22"/>
          <w:szCs w:val="22"/>
        </w:rPr>
        <w:t xml:space="preserve">strain-softening; and </w:t>
      </w:r>
      <w:r w:rsidRPr="00363D5F">
        <w:rPr>
          <w:sz w:val="22"/>
          <w:szCs w:val="22"/>
        </w:rPr>
        <w:t xml:space="preserve">IV. </w:t>
      </w:r>
      <w:r w:rsidR="00164134" w:rsidRPr="00363D5F">
        <w:rPr>
          <w:sz w:val="22"/>
          <w:szCs w:val="22"/>
        </w:rPr>
        <w:t xml:space="preserve">strain hardening or re-hardening </w:t>
      </w:r>
      <w:sdt>
        <w:sdtPr>
          <w:rPr>
            <w:sz w:val="22"/>
            <w:szCs w:val="22"/>
          </w:rPr>
          <w:id w:val="-710333425"/>
          <w:citation/>
        </w:sdtPr>
        <w:sdtContent>
          <w:r w:rsidR="00164134" w:rsidRPr="00363D5F">
            <w:rPr>
              <w:sz w:val="22"/>
              <w:szCs w:val="22"/>
            </w:rPr>
            <w:fldChar w:fldCharType="begin"/>
          </w:r>
          <w:r w:rsidR="00164134" w:rsidRPr="00363D5F">
            <w:rPr>
              <w:sz w:val="22"/>
              <w:szCs w:val="22"/>
            </w:rPr>
            <w:instrText xml:space="preserve"> CITATION XPM17 \l 1033 </w:instrText>
          </w:r>
          <w:r w:rsidR="00164134" w:rsidRPr="00363D5F">
            <w:rPr>
              <w:sz w:val="22"/>
              <w:szCs w:val="22"/>
            </w:rPr>
            <w:fldChar w:fldCharType="separate"/>
          </w:r>
          <w:r w:rsidR="006173BB" w:rsidRPr="006173BB">
            <w:rPr>
              <w:noProof/>
              <w:sz w:val="22"/>
              <w:szCs w:val="22"/>
            </w:rPr>
            <w:t>(Morelle, et al., 2017)</w:t>
          </w:r>
          <w:r w:rsidR="00164134" w:rsidRPr="00363D5F">
            <w:rPr>
              <w:sz w:val="22"/>
              <w:szCs w:val="22"/>
            </w:rPr>
            <w:fldChar w:fldCharType="end"/>
          </w:r>
        </w:sdtContent>
      </w:sdt>
      <w:r w:rsidR="00164134" w:rsidRPr="00363D5F">
        <w:rPr>
          <w:sz w:val="22"/>
          <w:szCs w:val="22"/>
        </w:rPr>
        <w:t xml:space="preserve">. </w:t>
      </w:r>
      <w:r w:rsidR="00E0675E" w:rsidRPr="00363D5F">
        <w:rPr>
          <w:sz w:val="22"/>
          <w:szCs w:val="22"/>
        </w:rPr>
        <w:t xml:space="preserve">The linear region of the first deformation stage typically only spans 1-2 % strain </w:t>
      </w:r>
      <w:sdt>
        <w:sdtPr>
          <w:rPr>
            <w:sz w:val="22"/>
            <w:szCs w:val="22"/>
          </w:rPr>
          <w:id w:val="1669992002"/>
          <w:citation/>
        </w:sdtPr>
        <w:sdtContent>
          <w:r w:rsidR="007961B8" w:rsidRPr="00363D5F">
            <w:rPr>
              <w:sz w:val="22"/>
              <w:szCs w:val="22"/>
            </w:rPr>
            <w:fldChar w:fldCharType="begin"/>
          </w:r>
          <w:r w:rsidR="007961B8" w:rsidRPr="00363D5F">
            <w:rPr>
              <w:sz w:val="22"/>
              <w:szCs w:val="22"/>
            </w:rPr>
            <w:instrText xml:space="preserve"> CITATION Rob03 \l 4105 </w:instrText>
          </w:r>
          <w:r w:rsidR="007961B8" w:rsidRPr="00363D5F">
            <w:rPr>
              <w:sz w:val="22"/>
              <w:szCs w:val="22"/>
            </w:rPr>
            <w:fldChar w:fldCharType="separate"/>
          </w:r>
          <w:r w:rsidR="006173BB">
            <w:rPr>
              <w:noProof/>
              <w:sz w:val="22"/>
              <w:szCs w:val="22"/>
            </w:rPr>
            <w:t xml:space="preserve"> </w:t>
          </w:r>
          <w:r w:rsidR="006173BB" w:rsidRPr="006173BB">
            <w:rPr>
              <w:noProof/>
              <w:sz w:val="22"/>
              <w:szCs w:val="22"/>
            </w:rPr>
            <w:t>(Goldberg, et al., 2003)</w:t>
          </w:r>
          <w:r w:rsidR="007961B8" w:rsidRPr="00363D5F">
            <w:rPr>
              <w:sz w:val="22"/>
              <w:szCs w:val="22"/>
            </w:rPr>
            <w:fldChar w:fldCharType="end"/>
          </w:r>
        </w:sdtContent>
      </w:sdt>
      <w:r w:rsidR="007961B8" w:rsidRPr="00363D5F">
        <w:rPr>
          <w:sz w:val="22"/>
          <w:szCs w:val="22"/>
        </w:rPr>
        <w:t xml:space="preserve">. </w:t>
      </w:r>
      <w:r w:rsidR="00E0675E" w:rsidRPr="00363D5F">
        <w:rPr>
          <w:sz w:val="22"/>
          <w:szCs w:val="22"/>
        </w:rPr>
        <w:t xml:space="preserve">With increasing strain, the glassy polymer exhibits a nonlinear stress-strain response due to the increase of the nonlinear viscoelastic deformation or nonlinear elastic deformation </w:t>
      </w:r>
      <w:sdt>
        <w:sdtPr>
          <w:rPr>
            <w:sz w:val="22"/>
            <w:szCs w:val="22"/>
          </w:rPr>
          <w:id w:val="-1909758330"/>
          <w:citation/>
        </w:sdtPr>
        <w:sdtContent>
          <w:r w:rsidR="007961B8" w:rsidRPr="00363D5F">
            <w:rPr>
              <w:sz w:val="22"/>
              <w:szCs w:val="22"/>
            </w:rPr>
            <w:fldChar w:fldCharType="begin"/>
          </w:r>
          <w:r w:rsidR="007961B8" w:rsidRPr="00363D5F">
            <w:rPr>
              <w:sz w:val="22"/>
              <w:szCs w:val="22"/>
            </w:rPr>
            <w:instrText xml:space="preserve"> CITATION WCh02 \l 1033 </w:instrText>
          </w:r>
          <w:r w:rsidR="00E0675E" w:rsidRPr="00363D5F">
            <w:rPr>
              <w:sz w:val="22"/>
              <w:szCs w:val="22"/>
            </w:rPr>
            <w:instrText xml:space="preserve"> \m Placeholder2</w:instrText>
          </w:r>
          <w:r w:rsidR="007961B8" w:rsidRPr="00363D5F">
            <w:rPr>
              <w:sz w:val="22"/>
              <w:szCs w:val="22"/>
            </w:rPr>
            <w:fldChar w:fldCharType="separate"/>
          </w:r>
          <w:r w:rsidR="006173BB" w:rsidRPr="006173BB">
            <w:rPr>
              <w:noProof/>
              <w:sz w:val="22"/>
              <w:szCs w:val="22"/>
            </w:rPr>
            <w:t>(Chen, et al., 2002; HASAN &amp; BOYCE, 1995)</w:t>
          </w:r>
          <w:r w:rsidR="007961B8" w:rsidRPr="00363D5F">
            <w:rPr>
              <w:sz w:val="22"/>
              <w:szCs w:val="22"/>
            </w:rPr>
            <w:fldChar w:fldCharType="end"/>
          </w:r>
        </w:sdtContent>
      </w:sdt>
      <w:r w:rsidR="007961B8" w:rsidRPr="00363D5F">
        <w:rPr>
          <w:sz w:val="22"/>
          <w:szCs w:val="22"/>
          <w:lang w:eastAsia="en-CA"/>
        </w:rPr>
        <w:t xml:space="preserve">. </w:t>
      </w:r>
      <w:r w:rsidR="00E0675E" w:rsidRPr="00363D5F">
        <w:rPr>
          <w:sz w:val="22"/>
          <w:szCs w:val="22"/>
          <w:lang w:eastAsia="en-CA"/>
        </w:rPr>
        <w:t xml:space="preserve">The deformation response of glassy polymers in this stage may be influenced by the strain rate and temperature </w:t>
      </w:r>
      <w:sdt>
        <w:sdtPr>
          <w:rPr>
            <w:sz w:val="22"/>
            <w:szCs w:val="22"/>
          </w:rPr>
          <w:id w:val="-1418705253"/>
          <w:citation/>
        </w:sdtPr>
        <w:sdtContent>
          <w:r w:rsidR="007961B8" w:rsidRPr="00363D5F">
            <w:rPr>
              <w:sz w:val="22"/>
              <w:szCs w:val="22"/>
            </w:rPr>
            <w:fldChar w:fldCharType="begin"/>
          </w:r>
          <w:r w:rsidR="007961B8" w:rsidRPr="00363D5F">
            <w:rPr>
              <w:sz w:val="22"/>
              <w:szCs w:val="22"/>
            </w:rPr>
            <w:instrText xml:space="preserve"> CITATION XPM17 \l 4105 </w:instrText>
          </w:r>
          <w:r w:rsidR="007961B8" w:rsidRPr="00363D5F">
            <w:rPr>
              <w:sz w:val="22"/>
              <w:szCs w:val="22"/>
            </w:rPr>
            <w:fldChar w:fldCharType="separate"/>
          </w:r>
          <w:r w:rsidR="006173BB" w:rsidRPr="006173BB">
            <w:rPr>
              <w:noProof/>
              <w:sz w:val="22"/>
              <w:szCs w:val="22"/>
            </w:rPr>
            <w:t>(Morelle, et al., 2017)</w:t>
          </w:r>
          <w:r w:rsidR="007961B8" w:rsidRPr="00363D5F">
            <w:rPr>
              <w:sz w:val="22"/>
              <w:szCs w:val="22"/>
            </w:rPr>
            <w:fldChar w:fldCharType="end"/>
          </w:r>
        </w:sdtContent>
      </w:sdt>
      <w:r w:rsidR="007961B8" w:rsidRPr="00363D5F">
        <w:rPr>
          <w:sz w:val="22"/>
          <w:szCs w:val="22"/>
        </w:rPr>
        <w:t xml:space="preserve">. </w:t>
      </w:r>
      <w:r w:rsidR="00E0675E" w:rsidRPr="00363D5F">
        <w:rPr>
          <w:sz w:val="22"/>
          <w:szCs w:val="22"/>
        </w:rPr>
        <w:t>The onset of plastic flow occurs during the second deformation stage (Fig</w:t>
      </w:r>
      <w:r w:rsidR="00AB1EDE">
        <w:rPr>
          <w:sz w:val="22"/>
          <w:szCs w:val="22"/>
        </w:rPr>
        <w:t>.</w:t>
      </w:r>
      <w:r w:rsidR="00E0675E" w:rsidRPr="00363D5F">
        <w:rPr>
          <w:sz w:val="22"/>
          <w:szCs w:val="22"/>
        </w:rPr>
        <w:t xml:space="preserve"> 1, stage II). Distinct from the classical definition of a yield point for metallic materials, the yield point for a polymer can be defined as the point at which the stress does not increase with the increase of the strain (i.e., local stress maximum) </w:t>
      </w:r>
      <w:sdt>
        <w:sdtPr>
          <w:rPr>
            <w:sz w:val="22"/>
            <w:szCs w:val="22"/>
          </w:rPr>
          <w:id w:val="25605878"/>
          <w:citation/>
        </w:sdtPr>
        <w:sdtContent>
          <w:r w:rsidR="007961B8" w:rsidRPr="00363D5F">
            <w:rPr>
              <w:sz w:val="22"/>
              <w:szCs w:val="22"/>
            </w:rPr>
            <w:fldChar w:fldCharType="begin"/>
          </w:r>
          <w:r w:rsidR="007961B8" w:rsidRPr="00363D5F">
            <w:rPr>
              <w:sz w:val="22"/>
              <w:szCs w:val="22"/>
            </w:rPr>
            <w:instrText xml:space="preserve"> CITATION Rog99 \l 4105 </w:instrText>
          </w:r>
          <w:r w:rsidR="007961B8" w:rsidRPr="00363D5F">
            <w:rPr>
              <w:sz w:val="22"/>
              <w:szCs w:val="22"/>
            </w:rPr>
            <w:fldChar w:fldCharType="separate"/>
          </w:r>
          <w:r w:rsidR="006173BB">
            <w:rPr>
              <w:noProof/>
              <w:sz w:val="22"/>
              <w:szCs w:val="22"/>
            </w:rPr>
            <w:t xml:space="preserve"> </w:t>
          </w:r>
          <w:r w:rsidR="006173BB" w:rsidRPr="006173BB">
            <w:rPr>
              <w:noProof/>
              <w:sz w:val="22"/>
              <w:szCs w:val="22"/>
            </w:rPr>
            <w:t>(Brown, 1999)</w:t>
          </w:r>
          <w:r w:rsidR="007961B8" w:rsidRPr="00363D5F">
            <w:rPr>
              <w:sz w:val="22"/>
              <w:szCs w:val="22"/>
            </w:rPr>
            <w:fldChar w:fldCharType="end"/>
          </w:r>
        </w:sdtContent>
      </w:sdt>
      <w:r w:rsidR="007961B8" w:rsidRPr="00363D5F">
        <w:rPr>
          <w:sz w:val="22"/>
          <w:szCs w:val="22"/>
        </w:rPr>
        <w:t xml:space="preserve">.  Many studies indicated that the yield behaviour of glassy polymers is largely affected by the hydrostatic pressure, strain rate, temperature in this stage </w:t>
      </w:r>
      <w:sdt>
        <w:sdtPr>
          <w:rPr>
            <w:sz w:val="22"/>
            <w:szCs w:val="22"/>
          </w:rPr>
          <w:id w:val="-1008211024"/>
          <w:citation/>
        </w:sdtPr>
        <w:sdtContent>
          <w:r w:rsidR="007961B8" w:rsidRPr="00363D5F">
            <w:rPr>
              <w:sz w:val="22"/>
              <w:szCs w:val="22"/>
            </w:rPr>
            <w:fldChar w:fldCharType="begin"/>
          </w:r>
          <w:r w:rsidR="000404B8" w:rsidRPr="00363D5F">
            <w:rPr>
              <w:sz w:val="22"/>
              <w:szCs w:val="22"/>
            </w:rPr>
            <w:instrText xml:space="preserve">CITATION XPM17 \m Rob08 \m Jus08 \l 4105 </w:instrText>
          </w:r>
          <w:r w:rsidR="007961B8" w:rsidRPr="00363D5F">
            <w:rPr>
              <w:sz w:val="22"/>
              <w:szCs w:val="22"/>
            </w:rPr>
            <w:fldChar w:fldCharType="separate"/>
          </w:r>
          <w:r w:rsidR="006173BB" w:rsidRPr="006173BB">
            <w:rPr>
              <w:noProof/>
              <w:sz w:val="22"/>
              <w:szCs w:val="22"/>
            </w:rPr>
            <w:t>(Morelle, et al., 2017; Gerlach, et al., 2008; Littell, et al., 2008)</w:t>
          </w:r>
          <w:r w:rsidR="007961B8" w:rsidRPr="00363D5F">
            <w:rPr>
              <w:sz w:val="22"/>
              <w:szCs w:val="22"/>
            </w:rPr>
            <w:fldChar w:fldCharType="end"/>
          </w:r>
        </w:sdtContent>
      </w:sdt>
      <w:r w:rsidR="007961B8" w:rsidRPr="00363D5F">
        <w:rPr>
          <w:sz w:val="22"/>
          <w:szCs w:val="22"/>
        </w:rPr>
        <w:t>. The third deformation stage constitutes strain softening (</w:t>
      </w:r>
      <w:r w:rsidR="00AB1EDE" w:rsidRPr="00363D5F">
        <w:rPr>
          <w:sz w:val="22"/>
          <w:szCs w:val="22"/>
        </w:rPr>
        <w:t>Fig</w:t>
      </w:r>
      <w:r w:rsidR="00AB1EDE">
        <w:rPr>
          <w:sz w:val="22"/>
          <w:szCs w:val="22"/>
        </w:rPr>
        <w:t>.</w:t>
      </w:r>
      <w:r w:rsidR="00AB1EDE" w:rsidRPr="00363D5F">
        <w:rPr>
          <w:sz w:val="22"/>
          <w:szCs w:val="22"/>
        </w:rPr>
        <w:t xml:space="preserve"> </w:t>
      </w:r>
      <w:r w:rsidR="007961B8" w:rsidRPr="00363D5F">
        <w:rPr>
          <w:sz w:val="22"/>
          <w:szCs w:val="22"/>
        </w:rPr>
        <w:t>1, stage III)</w:t>
      </w:r>
      <w:r w:rsidR="00B34802" w:rsidRPr="00363D5F">
        <w:rPr>
          <w:sz w:val="22"/>
          <w:szCs w:val="22"/>
        </w:rPr>
        <w:t>, where</w:t>
      </w:r>
      <w:r w:rsidR="007961B8" w:rsidRPr="00363D5F">
        <w:rPr>
          <w:sz w:val="22"/>
          <w:szCs w:val="22"/>
        </w:rPr>
        <w:t xml:space="preserve"> </w:t>
      </w:r>
      <w:r w:rsidR="00B34802" w:rsidRPr="00363D5F">
        <w:rPr>
          <w:sz w:val="22"/>
          <w:szCs w:val="22"/>
        </w:rPr>
        <w:t>t</w:t>
      </w:r>
      <w:r w:rsidR="007961B8" w:rsidRPr="00363D5F">
        <w:rPr>
          <w:sz w:val="22"/>
          <w:szCs w:val="22"/>
        </w:rPr>
        <w:t xml:space="preserve">here is no general agreement on the </w:t>
      </w:r>
      <w:r w:rsidR="001B4208" w:rsidRPr="00363D5F">
        <w:rPr>
          <w:sz w:val="22"/>
          <w:szCs w:val="22"/>
        </w:rPr>
        <w:t xml:space="preserve">governing </w:t>
      </w:r>
      <w:r w:rsidR="00B34802" w:rsidRPr="00363D5F">
        <w:rPr>
          <w:sz w:val="22"/>
          <w:szCs w:val="22"/>
        </w:rPr>
        <w:t>mechanism</w:t>
      </w:r>
      <w:r w:rsidR="007961B8" w:rsidRPr="00363D5F">
        <w:rPr>
          <w:sz w:val="22"/>
          <w:szCs w:val="22"/>
        </w:rPr>
        <w:t xml:space="preserve">. If strain-localization or necking occurs, the softening behaviour is associated with the evolution of the macroscopic shear bands </w:t>
      </w:r>
      <w:sdt>
        <w:sdtPr>
          <w:rPr>
            <w:sz w:val="22"/>
            <w:szCs w:val="22"/>
          </w:rPr>
          <w:id w:val="-1404908008"/>
          <w:citation/>
        </w:sdtPr>
        <w:sdtContent>
          <w:r w:rsidR="007961B8" w:rsidRPr="00363D5F">
            <w:rPr>
              <w:sz w:val="22"/>
              <w:szCs w:val="22"/>
            </w:rPr>
            <w:fldChar w:fldCharType="begin"/>
          </w:r>
          <w:r w:rsidR="007961B8" w:rsidRPr="00363D5F">
            <w:rPr>
              <w:sz w:val="22"/>
              <w:szCs w:val="22"/>
            </w:rPr>
            <w:instrText xml:space="preserve"> CITATION XPM17 \l 4105 </w:instrText>
          </w:r>
          <w:r w:rsidR="007961B8" w:rsidRPr="00363D5F">
            <w:rPr>
              <w:sz w:val="22"/>
              <w:szCs w:val="22"/>
            </w:rPr>
            <w:fldChar w:fldCharType="separate"/>
          </w:r>
          <w:r w:rsidR="006173BB" w:rsidRPr="006173BB">
            <w:rPr>
              <w:noProof/>
              <w:sz w:val="22"/>
              <w:szCs w:val="22"/>
            </w:rPr>
            <w:t>(Morelle, et al., 2017)</w:t>
          </w:r>
          <w:r w:rsidR="007961B8" w:rsidRPr="00363D5F">
            <w:rPr>
              <w:sz w:val="22"/>
              <w:szCs w:val="22"/>
            </w:rPr>
            <w:fldChar w:fldCharType="end"/>
          </w:r>
        </w:sdtContent>
      </w:sdt>
      <w:r w:rsidR="007961B8" w:rsidRPr="00363D5F">
        <w:rPr>
          <w:sz w:val="22"/>
          <w:szCs w:val="22"/>
        </w:rPr>
        <w:t xml:space="preserve">. In many cases, micro-shear bands occur within the specimen rather than external macro-shear bands. In these situations, some researchers proposed that the yield and softening were determined by the initiation, evolution, and merger of the shear transformation zone (STZ) </w:t>
      </w:r>
      <w:sdt>
        <w:sdtPr>
          <w:rPr>
            <w:sz w:val="22"/>
            <w:szCs w:val="22"/>
          </w:rPr>
          <w:id w:val="1925760341"/>
          <w:citation/>
        </w:sdtPr>
        <w:sdtContent>
          <w:r w:rsidR="007961B8" w:rsidRPr="00363D5F">
            <w:rPr>
              <w:sz w:val="22"/>
              <w:szCs w:val="22"/>
            </w:rPr>
            <w:fldChar w:fldCharType="begin"/>
          </w:r>
          <w:r w:rsidR="007961B8" w:rsidRPr="00363D5F">
            <w:rPr>
              <w:sz w:val="22"/>
              <w:szCs w:val="22"/>
            </w:rPr>
            <w:instrText xml:space="preserve">CITATION OSi961 \m Placeholder1 \l 4105 </w:instrText>
          </w:r>
          <w:r w:rsidR="007961B8" w:rsidRPr="00363D5F">
            <w:rPr>
              <w:sz w:val="22"/>
              <w:szCs w:val="22"/>
            </w:rPr>
            <w:fldChar w:fldCharType="separate"/>
          </w:r>
          <w:r w:rsidR="006173BB" w:rsidRPr="006173BB">
            <w:rPr>
              <w:noProof/>
              <w:sz w:val="22"/>
              <w:szCs w:val="22"/>
            </w:rPr>
            <w:t>(Sindt, et al., 1996; Hasan &amp; Boyce, 1995)</w:t>
          </w:r>
          <w:r w:rsidR="007961B8" w:rsidRPr="00363D5F">
            <w:rPr>
              <w:sz w:val="22"/>
              <w:szCs w:val="22"/>
            </w:rPr>
            <w:fldChar w:fldCharType="end"/>
          </w:r>
        </w:sdtContent>
      </w:sdt>
      <w:r w:rsidR="007961B8" w:rsidRPr="00363D5F">
        <w:rPr>
          <w:sz w:val="22"/>
          <w:szCs w:val="22"/>
        </w:rPr>
        <w:t>. Some researchers suggested that the rearrangement of the free volume is the cause of strain softening</w:t>
      </w:r>
      <w:sdt>
        <w:sdtPr>
          <w:rPr>
            <w:sz w:val="22"/>
            <w:szCs w:val="22"/>
          </w:rPr>
          <w:id w:val="-1881312046"/>
          <w:citation/>
        </w:sdtPr>
        <w:sdtContent>
          <w:r w:rsidR="007961B8" w:rsidRPr="00363D5F">
            <w:rPr>
              <w:sz w:val="22"/>
              <w:szCs w:val="22"/>
            </w:rPr>
            <w:fldChar w:fldCharType="begin"/>
          </w:r>
          <w:r w:rsidR="007961B8" w:rsidRPr="00363D5F">
            <w:rPr>
              <w:sz w:val="22"/>
              <w:szCs w:val="22"/>
            </w:rPr>
            <w:instrText xml:space="preserve"> CITATION LCE91 \l 1033  \m Jat14</w:instrText>
          </w:r>
          <w:r w:rsidR="007961B8" w:rsidRPr="00363D5F">
            <w:rPr>
              <w:sz w:val="22"/>
              <w:szCs w:val="22"/>
            </w:rPr>
            <w:fldChar w:fldCharType="separate"/>
          </w:r>
          <w:r w:rsidR="006173BB">
            <w:rPr>
              <w:noProof/>
              <w:sz w:val="22"/>
              <w:szCs w:val="22"/>
            </w:rPr>
            <w:t xml:space="preserve"> </w:t>
          </w:r>
          <w:r w:rsidR="006173BB" w:rsidRPr="006173BB">
            <w:rPr>
              <w:noProof/>
              <w:sz w:val="22"/>
              <w:szCs w:val="22"/>
            </w:rPr>
            <w:t>(Struik, 1991; Jatin, et al., 2014)</w:t>
          </w:r>
          <w:r w:rsidR="007961B8" w:rsidRPr="00363D5F">
            <w:rPr>
              <w:sz w:val="22"/>
              <w:szCs w:val="22"/>
            </w:rPr>
            <w:fldChar w:fldCharType="end"/>
          </w:r>
        </w:sdtContent>
      </w:sdt>
      <w:r w:rsidR="007961B8" w:rsidRPr="00363D5F">
        <w:rPr>
          <w:sz w:val="22"/>
          <w:szCs w:val="22"/>
        </w:rPr>
        <w:t xml:space="preserve">. The final deformation stage consists of </w:t>
      </w:r>
      <w:r w:rsidR="001B4208" w:rsidRPr="00363D5F">
        <w:rPr>
          <w:sz w:val="22"/>
          <w:szCs w:val="22"/>
        </w:rPr>
        <w:t xml:space="preserve">material </w:t>
      </w:r>
      <w:r w:rsidR="007961B8" w:rsidRPr="00363D5F">
        <w:rPr>
          <w:sz w:val="22"/>
          <w:szCs w:val="22"/>
        </w:rPr>
        <w:t>strain hardening (</w:t>
      </w:r>
      <w:r w:rsidR="00AB1EDE" w:rsidRPr="00363D5F">
        <w:rPr>
          <w:sz w:val="22"/>
          <w:szCs w:val="22"/>
        </w:rPr>
        <w:t>Fig</w:t>
      </w:r>
      <w:r w:rsidR="00AB1EDE">
        <w:rPr>
          <w:sz w:val="22"/>
          <w:szCs w:val="22"/>
        </w:rPr>
        <w:t>.</w:t>
      </w:r>
      <w:r w:rsidR="00AB1EDE" w:rsidRPr="00363D5F">
        <w:rPr>
          <w:sz w:val="22"/>
          <w:szCs w:val="22"/>
        </w:rPr>
        <w:t xml:space="preserve"> </w:t>
      </w:r>
      <w:r w:rsidR="007961B8" w:rsidRPr="00363D5F">
        <w:rPr>
          <w:sz w:val="22"/>
          <w:szCs w:val="22"/>
        </w:rPr>
        <w:t xml:space="preserve">1, stage IV), where the stress begins to rise </w:t>
      </w:r>
      <w:r w:rsidR="000F4112" w:rsidRPr="00363D5F">
        <w:rPr>
          <w:sz w:val="22"/>
          <w:szCs w:val="22"/>
        </w:rPr>
        <w:t>with increasing strain</w:t>
      </w:r>
      <w:r w:rsidR="007961B8" w:rsidRPr="00363D5F">
        <w:rPr>
          <w:sz w:val="22"/>
          <w:szCs w:val="22"/>
        </w:rPr>
        <w:t xml:space="preserve">. This phenomenon can be described by a rubbery elastic response of the entangled cross-linked molecular network, where the </w:t>
      </w:r>
      <w:r w:rsidR="000F4112" w:rsidRPr="00363D5F">
        <w:rPr>
          <w:sz w:val="22"/>
          <w:szCs w:val="22"/>
        </w:rPr>
        <w:t>re</w:t>
      </w:r>
      <w:r w:rsidR="007961B8" w:rsidRPr="00363D5F">
        <w:rPr>
          <w:sz w:val="22"/>
          <w:szCs w:val="22"/>
        </w:rPr>
        <w:t>orientation and stretching of the molecular chains are confined by the network</w:t>
      </w:r>
      <w:sdt>
        <w:sdtPr>
          <w:rPr>
            <w:sz w:val="22"/>
            <w:szCs w:val="22"/>
          </w:rPr>
          <w:id w:val="-785113963"/>
          <w:citation/>
        </w:sdtPr>
        <w:sdtContent>
          <w:r w:rsidR="007961B8" w:rsidRPr="00363D5F">
            <w:rPr>
              <w:sz w:val="22"/>
              <w:szCs w:val="22"/>
            </w:rPr>
            <w:fldChar w:fldCharType="begin"/>
          </w:r>
          <w:r w:rsidR="007961B8" w:rsidRPr="00363D5F">
            <w:rPr>
              <w:sz w:val="22"/>
              <w:szCs w:val="22"/>
            </w:rPr>
            <w:instrText xml:space="preserve"> CITATION RNH68 \l 1033 </w:instrText>
          </w:r>
          <w:r w:rsidR="007961B8" w:rsidRPr="00363D5F">
            <w:rPr>
              <w:sz w:val="22"/>
              <w:szCs w:val="22"/>
            </w:rPr>
            <w:fldChar w:fldCharType="separate"/>
          </w:r>
          <w:r w:rsidR="006173BB">
            <w:rPr>
              <w:noProof/>
              <w:sz w:val="22"/>
              <w:szCs w:val="22"/>
            </w:rPr>
            <w:t xml:space="preserve"> </w:t>
          </w:r>
          <w:r w:rsidR="006173BB" w:rsidRPr="006173BB">
            <w:rPr>
              <w:noProof/>
              <w:sz w:val="22"/>
              <w:szCs w:val="22"/>
            </w:rPr>
            <w:t>(Haward &amp; Thackray, 1968)</w:t>
          </w:r>
          <w:r w:rsidR="007961B8" w:rsidRPr="00363D5F">
            <w:rPr>
              <w:sz w:val="22"/>
              <w:szCs w:val="22"/>
            </w:rPr>
            <w:fldChar w:fldCharType="end"/>
          </w:r>
        </w:sdtContent>
      </w:sdt>
      <w:r w:rsidR="000F4112" w:rsidRPr="00363D5F">
        <w:rPr>
          <w:sz w:val="22"/>
          <w:szCs w:val="22"/>
        </w:rPr>
        <w:t>;</w:t>
      </w:r>
      <w:r w:rsidR="007961B8" w:rsidRPr="00363D5F">
        <w:rPr>
          <w:sz w:val="22"/>
          <w:szCs w:val="22"/>
        </w:rPr>
        <w:t xml:space="preserve"> </w:t>
      </w:r>
      <w:sdt>
        <w:sdtPr>
          <w:rPr>
            <w:sz w:val="22"/>
            <w:szCs w:val="22"/>
          </w:rPr>
          <w:id w:val="657194143"/>
          <w:citation/>
        </w:sdtPr>
        <w:sdtContent>
          <w:r w:rsidR="007961B8" w:rsidRPr="00363D5F">
            <w:rPr>
              <w:sz w:val="22"/>
              <w:szCs w:val="22"/>
            </w:rPr>
            <w:fldChar w:fldCharType="begin"/>
          </w:r>
          <w:r w:rsidR="007961B8" w:rsidRPr="00363D5F">
            <w:rPr>
              <w:sz w:val="22"/>
              <w:szCs w:val="22"/>
            </w:rPr>
            <w:instrText xml:space="preserve">CITATION Placeholder1 \m Ell93 \m ETJ05 \l 4105 </w:instrText>
          </w:r>
          <w:r w:rsidR="007961B8" w:rsidRPr="00363D5F">
            <w:rPr>
              <w:sz w:val="22"/>
              <w:szCs w:val="22"/>
            </w:rPr>
            <w:fldChar w:fldCharType="separate"/>
          </w:r>
          <w:r w:rsidR="006173BB" w:rsidRPr="006173BB">
            <w:rPr>
              <w:noProof/>
              <w:sz w:val="22"/>
              <w:szCs w:val="22"/>
            </w:rPr>
            <w:t>(Hasan &amp; Boyce, 1995; M.Arruda &amp; C.Boyce, 1993; Klompen, et al., 2005)</w:t>
          </w:r>
          <w:r w:rsidR="007961B8" w:rsidRPr="00363D5F">
            <w:rPr>
              <w:sz w:val="22"/>
              <w:szCs w:val="22"/>
            </w:rPr>
            <w:fldChar w:fldCharType="end"/>
          </w:r>
        </w:sdtContent>
      </w:sdt>
      <w:r w:rsidR="007961B8" w:rsidRPr="00363D5F">
        <w:rPr>
          <w:sz w:val="22"/>
          <w:szCs w:val="22"/>
        </w:rPr>
        <w:t>. The material response in this stage is primarily affected by the cross-link density and secondly by the temperature and strain rate.</w:t>
      </w:r>
    </w:p>
    <w:p w14:paraId="0F41469A" w14:textId="385FF93D" w:rsidR="007A1B35" w:rsidRDefault="007A1B35" w:rsidP="009D5D64">
      <w:pPr>
        <w:tabs>
          <w:tab w:val="left" w:pos="2106"/>
        </w:tabs>
        <w:overflowPunct/>
        <w:autoSpaceDE/>
        <w:autoSpaceDN/>
        <w:adjustRightInd/>
        <w:jc w:val="both"/>
        <w:textAlignment w:val="auto"/>
        <w:rPr>
          <w:bCs/>
          <w:szCs w:val="24"/>
          <w:lang w:val="en-CA" w:eastAsia="en-US"/>
        </w:rPr>
      </w:pPr>
    </w:p>
    <w:p w14:paraId="304D7550" w14:textId="18F66ABA" w:rsidR="007A1B35" w:rsidRDefault="007A1B35" w:rsidP="007A1B35">
      <w:pPr>
        <w:tabs>
          <w:tab w:val="left" w:pos="2106"/>
        </w:tabs>
        <w:overflowPunct/>
        <w:autoSpaceDE/>
        <w:autoSpaceDN/>
        <w:adjustRightInd/>
        <w:jc w:val="center"/>
        <w:textAlignment w:val="auto"/>
        <w:rPr>
          <w:bCs/>
          <w:sz w:val="22"/>
          <w:lang w:val="en-CA" w:eastAsia="en-US"/>
        </w:rPr>
      </w:pPr>
      <w:r w:rsidRPr="004C6A00">
        <w:rPr>
          <w:noProof/>
          <w:szCs w:val="22"/>
          <w:lang w:eastAsia="en-CA"/>
        </w:rPr>
        <w:lastRenderedPageBreak/>
        <w:drawing>
          <wp:inline distT="0" distB="0" distL="0" distR="0" wp14:anchorId="2F41843D" wp14:editId="78A61D23">
            <wp:extent cx="3024000" cy="2348998"/>
            <wp:effectExtent l="0" t="0" r="508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noChangeArrowheads="1"/>
                    </pic:cNvPicPr>
                  </pic:nvPicPr>
                  <pic:blipFill>
                    <a:blip r:embed="rId11" cstate="print">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t="846" b="846"/>
                    <a:stretch>
                      <a:fillRect/>
                    </a:stretch>
                  </pic:blipFill>
                  <pic:spPr bwMode="auto">
                    <a:xfrm>
                      <a:off x="0" y="0"/>
                      <a:ext cx="3024000" cy="2348998"/>
                    </a:xfrm>
                    <a:prstGeom prst="rect">
                      <a:avLst/>
                    </a:prstGeom>
                    <a:noFill/>
                    <a:ln>
                      <a:noFill/>
                    </a:ln>
                    <a:extLst>
                      <a:ext uri="{53640926-AAD7-44D8-BBD7-CCE9431645EC}">
                        <a14:shadowObscured xmlns:a14="http://schemas.microsoft.com/office/drawing/2010/main"/>
                      </a:ext>
                    </a:extLst>
                  </pic:spPr>
                </pic:pic>
              </a:graphicData>
            </a:graphic>
          </wp:inline>
        </w:drawing>
      </w:r>
    </w:p>
    <w:p w14:paraId="0E6D4E15" w14:textId="3D3A1B82" w:rsidR="007961B8" w:rsidRDefault="00EF4ACF" w:rsidP="0096425F">
      <w:pPr>
        <w:tabs>
          <w:tab w:val="left" w:pos="2106"/>
        </w:tabs>
        <w:overflowPunct/>
        <w:autoSpaceDE/>
        <w:autoSpaceDN/>
        <w:adjustRightInd/>
        <w:spacing w:line="240" w:lineRule="auto"/>
        <w:jc w:val="center"/>
        <w:textAlignment w:val="auto"/>
        <w:rPr>
          <w:rStyle w:val="CommentReference"/>
          <w:lang w:eastAsia="en-US"/>
        </w:rPr>
      </w:pPr>
      <w:r w:rsidRPr="002B2C6F">
        <w:rPr>
          <w:b/>
          <w:sz w:val="22"/>
          <w:lang w:val="en-CA" w:eastAsia="en-US"/>
        </w:rPr>
        <w:t>Fig</w:t>
      </w:r>
      <w:r w:rsidR="00AB1EDE">
        <w:rPr>
          <w:b/>
          <w:sz w:val="22"/>
          <w:lang w:val="en-CA" w:eastAsia="en-US"/>
        </w:rPr>
        <w:t>.</w:t>
      </w:r>
      <w:r w:rsidRPr="002B2C6F">
        <w:rPr>
          <w:b/>
          <w:sz w:val="22"/>
          <w:lang w:val="en-CA" w:eastAsia="en-US"/>
        </w:rPr>
        <w:t xml:space="preserve"> </w:t>
      </w:r>
      <w:proofErr w:type="gramStart"/>
      <w:r w:rsidRPr="002B2C6F">
        <w:rPr>
          <w:b/>
          <w:sz w:val="22"/>
          <w:lang w:val="en-CA" w:eastAsia="en-US"/>
        </w:rPr>
        <w:t>1</w:t>
      </w:r>
      <w:r w:rsidR="005A5CF4">
        <w:rPr>
          <w:b/>
          <w:sz w:val="22"/>
          <w:lang w:val="en-CA" w:eastAsia="en-US"/>
        </w:rPr>
        <w:t xml:space="preserve"> </w:t>
      </w:r>
      <w:r>
        <w:rPr>
          <w:bCs/>
          <w:sz w:val="22"/>
          <w:lang w:val="en-CA" w:eastAsia="en-US"/>
        </w:rPr>
        <w:t xml:space="preserve"> </w:t>
      </w:r>
      <w:r w:rsidR="007A1B35" w:rsidRPr="00EB07BA">
        <w:rPr>
          <w:bCs/>
          <w:sz w:val="22"/>
          <w:lang w:val="en-CA" w:eastAsia="en-US"/>
        </w:rPr>
        <w:t>A</w:t>
      </w:r>
      <w:proofErr w:type="gramEnd"/>
      <w:r w:rsidR="007A1B35" w:rsidRPr="00EB07BA">
        <w:rPr>
          <w:bCs/>
          <w:sz w:val="22"/>
          <w:lang w:val="en-CA" w:eastAsia="en-US"/>
        </w:rPr>
        <w:t xml:space="preserve"> typical compressive stress-strain curve for highly cross-linked epoxy resins and many glassy polymers</w:t>
      </w:r>
    </w:p>
    <w:p w14:paraId="33748A6B" w14:textId="1B8333DE" w:rsidR="005172C7" w:rsidRPr="0096425F" w:rsidRDefault="007961B8" w:rsidP="002B2C6F">
      <w:pPr>
        <w:tabs>
          <w:tab w:val="left" w:pos="2106"/>
        </w:tabs>
        <w:overflowPunct/>
        <w:autoSpaceDE/>
        <w:autoSpaceDN/>
        <w:adjustRightInd/>
        <w:textAlignment w:val="auto"/>
        <w:rPr>
          <w:sz w:val="16"/>
          <w:szCs w:val="16"/>
          <w:lang w:eastAsia="en-US"/>
        </w:rPr>
      </w:pPr>
      <w:r w:rsidDel="003C1F8C">
        <w:rPr>
          <w:rStyle w:val="CommentReference"/>
          <w:lang w:eastAsia="en-US"/>
        </w:rPr>
        <w:t xml:space="preserve"> </w:t>
      </w:r>
    </w:p>
    <w:p w14:paraId="1C5AFC10" w14:textId="54715721" w:rsidR="002F3162" w:rsidRDefault="002F3162" w:rsidP="00AB1EDE">
      <w:pPr>
        <w:jc w:val="both"/>
        <w:rPr>
          <w:sz w:val="22"/>
          <w:szCs w:val="18"/>
          <w:lang w:eastAsia="en-CA"/>
        </w:rPr>
      </w:pPr>
      <w:r>
        <w:rPr>
          <w:lang w:eastAsia="en-CA"/>
        </w:rPr>
        <w:t xml:space="preserve">     </w:t>
      </w:r>
      <w:r w:rsidR="009B47BA">
        <w:rPr>
          <w:sz w:val="22"/>
          <w:szCs w:val="18"/>
          <w:lang w:eastAsia="en-CA"/>
        </w:rPr>
        <w:t>T</w:t>
      </w:r>
      <w:r w:rsidRPr="002B2C6F">
        <w:rPr>
          <w:sz w:val="22"/>
          <w:szCs w:val="18"/>
          <w:lang w:eastAsia="en-CA"/>
        </w:rPr>
        <w:t>he deformation rate, temperature, and hydrostatic pressure can influence the deformation behaviour of epoxy materials. Normally, for compressive deformation, the nonlinear elastic and plastic regions show strain rate dependence, and higher yield strengths are associated with higher strain rates (</w:t>
      </w:r>
      <w:r w:rsidR="00AB1EDE">
        <w:rPr>
          <w:sz w:val="22"/>
          <w:szCs w:val="18"/>
        </w:rPr>
        <w:t xml:space="preserve">Fig. </w:t>
      </w:r>
      <w:r w:rsidR="00607B3B">
        <w:rPr>
          <w:sz w:val="22"/>
          <w:szCs w:val="18"/>
        </w:rPr>
        <w:t>2</w:t>
      </w:r>
      <w:r w:rsidRPr="002B2C6F">
        <w:rPr>
          <w:sz w:val="22"/>
          <w:szCs w:val="18"/>
          <w:lang w:eastAsia="en-CA"/>
        </w:rPr>
        <w:t xml:space="preserve">) </w:t>
      </w:r>
      <w:sdt>
        <w:sdtPr>
          <w:rPr>
            <w:sz w:val="22"/>
            <w:szCs w:val="18"/>
            <w:lang w:eastAsia="en-CA"/>
          </w:rPr>
          <w:id w:val="1078095356"/>
          <w:citation/>
        </w:sdtPr>
        <w:sdtContent>
          <w:r w:rsidRPr="002B2C6F">
            <w:rPr>
              <w:sz w:val="22"/>
              <w:szCs w:val="18"/>
              <w:lang w:eastAsia="en-CA"/>
            </w:rPr>
            <w:fldChar w:fldCharType="begin"/>
          </w:r>
          <w:r w:rsidRPr="002B2C6F">
            <w:rPr>
              <w:sz w:val="22"/>
              <w:szCs w:val="18"/>
              <w:lang w:eastAsia="en-CA"/>
            </w:rPr>
            <w:instrText xml:space="preserve"> CITATION BTW14 \l 1033 </w:instrText>
          </w:r>
          <w:r w:rsidRPr="002B2C6F">
            <w:rPr>
              <w:sz w:val="22"/>
              <w:szCs w:val="18"/>
              <w:lang w:eastAsia="en-CA"/>
            </w:rPr>
            <w:fldChar w:fldCharType="separate"/>
          </w:r>
          <w:r w:rsidR="006173BB" w:rsidRPr="006173BB">
            <w:rPr>
              <w:noProof/>
              <w:sz w:val="22"/>
              <w:szCs w:val="18"/>
              <w:lang w:eastAsia="en-CA"/>
            </w:rPr>
            <w:t>(Werner &amp; Daniel, 2014)</w:t>
          </w:r>
          <w:r w:rsidRPr="002B2C6F">
            <w:rPr>
              <w:sz w:val="22"/>
              <w:szCs w:val="18"/>
              <w:lang w:eastAsia="en-CA"/>
            </w:rPr>
            <w:fldChar w:fldCharType="end"/>
          </w:r>
        </w:sdtContent>
      </w:sdt>
      <w:r w:rsidRPr="002B2C6F">
        <w:rPr>
          <w:sz w:val="22"/>
          <w:szCs w:val="18"/>
          <w:lang w:eastAsia="en-CA"/>
        </w:rPr>
        <w:t>. The influence of temperature on the deformation response is opposite to that of strain rate, where lower yield strengths are related with higher temperatures (</w:t>
      </w:r>
      <w:r w:rsidR="00AB1EDE">
        <w:rPr>
          <w:sz w:val="22"/>
          <w:szCs w:val="18"/>
        </w:rPr>
        <w:t xml:space="preserve">Fig. </w:t>
      </w:r>
      <w:r w:rsidR="00607B3B">
        <w:rPr>
          <w:sz w:val="22"/>
          <w:szCs w:val="18"/>
        </w:rPr>
        <w:t>2</w:t>
      </w:r>
      <w:r w:rsidR="005A5CF4">
        <w:rPr>
          <w:sz w:val="22"/>
          <w:szCs w:val="18"/>
        </w:rPr>
        <w:t>a</w:t>
      </w:r>
      <w:r w:rsidRPr="002B2C6F">
        <w:rPr>
          <w:sz w:val="22"/>
          <w:szCs w:val="18"/>
          <w:lang w:eastAsia="en-CA"/>
        </w:rPr>
        <w:t>)</w:t>
      </w:r>
      <w:sdt>
        <w:sdtPr>
          <w:rPr>
            <w:sz w:val="22"/>
            <w:szCs w:val="18"/>
            <w:lang w:eastAsia="en-CA"/>
          </w:rPr>
          <w:id w:val="-125081025"/>
          <w:citation/>
        </w:sdtPr>
        <w:sdtContent>
          <w:r w:rsidRPr="002B2C6F">
            <w:rPr>
              <w:sz w:val="22"/>
              <w:szCs w:val="18"/>
              <w:lang w:eastAsia="en-CA"/>
            </w:rPr>
            <w:fldChar w:fldCharType="begin"/>
          </w:r>
          <w:r w:rsidRPr="002B2C6F">
            <w:rPr>
              <w:sz w:val="22"/>
              <w:szCs w:val="18"/>
              <w:lang w:eastAsia="en-CA"/>
            </w:rPr>
            <w:instrText xml:space="preserve"> CITATION Jus08 \l 1033  \m Boy88</w:instrText>
          </w:r>
          <w:r w:rsidRPr="002B2C6F">
            <w:rPr>
              <w:sz w:val="22"/>
              <w:szCs w:val="18"/>
              <w:lang w:eastAsia="en-CA"/>
            </w:rPr>
            <w:fldChar w:fldCharType="separate"/>
          </w:r>
          <w:r w:rsidR="006173BB">
            <w:rPr>
              <w:noProof/>
              <w:sz w:val="22"/>
              <w:szCs w:val="18"/>
              <w:lang w:eastAsia="en-CA"/>
            </w:rPr>
            <w:t xml:space="preserve"> </w:t>
          </w:r>
          <w:r w:rsidR="006173BB" w:rsidRPr="006173BB">
            <w:rPr>
              <w:noProof/>
              <w:sz w:val="22"/>
              <w:szCs w:val="18"/>
              <w:lang w:eastAsia="en-CA"/>
            </w:rPr>
            <w:t>(Littell, et al., 2008; Boyce, et al., 1988)</w:t>
          </w:r>
          <w:r w:rsidRPr="002B2C6F">
            <w:rPr>
              <w:sz w:val="22"/>
              <w:szCs w:val="18"/>
              <w:lang w:eastAsia="en-CA"/>
            </w:rPr>
            <w:fldChar w:fldCharType="end"/>
          </w:r>
        </w:sdtContent>
      </w:sdt>
      <w:r w:rsidRPr="002B2C6F">
        <w:rPr>
          <w:sz w:val="22"/>
          <w:szCs w:val="18"/>
          <w:lang w:eastAsia="en-CA"/>
        </w:rPr>
        <w:t>. Unlike many crystalline materials in which shear deformations are independent of hydrostatic pressure, the shear stress-strain behaviour of most polymer materials can be significantly affected by their hydrostatic stress</w:t>
      </w:r>
      <w:sdt>
        <w:sdtPr>
          <w:rPr>
            <w:sz w:val="22"/>
            <w:szCs w:val="18"/>
            <w:lang w:eastAsia="en-CA"/>
          </w:rPr>
          <w:id w:val="-1916621611"/>
          <w:citation/>
        </w:sdtPr>
        <w:sdtContent>
          <w:r w:rsidRPr="002B2C6F">
            <w:rPr>
              <w:sz w:val="22"/>
              <w:szCs w:val="18"/>
              <w:lang w:eastAsia="en-CA"/>
            </w:rPr>
            <w:fldChar w:fldCharType="begin"/>
          </w:r>
          <w:r w:rsidRPr="002B2C6F">
            <w:rPr>
              <w:sz w:val="22"/>
              <w:szCs w:val="18"/>
              <w:lang w:eastAsia="en-CA"/>
            </w:rPr>
            <w:instrText xml:space="preserve"> CITATION ASA13 \l 1033 </w:instrText>
          </w:r>
          <w:r w:rsidRPr="002B2C6F">
            <w:rPr>
              <w:sz w:val="22"/>
              <w:szCs w:val="18"/>
              <w:lang w:eastAsia="en-CA"/>
            </w:rPr>
            <w:fldChar w:fldCharType="separate"/>
          </w:r>
          <w:r w:rsidR="006173BB">
            <w:rPr>
              <w:noProof/>
              <w:sz w:val="22"/>
              <w:szCs w:val="18"/>
              <w:lang w:eastAsia="en-CA"/>
            </w:rPr>
            <w:t xml:space="preserve"> </w:t>
          </w:r>
          <w:r w:rsidR="006173BB" w:rsidRPr="006173BB">
            <w:rPr>
              <w:noProof/>
              <w:sz w:val="22"/>
              <w:szCs w:val="18"/>
              <w:lang w:eastAsia="en-CA"/>
            </w:rPr>
            <w:t>(ARGON, 2013)</w:t>
          </w:r>
          <w:r w:rsidRPr="002B2C6F">
            <w:rPr>
              <w:sz w:val="22"/>
              <w:szCs w:val="18"/>
              <w:lang w:eastAsia="en-CA"/>
            </w:rPr>
            <w:fldChar w:fldCharType="end"/>
          </w:r>
        </w:sdtContent>
      </w:sdt>
      <w:r w:rsidRPr="002B2C6F">
        <w:rPr>
          <w:sz w:val="22"/>
          <w:szCs w:val="18"/>
          <w:lang w:eastAsia="en-CA"/>
        </w:rPr>
        <w:t>. The presence of compressive normal stresses normally increases the elastic modulus and yield strength of the polymer materials (</w:t>
      </w:r>
      <w:r w:rsidR="00AB1EDE">
        <w:rPr>
          <w:sz w:val="22"/>
          <w:szCs w:val="18"/>
        </w:rPr>
        <w:t>Fig.</w:t>
      </w:r>
      <w:r w:rsidR="00E444DD">
        <w:rPr>
          <w:sz w:val="22"/>
          <w:szCs w:val="18"/>
        </w:rPr>
        <w:t>2</w:t>
      </w:r>
      <w:r w:rsidR="005A5CF4">
        <w:rPr>
          <w:sz w:val="22"/>
          <w:szCs w:val="18"/>
        </w:rPr>
        <w:t>b</w:t>
      </w:r>
      <w:r w:rsidRPr="002B2C6F">
        <w:rPr>
          <w:sz w:val="22"/>
          <w:szCs w:val="18"/>
          <w:lang w:eastAsia="en-CA"/>
        </w:rPr>
        <w:t>)</w:t>
      </w:r>
      <w:sdt>
        <w:sdtPr>
          <w:rPr>
            <w:sz w:val="22"/>
            <w:szCs w:val="18"/>
            <w:lang w:eastAsia="en-CA"/>
          </w:rPr>
          <w:id w:val="54586093"/>
          <w:citation/>
        </w:sdtPr>
        <w:sdtContent>
          <w:r w:rsidRPr="002B2C6F">
            <w:rPr>
              <w:sz w:val="22"/>
              <w:szCs w:val="18"/>
              <w:lang w:eastAsia="en-CA"/>
            </w:rPr>
            <w:fldChar w:fldCharType="begin"/>
          </w:r>
          <w:r w:rsidRPr="002B2C6F">
            <w:rPr>
              <w:sz w:val="22"/>
              <w:szCs w:val="18"/>
              <w:lang w:eastAsia="en-CA"/>
            </w:rPr>
            <w:instrText xml:space="preserve">CITATION PWB53 \l 1033 </w:instrText>
          </w:r>
          <w:r w:rsidRPr="002B2C6F">
            <w:rPr>
              <w:sz w:val="22"/>
              <w:szCs w:val="18"/>
              <w:lang w:eastAsia="en-CA"/>
            </w:rPr>
            <w:fldChar w:fldCharType="separate"/>
          </w:r>
          <w:r w:rsidR="006173BB">
            <w:rPr>
              <w:noProof/>
              <w:sz w:val="22"/>
              <w:szCs w:val="18"/>
              <w:lang w:eastAsia="en-CA"/>
            </w:rPr>
            <w:t xml:space="preserve"> </w:t>
          </w:r>
          <w:r w:rsidR="006173BB" w:rsidRPr="006173BB">
            <w:rPr>
              <w:noProof/>
              <w:sz w:val="22"/>
              <w:szCs w:val="18"/>
              <w:lang w:eastAsia="en-CA"/>
            </w:rPr>
            <w:t>(Pae &amp; Bhateja, 1975)</w:t>
          </w:r>
          <w:r w:rsidRPr="002B2C6F">
            <w:rPr>
              <w:sz w:val="22"/>
              <w:szCs w:val="18"/>
              <w:lang w:eastAsia="en-CA"/>
            </w:rPr>
            <w:fldChar w:fldCharType="end"/>
          </w:r>
        </w:sdtContent>
      </w:sdt>
      <w:r w:rsidRPr="002B2C6F">
        <w:rPr>
          <w:sz w:val="22"/>
          <w:szCs w:val="18"/>
          <w:lang w:eastAsia="en-CA"/>
        </w:rPr>
        <w:t xml:space="preserve">. This pressure-dependent behaviour of deformation can be explained as that the compressive pressure can reduce the free volume of the polymer material, thus increasing the resistance to molecular mobility </w:t>
      </w:r>
      <w:sdt>
        <w:sdtPr>
          <w:rPr>
            <w:sz w:val="22"/>
            <w:szCs w:val="18"/>
            <w:lang w:eastAsia="en-CA"/>
          </w:rPr>
          <w:id w:val="-918019010"/>
          <w:citation/>
        </w:sdtPr>
        <w:sdtContent>
          <w:r w:rsidRPr="002B2C6F">
            <w:rPr>
              <w:sz w:val="22"/>
              <w:szCs w:val="18"/>
              <w:lang w:eastAsia="en-CA"/>
            </w:rPr>
            <w:fldChar w:fldCharType="begin"/>
          </w:r>
          <w:r w:rsidRPr="002B2C6F">
            <w:rPr>
              <w:sz w:val="22"/>
              <w:szCs w:val="18"/>
              <w:lang w:eastAsia="en-CA"/>
            </w:rPr>
            <w:instrText xml:space="preserve"> CITATION EJO74 \l 1033 </w:instrText>
          </w:r>
          <w:r w:rsidRPr="002B2C6F">
            <w:rPr>
              <w:sz w:val="22"/>
              <w:szCs w:val="18"/>
              <w:lang w:eastAsia="en-CA"/>
            </w:rPr>
            <w:fldChar w:fldCharType="separate"/>
          </w:r>
          <w:r w:rsidR="006173BB" w:rsidRPr="006173BB">
            <w:rPr>
              <w:noProof/>
              <w:sz w:val="22"/>
              <w:szCs w:val="18"/>
              <w:lang w:eastAsia="en-CA"/>
            </w:rPr>
            <w:t>(PARRY &amp; TABOR, 1974)</w:t>
          </w:r>
          <w:r w:rsidRPr="002B2C6F">
            <w:rPr>
              <w:sz w:val="22"/>
              <w:szCs w:val="18"/>
              <w:lang w:eastAsia="en-CA"/>
            </w:rPr>
            <w:fldChar w:fldCharType="end"/>
          </w:r>
        </w:sdtContent>
      </w:sdt>
      <w:r w:rsidRPr="002B2C6F">
        <w:rPr>
          <w:sz w:val="22"/>
          <w:szCs w:val="18"/>
          <w:lang w:eastAsia="en-CA"/>
        </w:rPr>
        <w:t xml:space="preserve">. </w:t>
      </w:r>
    </w:p>
    <w:p w14:paraId="6B739BA1" w14:textId="77777777" w:rsidR="00AB1EDE" w:rsidRPr="002B2C6F" w:rsidRDefault="00AB1EDE" w:rsidP="0096425F">
      <w:pPr>
        <w:jc w:val="both"/>
        <w:rPr>
          <w:sz w:val="22"/>
          <w:szCs w:val="18"/>
          <w:lang w:eastAsia="en-CA"/>
        </w:rPr>
      </w:pPr>
    </w:p>
    <w:p w14:paraId="25920E1F" w14:textId="3EC060B7" w:rsidR="002F3162" w:rsidRPr="004C6A00" w:rsidRDefault="00E444DD" w:rsidP="002F3162">
      <w:pPr>
        <w:spacing w:after="120" w:line="240" w:lineRule="auto"/>
        <w:jc w:val="center"/>
      </w:pPr>
      <w:r>
        <w:rPr>
          <w:noProof/>
        </w:rPr>
        <w:drawing>
          <wp:inline distT="0" distB="0" distL="0" distR="0" wp14:anchorId="7917FC1E" wp14:editId="7DACE7D9">
            <wp:extent cx="6120000" cy="26074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120000" cy="2607437"/>
                    </a:xfrm>
                    <a:prstGeom prst="rect">
                      <a:avLst/>
                    </a:prstGeom>
                  </pic:spPr>
                </pic:pic>
              </a:graphicData>
            </a:graphic>
          </wp:inline>
        </w:drawing>
      </w:r>
    </w:p>
    <w:p w14:paraId="6F348643" w14:textId="3C7D33A5" w:rsidR="002F3162" w:rsidRDefault="00AB1EDE" w:rsidP="002F3162">
      <w:pPr>
        <w:pStyle w:val="Caption"/>
      </w:pPr>
      <w:bookmarkStart w:id="3" w:name="_Ref40067434"/>
      <w:bookmarkStart w:id="4" w:name="_Toc48383350"/>
      <w:r w:rsidRPr="004C6A00">
        <w:rPr>
          <w:b/>
        </w:rPr>
        <w:t>Fig</w:t>
      </w:r>
      <w:r>
        <w:rPr>
          <w:b/>
        </w:rPr>
        <w:t>.</w:t>
      </w:r>
      <w:r w:rsidRPr="004C6A00">
        <w:rPr>
          <w:b/>
        </w:rPr>
        <w:t xml:space="preserve"> </w:t>
      </w:r>
      <w:r w:rsidR="002F3162">
        <w:rPr>
          <w:b/>
        </w:rPr>
        <w:fldChar w:fldCharType="begin"/>
      </w:r>
      <w:r w:rsidR="002F3162">
        <w:rPr>
          <w:b/>
        </w:rPr>
        <w:instrText xml:space="preserve"> STYLEREF 1 \s </w:instrText>
      </w:r>
      <w:r w:rsidR="002F3162">
        <w:rPr>
          <w:b/>
        </w:rPr>
        <w:fldChar w:fldCharType="separate"/>
      </w:r>
      <w:r w:rsidR="002F3162">
        <w:rPr>
          <w:b/>
          <w:noProof/>
        </w:rPr>
        <w:t>2</w:t>
      </w:r>
      <w:r w:rsidR="002F3162">
        <w:rPr>
          <w:b/>
        </w:rPr>
        <w:fldChar w:fldCharType="end"/>
      </w:r>
      <w:bookmarkEnd w:id="3"/>
      <w:r w:rsidR="005A5CF4">
        <w:rPr>
          <w:b/>
        </w:rPr>
        <w:t xml:space="preserve"> </w:t>
      </w:r>
      <w:r w:rsidR="002F3162" w:rsidRPr="004C6A00">
        <w:t xml:space="preserve"> Schematic</w:t>
      </w:r>
      <w:r w:rsidR="005A5CF4">
        <w:t>s</w:t>
      </w:r>
      <w:r w:rsidR="002F3162" w:rsidRPr="004C6A00">
        <w:t xml:space="preserve"> of </w:t>
      </w:r>
      <w:r w:rsidR="00E444DD">
        <w:t xml:space="preserve">(a) </w:t>
      </w:r>
      <w:r w:rsidR="002F3162" w:rsidRPr="004C6A00">
        <w:t>strain rate</w:t>
      </w:r>
      <w:r w:rsidR="00570675">
        <w:t>-</w:t>
      </w:r>
      <w:r w:rsidR="002F3162" w:rsidRPr="004C6A00">
        <w:t xml:space="preserve"> and temperature</w:t>
      </w:r>
      <w:r w:rsidR="00570675">
        <w:t>-</w:t>
      </w:r>
      <w:r w:rsidR="002F3162" w:rsidRPr="004C6A00">
        <w:t>dependent deformation response of glassy polymers under compressive loading</w:t>
      </w:r>
      <w:r w:rsidR="00E444DD">
        <w:t>; (b)</w:t>
      </w:r>
      <w:bookmarkEnd w:id="4"/>
      <w:r w:rsidR="002F3162" w:rsidRPr="004C6A00">
        <w:t xml:space="preserve"> </w:t>
      </w:r>
      <w:r w:rsidR="00E444DD" w:rsidRPr="004C6A00">
        <w:t xml:space="preserve">Typical stress-strain curves at various </w:t>
      </w:r>
      <w:r w:rsidR="00E444DD">
        <w:t xml:space="preserve">hydrostatic </w:t>
      </w:r>
      <w:r w:rsidR="00E444DD" w:rsidRPr="004C6A00">
        <w:t xml:space="preserve">pressures for a glassy polymer. </w:t>
      </w:r>
      <w:r w:rsidR="00E444DD">
        <w:t>A</w:t>
      </w:r>
      <w:r w:rsidR="00E444DD" w:rsidRPr="004C6A00">
        <w:t xml:space="preserve">dapted from </w:t>
      </w:r>
      <w:proofErr w:type="spellStart"/>
      <w:r w:rsidR="00E444DD" w:rsidRPr="004C6A00">
        <w:t>Pae</w:t>
      </w:r>
      <w:proofErr w:type="spellEnd"/>
      <w:r w:rsidR="00E444DD" w:rsidRPr="004C6A00">
        <w:t xml:space="preserve"> and </w:t>
      </w:r>
      <w:proofErr w:type="spellStart"/>
      <w:r w:rsidR="00E444DD" w:rsidRPr="004C6A00">
        <w:t>Bhateja</w:t>
      </w:r>
      <w:proofErr w:type="spellEnd"/>
      <w:r w:rsidR="00E444DD" w:rsidRPr="004C6A00">
        <w:t xml:space="preserve"> </w:t>
      </w:r>
      <w:sdt>
        <w:sdtPr>
          <w:id w:val="2065753926"/>
          <w:citation/>
        </w:sdtPr>
        <w:sdtContent>
          <w:r w:rsidR="00E444DD" w:rsidRPr="004C6A00">
            <w:fldChar w:fldCharType="begin"/>
          </w:r>
          <w:r w:rsidR="00E444DD" w:rsidRPr="004C6A00">
            <w:instrText xml:space="preserve"> CITATION PWB53 \l 4105 </w:instrText>
          </w:r>
          <w:r w:rsidR="00E444DD" w:rsidRPr="004C6A00">
            <w:fldChar w:fldCharType="separate"/>
          </w:r>
          <w:r w:rsidR="006173BB" w:rsidRPr="006173BB">
            <w:rPr>
              <w:noProof/>
            </w:rPr>
            <w:t>(Pae &amp; Bhateja, 1975)</w:t>
          </w:r>
          <w:r w:rsidR="00E444DD" w:rsidRPr="004C6A00">
            <w:fldChar w:fldCharType="end"/>
          </w:r>
        </w:sdtContent>
      </w:sdt>
    </w:p>
    <w:p w14:paraId="3841790F" w14:textId="77777777" w:rsidR="002F3162" w:rsidRDefault="002F3162" w:rsidP="0096425F">
      <w:pPr>
        <w:spacing w:after="120" w:line="240" w:lineRule="auto"/>
        <w:jc w:val="center"/>
        <w:rPr>
          <w:lang w:eastAsia="en-CA"/>
        </w:rPr>
      </w:pPr>
    </w:p>
    <w:p w14:paraId="7B13DDD9" w14:textId="77777777" w:rsidR="002F3162" w:rsidRPr="004C6A00" w:rsidRDefault="002F3162" w:rsidP="002B2C6F">
      <w:pPr>
        <w:spacing w:line="240" w:lineRule="auto"/>
      </w:pPr>
    </w:p>
    <w:p w14:paraId="02DD92F7" w14:textId="5E7859D3" w:rsidR="009D5D64" w:rsidRPr="009D5D64" w:rsidRDefault="009D5D64" w:rsidP="00164134">
      <w:pPr>
        <w:tabs>
          <w:tab w:val="left" w:pos="2106"/>
        </w:tabs>
        <w:overflowPunct/>
        <w:autoSpaceDE/>
        <w:autoSpaceDN/>
        <w:adjustRightInd/>
        <w:textAlignment w:val="auto"/>
        <w:rPr>
          <w:b/>
          <w:szCs w:val="24"/>
          <w:lang w:val="en-CA" w:eastAsia="en-US"/>
        </w:rPr>
      </w:pPr>
      <w:bookmarkStart w:id="5" w:name="_Toc51098745"/>
      <w:r>
        <w:rPr>
          <w:b/>
          <w:szCs w:val="24"/>
          <w:lang w:val="en-CA" w:eastAsia="en-US"/>
        </w:rPr>
        <w:t>2.</w:t>
      </w:r>
      <w:r w:rsidR="00993226">
        <w:rPr>
          <w:b/>
          <w:szCs w:val="24"/>
          <w:lang w:val="en-CA" w:eastAsia="en-US"/>
        </w:rPr>
        <w:t>2</w:t>
      </w:r>
      <w:r>
        <w:rPr>
          <w:b/>
          <w:szCs w:val="24"/>
          <w:lang w:val="en-CA" w:eastAsia="en-US"/>
        </w:rPr>
        <w:t xml:space="preserve"> </w:t>
      </w:r>
      <w:r w:rsidR="0095584C" w:rsidRPr="009D5D64">
        <w:rPr>
          <w:b/>
          <w:szCs w:val="24"/>
          <w:lang w:val="en-CA" w:eastAsia="en-US"/>
        </w:rPr>
        <w:t xml:space="preserve">Characterization </w:t>
      </w:r>
      <w:r w:rsidR="00250249" w:rsidRPr="009D5D64">
        <w:rPr>
          <w:b/>
          <w:szCs w:val="24"/>
          <w:lang w:val="en-CA" w:eastAsia="en-US"/>
        </w:rPr>
        <w:t>techniques for epoxy materials across a wide range of strain rates</w:t>
      </w:r>
      <w:bookmarkEnd w:id="5"/>
      <w:r w:rsidR="0095584C" w:rsidRPr="009D5D64">
        <w:rPr>
          <w:b/>
          <w:szCs w:val="24"/>
          <w:lang w:val="en-CA" w:eastAsia="en-US"/>
        </w:rPr>
        <w:t xml:space="preserve"> </w:t>
      </w:r>
    </w:p>
    <w:p w14:paraId="74AE6606" w14:textId="77777777" w:rsidR="009D5D64" w:rsidRDefault="0095584C" w:rsidP="002B2C6F">
      <w:pPr>
        <w:overflowPunct/>
        <w:autoSpaceDE/>
        <w:autoSpaceDN/>
        <w:adjustRightInd/>
        <w:spacing w:line="240" w:lineRule="auto"/>
        <w:jc w:val="both"/>
        <w:textAlignment w:val="auto"/>
        <w:rPr>
          <w:sz w:val="22"/>
          <w:szCs w:val="22"/>
          <w:lang w:val="en-CA" w:eastAsia="en-US"/>
        </w:rPr>
      </w:pPr>
      <w:r w:rsidRPr="007742DE">
        <w:rPr>
          <w:sz w:val="22"/>
          <w:szCs w:val="22"/>
          <w:lang w:val="en-CA" w:eastAsia="en-US"/>
        </w:rPr>
        <w:t xml:space="preserve">     </w:t>
      </w:r>
    </w:p>
    <w:p w14:paraId="020BAFE2" w14:textId="79BFDAA0" w:rsidR="00D3153C" w:rsidRDefault="009D5D64" w:rsidP="00AB1EDE">
      <w:pPr>
        <w:overflowPunct/>
        <w:autoSpaceDE/>
        <w:autoSpaceDN/>
        <w:adjustRightInd/>
        <w:jc w:val="both"/>
        <w:textAlignment w:val="auto"/>
        <w:rPr>
          <w:sz w:val="22"/>
          <w:szCs w:val="22"/>
          <w:lang w:val="en-CA" w:eastAsia="en-US"/>
        </w:rPr>
      </w:pPr>
      <w:r>
        <w:rPr>
          <w:sz w:val="22"/>
          <w:szCs w:val="22"/>
          <w:lang w:val="en-CA" w:eastAsia="en-US"/>
        </w:rPr>
        <w:t xml:space="preserve">     </w:t>
      </w:r>
      <w:r w:rsidR="0095584C" w:rsidRPr="007742DE">
        <w:rPr>
          <w:sz w:val="22"/>
          <w:szCs w:val="22"/>
          <w:lang w:val="en-CA" w:eastAsia="en-US"/>
        </w:rPr>
        <w:t xml:space="preserve">Different techniques and apparatus have been used to characterize the response of polymers at different applicable strain rates. For characterizing the </w:t>
      </w:r>
      <w:r w:rsidR="00565D27">
        <w:rPr>
          <w:sz w:val="22"/>
          <w:szCs w:val="22"/>
          <w:lang w:val="en-CA" w:eastAsia="en-US"/>
        </w:rPr>
        <w:t xml:space="preserve">tensile or compressive </w:t>
      </w:r>
      <w:r w:rsidR="0095584C" w:rsidRPr="007742DE">
        <w:rPr>
          <w:sz w:val="22"/>
          <w:szCs w:val="22"/>
          <w:lang w:val="en-CA" w:eastAsia="en-US"/>
        </w:rPr>
        <w:t>response of epoxies under quasi-static strain rates (&lt; 10</w:t>
      </w:r>
      <w:r w:rsidR="0095584C" w:rsidRPr="007742DE">
        <w:rPr>
          <w:sz w:val="22"/>
          <w:szCs w:val="22"/>
          <w:vertAlign w:val="superscript"/>
          <w:lang w:val="en-CA" w:eastAsia="en-US"/>
        </w:rPr>
        <w:t>-1</w:t>
      </w:r>
      <w:r w:rsidR="0095584C" w:rsidRPr="007742DE">
        <w:rPr>
          <w:sz w:val="22"/>
          <w:szCs w:val="22"/>
          <w:lang w:val="en-CA" w:eastAsia="en-US"/>
        </w:rPr>
        <w:t xml:space="preserve"> s</w:t>
      </w:r>
      <w:r w:rsidR="0095584C" w:rsidRPr="007742DE">
        <w:rPr>
          <w:sz w:val="22"/>
          <w:szCs w:val="22"/>
          <w:vertAlign w:val="superscript"/>
          <w:lang w:val="en-CA" w:eastAsia="en-US"/>
        </w:rPr>
        <w:t>-1</w:t>
      </w:r>
      <w:r w:rsidR="0095584C" w:rsidRPr="007742DE">
        <w:rPr>
          <w:sz w:val="22"/>
          <w:szCs w:val="22"/>
          <w:lang w:val="en-CA" w:eastAsia="en-US"/>
        </w:rPr>
        <w:t xml:space="preserve">), commercially available servo-hydraulic and screw-driven testing machines </w:t>
      </w:r>
      <w:r w:rsidR="003E14C8">
        <w:rPr>
          <w:sz w:val="22"/>
          <w:szCs w:val="22"/>
          <w:lang w:val="en-CA" w:eastAsia="en-US"/>
        </w:rPr>
        <w:t>are</w:t>
      </w:r>
      <w:r w:rsidR="003E14C8" w:rsidRPr="007742DE">
        <w:rPr>
          <w:sz w:val="22"/>
          <w:szCs w:val="22"/>
          <w:lang w:val="en-CA" w:eastAsia="en-US"/>
        </w:rPr>
        <w:t xml:space="preserve"> </w:t>
      </w:r>
      <w:r w:rsidR="0095584C" w:rsidRPr="007742DE">
        <w:rPr>
          <w:sz w:val="22"/>
          <w:szCs w:val="22"/>
          <w:lang w:val="en-CA" w:eastAsia="en-US"/>
        </w:rPr>
        <w:t>commonly used. The specimen geometries were typically cylindrical or rectangular dog-bone shape for tensile tests</w:t>
      </w:r>
      <w:r w:rsidR="0095584C" w:rsidRPr="007742DE" w:rsidDel="00B97FC3">
        <w:rPr>
          <w:sz w:val="22"/>
          <w:szCs w:val="22"/>
          <w:lang w:val="en-CA" w:eastAsia="en-US"/>
        </w:rPr>
        <w:t xml:space="preserve"> </w:t>
      </w:r>
      <w:sdt>
        <w:sdtPr>
          <w:rPr>
            <w:sz w:val="22"/>
            <w:szCs w:val="22"/>
            <w:lang w:val="en-CA" w:eastAsia="en-US"/>
          </w:rPr>
          <w:id w:val="-774718474"/>
          <w:citation/>
        </w:sdtPr>
        <w:sdtContent>
          <w:r w:rsidR="0095584C" w:rsidRPr="007742DE">
            <w:rPr>
              <w:sz w:val="22"/>
              <w:szCs w:val="22"/>
              <w:lang w:val="en-CA" w:eastAsia="en-US"/>
            </w:rPr>
            <w:fldChar w:fldCharType="begin"/>
          </w:r>
          <w:r w:rsidR="00BD67DD">
            <w:rPr>
              <w:sz w:val="22"/>
              <w:szCs w:val="22"/>
              <w:lang w:val="en-CA" w:eastAsia="en-US"/>
            </w:rPr>
            <w:instrText xml:space="preserve">CITATION BTW14 \m Amo07 \l 4105 </w:instrText>
          </w:r>
          <w:r w:rsidR="0095584C" w:rsidRPr="007742DE">
            <w:rPr>
              <w:sz w:val="22"/>
              <w:szCs w:val="22"/>
              <w:lang w:val="en-CA" w:eastAsia="en-US"/>
            </w:rPr>
            <w:fldChar w:fldCharType="separate"/>
          </w:r>
          <w:r w:rsidR="006173BB" w:rsidRPr="006173BB">
            <w:rPr>
              <w:noProof/>
              <w:sz w:val="22"/>
              <w:szCs w:val="22"/>
              <w:lang w:val="en-CA" w:eastAsia="en-US"/>
            </w:rPr>
            <w:t>(Werner &amp; Daniel, 2014; Gilat, et al., 2007)</w:t>
          </w:r>
          <w:r w:rsidR="0095584C" w:rsidRPr="007742DE">
            <w:rPr>
              <w:sz w:val="22"/>
              <w:szCs w:val="22"/>
              <w:lang w:val="en-CA" w:eastAsia="en-US"/>
            </w:rPr>
            <w:fldChar w:fldCharType="end"/>
          </w:r>
        </w:sdtContent>
      </w:sdt>
      <w:r w:rsidR="00594102">
        <w:rPr>
          <w:sz w:val="22"/>
          <w:szCs w:val="22"/>
          <w:lang w:val="en-CA" w:eastAsia="en-US"/>
        </w:rPr>
        <w:t xml:space="preserve"> and</w:t>
      </w:r>
      <w:r w:rsidR="0095584C" w:rsidRPr="007742DE">
        <w:rPr>
          <w:sz w:val="22"/>
          <w:szCs w:val="22"/>
          <w:lang w:val="en-CA" w:eastAsia="en-US"/>
        </w:rPr>
        <w:t xml:space="preserve"> cylindrical or rectangular blocks for compressive tests</w:t>
      </w:r>
      <w:sdt>
        <w:sdtPr>
          <w:rPr>
            <w:sz w:val="22"/>
            <w:szCs w:val="22"/>
            <w:lang w:val="en-CA" w:eastAsia="en-US"/>
          </w:rPr>
          <w:id w:val="1782922481"/>
          <w:citation/>
        </w:sdtPr>
        <w:sdtContent>
          <w:r w:rsidR="0095584C" w:rsidRPr="007742DE">
            <w:rPr>
              <w:sz w:val="22"/>
              <w:szCs w:val="22"/>
              <w:lang w:val="en-CA" w:eastAsia="en-US"/>
            </w:rPr>
            <w:fldChar w:fldCharType="begin"/>
          </w:r>
          <w:r w:rsidR="004110F8">
            <w:rPr>
              <w:sz w:val="22"/>
              <w:szCs w:val="22"/>
              <w:lang w:val="en-CA" w:eastAsia="en-US"/>
            </w:rPr>
            <w:instrText xml:space="preserve">CITATION San18 \m BTW14 \l 4105 </w:instrText>
          </w:r>
          <w:r w:rsidR="0095584C" w:rsidRPr="007742DE">
            <w:rPr>
              <w:sz w:val="22"/>
              <w:szCs w:val="22"/>
              <w:lang w:val="en-CA" w:eastAsia="en-US"/>
            </w:rPr>
            <w:fldChar w:fldCharType="separate"/>
          </w:r>
          <w:r w:rsidR="006173BB">
            <w:rPr>
              <w:noProof/>
              <w:sz w:val="22"/>
              <w:szCs w:val="22"/>
              <w:lang w:val="en-CA" w:eastAsia="en-US"/>
            </w:rPr>
            <w:t xml:space="preserve"> </w:t>
          </w:r>
          <w:r w:rsidR="006173BB" w:rsidRPr="006173BB">
            <w:rPr>
              <w:noProof/>
              <w:sz w:val="22"/>
              <w:szCs w:val="22"/>
              <w:lang w:val="en-CA" w:eastAsia="en-US"/>
            </w:rPr>
            <w:t>(Tamrakar, et al., 2018; Werner &amp; Daniel, 2014)</w:t>
          </w:r>
          <w:r w:rsidR="0095584C" w:rsidRPr="007742DE">
            <w:rPr>
              <w:sz w:val="22"/>
              <w:szCs w:val="22"/>
              <w:lang w:val="en-CA" w:eastAsia="en-US"/>
            </w:rPr>
            <w:fldChar w:fldCharType="end"/>
          </w:r>
        </w:sdtContent>
      </w:sdt>
      <w:r w:rsidR="00594102">
        <w:rPr>
          <w:sz w:val="22"/>
          <w:szCs w:val="22"/>
          <w:lang w:val="en-CA" w:eastAsia="en-US"/>
        </w:rPr>
        <w:t>.</w:t>
      </w:r>
      <w:r w:rsidR="0095584C" w:rsidRPr="007742DE">
        <w:rPr>
          <w:sz w:val="22"/>
          <w:szCs w:val="22"/>
          <w:lang w:val="en-CA" w:eastAsia="en-US"/>
        </w:rPr>
        <w:t xml:space="preserve"> </w:t>
      </w:r>
      <w:r w:rsidR="0095584C" w:rsidRPr="00607B3B">
        <w:rPr>
          <w:sz w:val="22"/>
          <w:szCs w:val="22"/>
          <w:lang w:val="en-CA" w:eastAsia="en-US"/>
        </w:rPr>
        <w:t>Characterizing the response of epoxy materials under intermediate strain rates (10</w:t>
      </w:r>
      <w:r w:rsidR="0095584C" w:rsidRPr="00607B3B">
        <w:rPr>
          <w:sz w:val="22"/>
          <w:szCs w:val="22"/>
          <w:vertAlign w:val="superscript"/>
          <w:lang w:val="en-CA" w:eastAsia="en-US"/>
        </w:rPr>
        <w:t>-1</w:t>
      </w:r>
      <w:r w:rsidR="0095584C" w:rsidRPr="00607B3B">
        <w:rPr>
          <w:sz w:val="22"/>
          <w:szCs w:val="22"/>
          <w:lang w:val="en-CA" w:eastAsia="en-US"/>
        </w:rPr>
        <w:t xml:space="preserve"> - 10</w:t>
      </w:r>
      <w:r w:rsidR="0095584C" w:rsidRPr="00607B3B">
        <w:rPr>
          <w:sz w:val="22"/>
          <w:szCs w:val="22"/>
          <w:vertAlign w:val="superscript"/>
          <w:lang w:val="en-CA" w:eastAsia="en-US"/>
        </w:rPr>
        <w:t>2</w:t>
      </w:r>
      <w:r w:rsidR="0095584C" w:rsidRPr="00607B3B">
        <w:rPr>
          <w:sz w:val="22"/>
          <w:szCs w:val="22"/>
          <w:lang w:val="en-CA" w:eastAsia="en-US"/>
        </w:rPr>
        <w:t xml:space="preserve"> s</w:t>
      </w:r>
      <w:r w:rsidR="0095584C" w:rsidRPr="00607B3B">
        <w:rPr>
          <w:sz w:val="22"/>
          <w:szCs w:val="22"/>
          <w:vertAlign w:val="superscript"/>
          <w:lang w:val="en-CA" w:eastAsia="en-US"/>
        </w:rPr>
        <w:t>-1</w:t>
      </w:r>
      <w:r w:rsidR="0095584C" w:rsidRPr="00607B3B">
        <w:rPr>
          <w:sz w:val="22"/>
          <w:szCs w:val="22"/>
          <w:lang w:val="en-CA" w:eastAsia="en-US"/>
        </w:rPr>
        <w:t xml:space="preserve">) </w:t>
      </w:r>
      <w:r w:rsidR="00565D27">
        <w:rPr>
          <w:sz w:val="22"/>
          <w:szCs w:val="22"/>
          <w:lang w:val="en-CA" w:eastAsia="en-US"/>
        </w:rPr>
        <w:t>can be</w:t>
      </w:r>
      <w:r w:rsidR="00565D27" w:rsidRPr="00607B3B">
        <w:rPr>
          <w:sz w:val="22"/>
          <w:szCs w:val="22"/>
          <w:lang w:val="en-CA" w:eastAsia="en-US"/>
        </w:rPr>
        <w:t xml:space="preserve"> </w:t>
      </w:r>
      <w:r w:rsidR="0095584C" w:rsidRPr="00607B3B">
        <w:rPr>
          <w:sz w:val="22"/>
          <w:szCs w:val="22"/>
          <w:lang w:val="en-CA" w:eastAsia="en-US"/>
        </w:rPr>
        <w:t xml:space="preserve">challenging since the frequency of experimental data acquisition can be close to the natural frequency of the loading device, which may cause signal oscillations </w:t>
      </w:r>
      <w:sdt>
        <w:sdtPr>
          <w:rPr>
            <w:sz w:val="22"/>
            <w:szCs w:val="22"/>
            <w:lang w:val="en-CA" w:eastAsia="en-US"/>
          </w:rPr>
          <w:id w:val="-1910069484"/>
          <w:citation/>
        </w:sdtPr>
        <w:sdtContent>
          <w:r w:rsidR="0095584C" w:rsidRPr="00D77B12">
            <w:rPr>
              <w:sz w:val="22"/>
              <w:szCs w:val="22"/>
              <w:lang w:val="en-CA" w:eastAsia="en-US"/>
            </w:rPr>
            <w:fldChar w:fldCharType="begin"/>
          </w:r>
          <w:r w:rsidR="000511F3">
            <w:rPr>
              <w:sz w:val="22"/>
              <w:szCs w:val="22"/>
              <w:lang w:eastAsia="en-US"/>
            </w:rPr>
            <w:instrText xml:space="preserve">CITATION Cli161 \m Mat12 \l 1033 </w:instrText>
          </w:r>
          <w:r w:rsidR="0095584C" w:rsidRPr="00D77B12">
            <w:rPr>
              <w:sz w:val="22"/>
              <w:szCs w:val="22"/>
              <w:lang w:val="en-CA" w:eastAsia="en-US"/>
            </w:rPr>
            <w:fldChar w:fldCharType="separate"/>
          </w:r>
          <w:r w:rsidR="006173BB" w:rsidRPr="006173BB">
            <w:rPr>
              <w:noProof/>
              <w:sz w:val="22"/>
              <w:szCs w:val="22"/>
              <w:lang w:eastAsia="en-US"/>
            </w:rPr>
            <w:t>(Siviour &amp; Jordan, 2016; Mattucci, et al., 2012)</w:t>
          </w:r>
          <w:r w:rsidR="0095584C" w:rsidRPr="00D77B12">
            <w:rPr>
              <w:sz w:val="22"/>
              <w:szCs w:val="22"/>
              <w:lang w:val="en-CA" w:eastAsia="en-US"/>
            </w:rPr>
            <w:fldChar w:fldCharType="end"/>
          </w:r>
        </w:sdtContent>
      </w:sdt>
      <w:r w:rsidR="0095584C" w:rsidRPr="00607B3B">
        <w:rPr>
          <w:sz w:val="22"/>
          <w:szCs w:val="22"/>
          <w:lang w:val="en-CA" w:eastAsia="en-US"/>
        </w:rPr>
        <w:t>.  The most widely used testing device</w:t>
      </w:r>
      <w:r w:rsidR="00565D27">
        <w:rPr>
          <w:sz w:val="22"/>
          <w:szCs w:val="22"/>
          <w:lang w:val="en-CA" w:eastAsia="en-US"/>
        </w:rPr>
        <w:t>s</w:t>
      </w:r>
      <w:r w:rsidR="0095584C" w:rsidRPr="00607B3B">
        <w:rPr>
          <w:sz w:val="22"/>
          <w:szCs w:val="22"/>
          <w:lang w:val="en-CA" w:eastAsia="en-US"/>
        </w:rPr>
        <w:t xml:space="preserve"> ha</w:t>
      </w:r>
      <w:r w:rsidR="00565D27">
        <w:rPr>
          <w:sz w:val="22"/>
          <w:szCs w:val="22"/>
          <w:lang w:val="en-CA" w:eastAsia="en-US"/>
        </w:rPr>
        <w:t>ve</w:t>
      </w:r>
      <w:r w:rsidR="0095584C" w:rsidRPr="00607B3B">
        <w:rPr>
          <w:sz w:val="22"/>
          <w:szCs w:val="22"/>
          <w:lang w:val="en-CA" w:eastAsia="en-US"/>
        </w:rPr>
        <w:t xml:space="preserve"> been closed-loop drop weight hydraulic machine</w:t>
      </w:r>
      <w:r w:rsidR="0019577E" w:rsidRPr="00607B3B">
        <w:rPr>
          <w:sz w:val="22"/>
          <w:szCs w:val="22"/>
          <w:lang w:val="en-CA" w:eastAsia="en-US"/>
        </w:rPr>
        <w:t>s</w:t>
      </w:r>
      <w:r w:rsidR="002243DE" w:rsidRPr="00607B3B">
        <w:rPr>
          <w:sz w:val="22"/>
          <w:szCs w:val="22"/>
          <w:lang w:val="en-CA" w:eastAsia="en-US"/>
        </w:rPr>
        <w:t xml:space="preserve"> or hydraulic intermediate strain rate (HISR) apparatus. </w:t>
      </w:r>
      <w:proofErr w:type="gramStart"/>
      <w:r w:rsidR="002243DE" w:rsidRPr="00607B3B">
        <w:rPr>
          <w:sz w:val="22"/>
          <w:szCs w:val="22"/>
          <w:lang w:val="en-CA" w:eastAsia="en-US"/>
        </w:rPr>
        <w:t>HISR  apparatus</w:t>
      </w:r>
      <w:proofErr w:type="gramEnd"/>
      <w:r w:rsidR="00565D27">
        <w:rPr>
          <w:sz w:val="22"/>
          <w:szCs w:val="22"/>
          <w:lang w:val="en-CA" w:eastAsia="en-US"/>
        </w:rPr>
        <w:t xml:space="preserve"> are similar to conventional uniaxial testing machines</w:t>
      </w:r>
      <w:r w:rsidR="002243DE" w:rsidRPr="00607B3B">
        <w:rPr>
          <w:sz w:val="22"/>
          <w:szCs w:val="22"/>
          <w:lang w:val="en-CA" w:eastAsia="en-US"/>
        </w:rPr>
        <w:t xml:space="preserve"> </w:t>
      </w:r>
      <w:r w:rsidR="00565D27">
        <w:rPr>
          <w:sz w:val="22"/>
          <w:szCs w:val="22"/>
          <w:lang w:val="en-CA" w:eastAsia="en-US"/>
        </w:rPr>
        <w:t>where</w:t>
      </w:r>
      <w:r w:rsidR="002243DE" w:rsidRPr="00607B3B">
        <w:rPr>
          <w:sz w:val="22"/>
          <w:szCs w:val="22"/>
          <w:lang w:val="en-CA" w:eastAsia="en-US"/>
        </w:rPr>
        <w:t xml:space="preserve"> an engagement sleeve</w:t>
      </w:r>
      <w:r w:rsidR="00565D27">
        <w:rPr>
          <w:sz w:val="22"/>
          <w:szCs w:val="22"/>
          <w:lang w:val="en-CA" w:eastAsia="en-US"/>
        </w:rPr>
        <w:t xml:space="preserve"> is accelerated</w:t>
      </w:r>
      <w:r w:rsidR="002243DE" w:rsidRPr="00607B3B">
        <w:rPr>
          <w:sz w:val="22"/>
          <w:szCs w:val="22"/>
          <w:lang w:val="en-CA" w:eastAsia="en-US"/>
        </w:rPr>
        <w:t xml:space="preserve"> to a predetermined constant velocity, which then </w:t>
      </w:r>
      <w:r w:rsidR="00565D27">
        <w:rPr>
          <w:sz w:val="22"/>
          <w:szCs w:val="22"/>
          <w:lang w:val="en-CA" w:eastAsia="en-US"/>
        </w:rPr>
        <w:t>impacts</w:t>
      </w:r>
      <w:r w:rsidR="00565D27" w:rsidRPr="00607B3B">
        <w:rPr>
          <w:sz w:val="22"/>
          <w:szCs w:val="22"/>
          <w:lang w:val="en-CA" w:eastAsia="en-US"/>
        </w:rPr>
        <w:t xml:space="preserve"> </w:t>
      </w:r>
      <w:r w:rsidR="00565D27">
        <w:rPr>
          <w:sz w:val="22"/>
          <w:szCs w:val="22"/>
          <w:lang w:val="en-CA" w:eastAsia="en-US"/>
        </w:rPr>
        <w:t>an</w:t>
      </w:r>
      <w:r w:rsidR="002243DE" w:rsidRPr="00607B3B">
        <w:rPr>
          <w:sz w:val="22"/>
          <w:szCs w:val="22"/>
          <w:lang w:val="en-CA" w:eastAsia="en-US"/>
        </w:rPr>
        <w:t xml:space="preserve"> engagement piston at the bottom of the stroke</w:t>
      </w:r>
      <w:r w:rsidR="00565D27">
        <w:rPr>
          <w:sz w:val="22"/>
          <w:szCs w:val="22"/>
          <w:lang w:val="en-CA" w:eastAsia="en-US"/>
        </w:rPr>
        <w:t xml:space="preserve"> to deform the test specimen</w:t>
      </w:r>
      <w:sdt>
        <w:sdtPr>
          <w:rPr>
            <w:sz w:val="22"/>
            <w:szCs w:val="22"/>
            <w:lang w:val="en-CA" w:eastAsia="en-US"/>
          </w:rPr>
          <w:id w:val="403882853"/>
          <w:citation/>
        </w:sdtPr>
        <w:sdtContent>
          <w:r w:rsidR="002243DE" w:rsidRPr="00D77B12">
            <w:rPr>
              <w:sz w:val="22"/>
              <w:szCs w:val="22"/>
              <w:lang w:val="en-CA" w:eastAsia="en-US"/>
            </w:rPr>
            <w:fldChar w:fldCharType="begin"/>
          </w:r>
          <w:r w:rsidR="002243DE" w:rsidRPr="00607B3B">
            <w:rPr>
              <w:sz w:val="22"/>
              <w:szCs w:val="22"/>
              <w:lang w:val="en-CA" w:eastAsia="en-US"/>
            </w:rPr>
            <w:instrText xml:space="preserve"> CITATION Sim06 \l 4105 </w:instrText>
          </w:r>
          <w:r w:rsidR="002243DE" w:rsidRPr="00D77B12">
            <w:rPr>
              <w:sz w:val="22"/>
              <w:szCs w:val="22"/>
              <w:lang w:val="en-CA" w:eastAsia="en-US"/>
            </w:rPr>
            <w:fldChar w:fldCharType="separate"/>
          </w:r>
          <w:r w:rsidR="006173BB">
            <w:rPr>
              <w:noProof/>
              <w:sz w:val="22"/>
              <w:szCs w:val="22"/>
              <w:lang w:val="en-CA" w:eastAsia="en-US"/>
            </w:rPr>
            <w:t xml:space="preserve"> </w:t>
          </w:r>
          <w:r w:rsidR="006173BB" w:rsidRPr="006173BB">
            <w:rPr>
              <w:noProof/>
              <w:sz w:val="22"/>
              <w:szCs w:val="22"/>
              <w:lang w:val="en-CA" w:eastAsia="en-US"/>
            </w:rPr>
            <w:t>(Ouellet, et al., 2006)</w:t>
          </w:r>
          <w:r w:rsidR="002243DE" w:rsidRPr="00D77B12">
            <w:rPr>
              <w:sz w:val="22"/>
              <w:szCs w:val="22"/>
              <w:lang w:val="en-CA" w:eastAsia="en-US"/>
            </w:rPr>
            <w:fldChar w:fldCharType="end"/>
          </w:r>
        </w:sdtContent>
      </w:sdt>
      <w:r w:rsidR="002243DE" w:rsidRPr="00607B3B">
        <w:rPr>
          <w:sz w:val="22"/>
          <w:szCs w:val="22"/>
          <w:lang w:val="en-CA" w:eastAsia="en-US"/>
        </w:rPr>
        <w:t>.</w:t>
      </w:r>
      <w:r w:rsidR="0095584C" w:rsidRPr="00607B3B">
        <w:rPr>
          <w:sz w:val="22"/>
          <w:szCs w:val="22"/>
          <w:lang w:val="en-CA" w:eastAsia="en-US"/>
        </w:rPr>
        <w:t xml:space="preserve"> The geometries of the test specimens for intermediate strain rate tests </w:t>
      </w:r>
      <w:r w:rsidR="007759DD">
        <w:rPr>
          <w:sz w:val="22"/>
          <w:szCs w:val="22"/>
          <w:lang w:val="en-CA" w:eastAsia="en-US"/>
        </w:rPr>
        <w:t>are often</w:t>
      </w:r>
      <w:r w:rsidR="0095584C" w:rsidRPr="00607B3B">
        <w:rPr>
          <w:sz w:val="22"/>
          <w:szCs w:val="22"/>
          <w:lang w:val="en-CA" w:eastAsia="en-US"/>
        </w:rPr>
        <w:t xml:space="preserve"> the same as </w:t>
      </w:r>
      <w:r w:rsidR="007759DD">
        <w:rPr>
          <w:sz w:val="22"/>
          <w:szCs w:val="22"/>
          <w:lang w:val="en-CA" w:eastAsia="en-US"/>
        </w:rPr>
        <w:t>those used for</w:t>
      </w:r>
      <w:r w:rsidR="0095584C" w:rsidRPr="00607B3B">
        <w:rPr>
          <w:sz w:val="22"/>
          <w:szCs w:val="22"/>
          <w:lang w:val="en-CA" w:eastAsia="en-US"/>
        </w:rPr>
        <w:t xml:space="preserve"> quasi-static strain rate tests.</w:t>
      </w:r>
    </w:p>
    <w:p w14:paraId="5003D2EC" w14:textId="77777777" w:rsidR="005172C7" w:rsidRDefault="005172C7" w:rsidP="00AB1EDE">
      <w:pPr>
        <w:overflowPunct/>
        <w:autoSpaceDE/>
        <w:autoSpaceDN/>
        <w:adjustRightInd/>
        <w:jc w:val="both"/>
        <w:textAlignment w:val="auto"/>
        <w:rPr>
          <w:sz w:val="22"/>
          <w:szCs w:val="22"/>
          <w:lang w:val="en-CA" w:eastAsia="en-US"/>
        </w:rPr>
      </w:pPr>
    </w:p>
    <w:p w14:paraId="039D89D1" w14:textId="41F01CF9" w:rsidR="005172C7" w:rsidRPr="00607B3B" w:rsidRDefault="00D3153C" w:rsidP="005172C7">
      <w:pPr>
        <w:overflowPunct/>
        <w:autoSpaceDE/>
        <w:autoSpaceDN/>
        <w:adjustRightInd/>
        <w:jc w:val="both"/>
        <w:textAlignment w:val="auto"/>
        <w:rPr>
          <w:sz w:val="22"/>
          <w:szCs w:val="22"/>
          <w:lang w:val="en-CA" w:eastAsia="en-US"/>
        </w:rPr>
      </w:pPr>
      <w:r>
        <w:rPr>
          <w:sz w:val="22"/>
          <w:szCs w:val="22"/>
          <w:lang w:val="en-CA" w:eastAsia="en-US"/>
        </w:rPr>
        <w:t xml:space="preserve">     </w:t>
      </w:r>
      <w:r w:rsidR="0095584C" w:rsidRPr="00607B3B">
        <w:rPr>
          <w:sz w:val="22"/>
          <w:szCs w:val="22"/>
          <w:lang w:val="en-CA" w:eastAsia="en-US"/>
        </w:rPr>
        <w:t>The</w:t>
      </w:r>
      <w:r w:rsidR="00B65BD5" w:rsidRPr="00607B3B">
        <w:rPr>
          <w:sz w:val="22"/>
          <w:szCs w:val="22"/>
          <w:lang w:val="en-CA" w:eastAsia="en-US"/>
        </w:rPr>
        <w:t xml:space="preserve"> </w:t>
      </w:r>
      <w:r w:rsidR="0095584C" w:rsidRPr="00607B3B">
        <w:rPr>
          <w:sz w:val="22"/>
          <w:szCs w:val="22"/>
          <w:lang w:val="en-CA" w:eastAsia="en-US"/>
        </w:rPr>
        <w:t xml:space="preserve">split Hopkinson Pressure Bar (SHPB) or Kolsky bar has become a widely used testing apparatus for </w:t>
      </w:r>
      <w:r w:rsidR="00203E0B">
        <w:rPr>
          <w:sz w:val="22"/>
          <w:szCs w:val="22"/>
          <w:lang w:val="en-CA" w:eastAsia="en-US"/>
        </w:rPr>
        <w:t>characterizing</w:t>
      </w:r>
      <w:r w:rsidR="0095584C" w:rsidRPr="00607B3B">
        <w:rPr>
          <w:sz w:val="22"/>
          <w:szCs w:val="22"/>
          <w:lang w:val="en-CA" w:eastAsia="en-US"/>
        </w:rPr>
        <w:t xml:space="preserve"> epoxies </w:t>
      </w:r>
      <w:r w:rsidR="00203E0B">
        <w:rPr>
          <w:sz w:val="22"/>
          <w:szCs w:val="22"/>
          <w:lang w:val="en-CA" w:eastAsia="en-US"/>
        </w:rPr>
        <w:t xml:space="preserve">at high strain rates </w:t>
      </w:r>
      <w:r w:rsidR="00203E0B" w:rsidRPr="00607B3B">
        <w:rPr>
          <w:sz w:val="22"/>
          <w:szCs w:val="22"/>
          <w:lang w:val="en-CA" w:eastAsia="en-US"/>
        </w:rPr>
        <w:t>(10</w:t>
      </w:r>
      <w:r w:rsidR="00203E0B" w:rsidRPr="00607B3B">
        <w:rPr>
          <w:sz w:val="22"/>
          <w:szCs w:val="22"/>
          <w:vertAlign w:val="superscript"/>
          <w:lang w:val="en-CA" w:eastAsia="en-US"/>
        </w:rPr>
        <w:t>2</w:t>
      </w:r>
      <w:r w:rsidR="00203E0B" w:rsidRPr="00607B3B">
        <w:rPr>
          <w:sz w:val="22"/>
          <w:szCs w:val="22"/>
          <w:lang w:val="en-CA" w:eastAsia="en-US"/>
        </w:rPr>
        <w:t xml:space="preserve"> - 10</w:t>
      </w:r>
      <w:r w:rsidR="00203E0B" w:rsidRPr="00607B3B">
        <w:rPr>
          <w:sz w:val="22"/>
          <w:szCs w:val="22"/>
          <w:vertAlign w:val="superscript"/>
          <w:lang w:val="en-CA" w:eastAsia="en-US"/>
        </w:rPr>
        <w:t>4</w:t>
      </w:r>
      <w:r w:rsidR="00203E0B" w:rsidRPr="00607B3B">
        <w:rPr>
          <w:sz w:val="22"/>
          <w:szCs w:val="22"/>
          <w:lang w:val="en-CA" w:eastAsia="en-US"/>
        </w:rPr>
        <w:t xml:space="preserve"> s</w:t>
      </w:r>
      <w:r w:rsidR="00203E0B" w:rsidRPr="00607B3B">
        <w:rPr>
          <w:sz w:val="22"/>
          <w:szCs w:val="22"/>
          <w:vertAlign w:val="superscript"/>
          <w:lang w:val="en-CA" w:eastAsia="en-US"/>
        </w:rPr>
        <w:t>-1</w:t>
      </w:r>
      <w:r w:rsidR="00203E0B" w:rsidRPr="00607B3B">
        <w:rPr>
          <w:sz w:val="22"/>
          <w:szCs w:val="22"/>
          <w:lang w:val="en-CA" w:eastAsia="en-US"/>
        </w:rPr>
        <w:t>)</w:t>
      </w:r>
      <w:r w:rsidR="0095584C" w:rsidRPr="00607B3B">
        <w:rPr>
          <w:sz w:val="22"/>
          <w:szCs w:val="22"/>
          <w:lang w:val="en-CA" w:eastAsia="en-US"/>
        </w:rPr>
        <w:t xml:space="preserve"> </w:t>
      </w:r>
      <w:sdt>
        <w:sdtPr>
          <w:rPr>
            <w:sz w:val="22"/>
            <w:szCs w:val="22"/>
            <w:lang w:val="en-CA" w:eastAsia="en-US"/>
          </w:rPr>
          <w:id w:val="1809517158"/>
          <w:citation/>
        </w:sdtPr>
        <w:sdtContent>
          <w:r w:rsidR="0095584C" w:rsidRPr="00D77B12">
            <w:rPr>
              <w:sz w:val="22"/>
              <w:szCs w:val="22"/>
              <w:lang w:val="en-CA" w:eastAsia="en-US"/>
            </w:rPr>
            <w:fldChar w:fldCharType="begin"/>
          </w:r>
          <w:r w:rsidR="00551584">
            <w:rPr>
              <w:sz w:val="22"/>
              <w:szCs w:val="22"/>
              <w:lang w:val="en-CA" w:eastAsia="en-US"/>
            </w:rPr>
            <w:instrText xml:space="preserve">CITATION WCh02 \m Rob08 \m Jen08 \l 4105 </w:instrText>
          </w:r>
          <w:r w:rsidR="0095584C" w:rsidRPr="00D77B12">
            <w:rPr>
              <w:sz w:val="22"/>
              <w:szCs w:val="22"/>
              <w:lang w:val="en-CA" w:eastAsia="en-US"/>
            </w:rPr>
            <w:fldChar w:fldCharType="separate"/>
          </w:r>
          <w:r w:rsidR="006173BB" w:rsidRPr="006173BB">
            <w:rPr>
              <w:noProof/>
              <w:sz w:val="22"/>
              <w:szCs w:val="22"/>
              <w:lang w:val="en-CA" w:eastAsia="en-US"/>
            </w:rPr>
            <w:t>(Chen, et al., 2002; Gerlach, et al., 2008; Jordan, et al., 2008)</w:t>
          </w:r>
          <w:r w:rsidR="0095584C" w:rsidRPr="00D77B12">
            <w:rPr>
              <w:sz w:val="22"/>
              <w:szCs w:val="22"/>
              <w:lang w:val="en-CA" w:eastAsia="en-US"/>
            </w:rPr>
            <w:fldChar w:fldCharType="end"/>
          </w:r>
        </w:sdtContent>
      </w:sdt>
      <w:r w:rsidR="0095584C" w:rsidRPr="00607B3B">
        <w:rPr>
          <w:sz w:val="22"/>
          <w:szCs w:val="22"/>
          <w:lang w:val="en-CA" w:eastAsia="en-US"/>
        </w:rPr>
        <w:t>. A typical SHPB apparatus consists of a transmitter bar, an incident bar, a striker bar, two strain gauges and a high-frequency data acquisition system. The two strain gauges located at the center of the transmitter and incident bars are used to record wave propagation during the test</w:t>
      </w:r>
      <w:r w:rsidR="000C783F">
        <w:rPr>
          <w:sz w:val="22"/>
          <w:szCs w:val="22"/>
          <w:lang w:val="en-CA" w:eastAsia="en-US"/>
        </w:rPr>
        <w:t>, including</w:t>
      </w:r>
      <w:r w:rsidR="0084229C" w:rsidRPr="00607B3B">
        <w:rPr>
          <w:sz w:val="22"/>
          <w:szCs w:val="22"/>
          <w:lang w:val="en-CA" w:eastAsia="en-US"/>
        </w:rPr>
        <w:t xml:space="preserve"> </w:t>
      </w:r>
      <w:r w:rsidR="0095584C" w:rsidRPr="00607B3B">
        <w:rPr>
          <w:sz w:val="22"/>
          <w:szCs w:val="22"/>
          <w:lang w:val="en-CA" w:eastAsia="en-US"/>
        </w:rPr>
        <w:t>incident, reflected</w:t>
      </w:r>
      <w:r w:rsidR="0084229C" w:rsidRPr="00607B3B">
        <w:rPr>
          <w:sz w:val="22"/>
          <w:szCs w:val="22"/>
          <w:lang w:val="en-CA" w:eastAsia="en-US"/>
        </w:rPr>
        <w:t>, and</w:t>
      </w:r>
      <w:r w:rsidR="0095584C" w:rsidRPr="00607B3B">
        <w:rPr>
          <w:sz w:val="22"/>
          <w:szCs w:val="22"/>
          <w:lang w:val="en-CA" w:eastAsia="en-US"/>
        </w:rPr>
        <w:t xml:space="preserve"> transmitted wave</w:t>
      </w:r>
      <w:r w:rsidR="000C783F">
        <w:rPr>
          <w:sz w:val="22"/>
          <w:szCs w:val="22"/>
          <w:lang w:val="en-CA" w:eastAsia="en-US"/>
        </w:rPr>
        <w:t>s</w:t>
      </w:r>
      <w:r w:rsidR="0084229C" w:rsidRPr="00607B3B">
        <w:rPr>
          <w:sz w:val="22"/>
          <w:szCs w:val="22"/>
          <w:lang w:val="en-CA" w:eastAsia="en-US"/>
        </w:rPr>
        <w:t xml:space="preserve"> </w:t>
      </w:r>
      <w:r w:rsidR="00136B64">
        <w:rPr>
          <w:sz w:val="22"/>
          <w:szCs w:val="22"/>
          <w:lang w:val="en-CA" w:eastAsia="en-US"/>
        </w:rPr>
        <w:t>(</w:t>
      </w:r>
      <w:r w:rsidR="005172C7">
        <w:rPr>
          <w:sz w:val="22"/>
          <w:szCs w:val="22"/>
          <w:lang w:val="en-CA" w:eastAsia="en-US"/>
        </w:rPr>
        <w:t xml:space="preserve">Fig. </w:t>
      </w:r>
      <w:r w:rsidR="00773B1E">
        <w:rPr>
          <w:sz w:val="22"/>
          <w:szCs w:val="22"/>
          <w:lang w:val="en-CA" w:eastAsia="en-US"/>
        </w:rPr>
        <w:t>3</w:t>
      </w:r>
      <w:r w:rsidR="00136B64">
        <w:rPr>
          <w:sz w:val="22"/>
          <w:szCs w:val="22"/>
          <w:lang w:val="en-CA" w:eastAsia="en-US"/>
        </w:rPr>
        <w:t>)</w:t>
      </w:r>
      <w:r w:rsidR="0095584C" w:rsidRPr="00607B3B">
        <w:rPr>
          <w:sz w:val="22"/>
          <w:szCs w:val="22"/>
          <w:lang w:val="en-CA" w:eastAsia="en-US"/>
        </w:rPr>
        <w:t>. The waveforms</w:t>
      </w:r>
      <w:r w:rsidR="00A740CB">
        <w:rPr>
          <w:sz w:val="22"/>
          <w:szCs w:val="22"/>
          <w:lang w:val="en-CA" w:eastAsia="en-US"/>
        </w:rPr>
        <w:t xml:space="preserve"> along with their</w:t>
      </w:r>
      <w:r w:rsidR="0095584C" w:rsidRPr="00607B3B">
        <w:rPr>
          <w:sz w:val="22"/>
          <w:szCs w:val="22"/>
          <w:lang w:val="en-CA" w:eastAsia="en-US"/>
        </w:rPr>
        <w:t xml:space="preserve"> amplitude and timing are </w:t>
      </w:r>
      <w:r w:rsidR="0084229C" w:rsidRPr="00607B3B">
        <w:rPr>
          <w:sz w:val="22"/>
          <w:szCs w:val="22"/>
          <w:lang w:val="en-CA" w:eastAsia="en-US"/>
        </w:rPr>
        <w:t>used</w:t>
      </w:r>
      <w:r w:rsidR="0095584C" w:rsidRPr="00607B3B">
        <w:rPr>
          <w:sz w:val="22"/>
          <w:szCs w:val="22"/>
          <w:lang w:val="en-CA" w:eastAsia="en-US"/>
        </w:rPr>
        <w:t xml:space="preserve"> for analyzing the material stress-strain behaviour </w:t>
      </w:r>
      <w:sdt>
        <w:sdtPr>
          <w:rPr>
            <w:sz w:val="22"/>
            <w:szCs w:val="22"/>
            <w:lang w:val="en-CA" w:eastAsia="en-US"/>
          </w:rPr>
          <w:id w:val="2022971587"/>
          <w:citation/>
        </w:sdtPr>
        <w:sdtContent>
          <w:r w:rsidR="00FA4AD2" w:rsidRPr="00D77B12">
            <w:rPr>
              <w:sz w:val="22"/>
              <w:szCs w:val="22"/>
              <w:lang w:val="en-CA" w:eastAsia="en-US"/>
            </w:rPr>
            <w:fldChar w:fldCharType="begin"/>
          </w:r>
          <w:r w:rsidR="00FA4AD2" w:rsidRPr="00607B3B">
            <w:rPr>
              <w:sz w:val="22"/>
              <w:szCs w:val="22"/>
              <w:lang w:eastAsia="en-US"/>
            </w:rPr>
            <w:instrText xml:space="preserve">CITATION Geo001 \l 1033 </w:instrText>
          </w:r>
          <w:r w:rsidR="00FA4AD2" w:rsidRPr="00D77B12">
            <w:rPr>
              <w:sz w:val="22"/>
              <w:szCs w:val="22"/>
              <w:lang w:val="en-CA" w:eastAsia="en-US"/>
            </w:rPr>
            <w:fldChar w:fldCharType="separate"/>
          </w:r>
          <w:r w:rsidR="006173BB" w:rsidRPr="006173BB">
            <w:rPr>
              <w:noProof/>
              <w:sz w:val="22"/>
              <w:szCs w:val="22"/>
              <w:lang w:eastAsia="en-US"/>
            </w:rPr>
            <w:t>(Gray III, 2000)</w:t>
          </w:r>
          <w:r w:rsidR="00FA4AD2" w:rsidRPr="00D77B12">
            <w:rPr>
              <w:sz w:val="22"/>
              <w:szCs w:val="22"/>
              <w:lang w:val="en-CA" w:eastAsia="en-US"/>
            </w:rPr>
            <w:fldChar w:fldCharType="end"/>
          </w:r>
        </w:sdtContent>
      </w:sdt>
      <w:r w:rsidR="00FA4AD2" w:rsidRPr="00607B3B">
        <w:rPr>
          <w:sz w:val="22"/>
          <w:szCs w:val="22"/>
          <w:lang w:val="en-CA" w:eastAsia="en-US"/>
        </w:rPr>
        <w:t xml:space="preserve">. </w:t>
      </w:r>
      <w:r w:rsidR="0095584C" w:rsidRPr="00607B3B">
        <w:rPr>
          <w:sz w:val="22"/>
          <w:szCs w:val="22"/>
          <w:lang w:val="en-CA" w:eastAsia="en-US"/>
        </w:rPr>
        <w:t xml:space="preserve">The key assumption for the SHPB test analysis method is that the test specimen reaches </w:t>
      </w:r>
      <w:bookmarkStart w:id="6" w:name="_Hlk76693795"/>
      <w:r w:rsidR="0095584C" w:rsidRPr="00607B3B">
        <w:rPr>
          <w:sz w:val="22"/>
          <w:szCs w:val="22"/>
          <w:lang w:val="en-CA" w:eastAsia="en-US"/>
        </w:rPr>
        <w:t>dynamic force equilibrium</w:t>
      </w:r>
      <w:bookmarkEnd w:id="6"/>
      <w:r w:rsidR="0095584C" w:rsidRPr="00607B3B">
        <w:rPr>
          <w:sz w:val="22"/>
          <w:szCs w:val="22"/>
          <w:lang w:val="en-CA" w:eastAsia="en-US"/>
        </w:rPr>
        <w:t xml:space="preserve"> after an initial transition period and deforms homogeneously. In general, a specimen reaches dynamic equilibrium once the impact wave has time to propagate in the specimen for more than four reflections before failure</w:t>
      </w:r>
      <w:sdt>
        <w:sdtPr>
          <w:rPr>
            <w:sz w:val="22"/>
            <w:szCs w:val="22"/>
            <w:lang w:val="en-CA" w:eastAsia="en-US"/>
          </w:rPr>
          <w:id w:val="-1164305943"/>
          <w:citation/>
        </w:sdtPr>
        <w:sdtContent>
          <w:r w:rsidR="0095584C" w:rsidRPr="00D77B12">
            <w:rPr>
              <w:sz w:val="22"/>
              <w:szCs w:val="22"/>
              <w:lang w:val="en-CA" w:eastAsia="en-US"/>
            </w:rPr>
            <w:fldChar w:fldCharType="begin"/>
          </w:r>
          <w:r w:rsidR="0095584C" w:rsidRPr="00607B3B">
            <w:rPr>
              <w:sz w:val="22"/>
              <w:szCs w:val="22"/>
              <w:lang w:eastAsia="en-US"/>
            </w:rPr>
            <w:instrText xml:space="preserve"> CITATION CPS01 \l 1033 </w:instrText>
          </w:r>
          <w:r w:rsidR="0095584C" w:rsidRPr="00D77B12">
            <w:rPr>
              <w:sz w:val="22"/>
              <w:szCs w:val="22"/>
              <w:lang w:val="en-CA" w:eastAsia="en-US"/>
            </w:rPr>
            <w:fldChar w:fldCharType="separate"/>
          </w:r>
          <w:r w:rsidR="006173BB">
            <w:rPr>
              <w:noProof/>
              <w:sz w:val="22"/>
              <w:szCs w:val="22"/>
              <w:lang w:eastAsia="en-US"/>
            </w:rPr>
            <w:t xml:space="preserve"> </w:t>
          </w:r>
          <w:r w:rsidR="006173BB" w:rsidRPr="006173BB">
            <w:rPr>
              <w:noProof/>
              <w:sz w:val="22"/>
              <w:szCs w:val="22"/>
              <w:lang w:eastAsia="en-US"/>
            </w:rPr>
            <w:t>(Salisbury, 2001)</w:t>
          </w:r>
          <w:r w:rsidR="0095584C" w:rsidRPr="00D77B12">
            <w:rPr>
              <w:sz w:val="22"/>
              <w:szCs w:val="22"/>
              <w:lang w:val="en-CA" w:eastAsia="en-US"/>
            </w:rPr>
            <w:fldChar w:fldCharType="end"/>
          </w:r>
        </w:sdtContent>
      </w:sdt>
      <w:r w:rsidR="0095584C" w:rsidRPr="00607B3B">
        <w:rPr>
          <w:sz w:val="22"/>
          <w:szCs w:val="22"/>
          <w:lang w:val="en-CA" w:eastAsia="en-US"/>
        </w:rPr>
        <w:t xml:space="preserve">. </w:t>
      </w:r>
      <w:r w:rsidR="00734FC3" w:rsidRPr="00607B3B">
        <w:rPr>
          <w:sz w:val="22"/>
          <w:szCs w:val="22"/>
          <w:lang w:val="en-CA" w:eastAsia="en-US"/>
        </w:rPr>
        <w:t xml:space="preserve">A common technique to verify the </w:t>
      </w:r>
      <w:r w:rsidR="000409B5" w:rsidRPr="00607B3B">
        <w:rPr>
          <w:sz w:val="22"/>
          <w:szCs w:val="22"/>
          <w:lang w:val="en-CA" w:eastAsia="en-US"/>
        </w:rPr>
        <w:t xml:space="preserve">dynamic force equilibrium </w:t>
      </w:r>
      <w:r w:rsidR="00734FC3" w:rsidRPr="00607B3B">
        <w:rPr>
          <w:sz w:val="22"/>
          <w:szCs w:val="22"/>
          <w:lang w:val="en-CA" w:eastAsia="en-US"/>
        </w:rPr>
        <w:t xml:space="preserve">is the one-wave versus two-wave method, </w:t>
      </w:r>
      <w:r w:rsidR="000C783F">
        <w:rPr>
          <w:sz w:val="22"/>
          <w:szCs w:val="22"/>
          <w:lang w:val="en-CA" w:eastAsia="en-US"/>
        </w:rPr>
        <w:t>where</w:t>
      </w:r>
      <w:r w:rsidR="00734FC3" w:rsidRPr="00607B3B">
        <w:rPr>
          <w:sz w:val="22"/>
          <w:szCs w:val="22"/>
          <w:lang w:val="en-CA" w:eastAsia="en-US"/>
        </w:rPr>
        <w:t xml:space="preserve"> the forces on both ends of the test specimen measured from the incident and transmitter bars using the incident, reflected, and transmitted waves</w:t>
      </w:r>
      <w:r w:rsidR="000C783F">
        <w:rPr>
          <w:sz w:val="22"/>
          <w:szCs w:val="22"/>
          <w:lang w:val="en-CA" w:eastAsia="en-US"/>
        </w:rPr>
        <w:t xml:space="preserve"> are compared</w:t>
      </w:r>
      <w:r w:rsidR="00734FC3" w:rsidRPr="00607B3B">
        <w:rPr>
          <w:sz w:val="22"/>
          <w:szCs w:val="22"/>
          <w:lang w:val="en-CA" w:eastAsia="en-US"/>
        </w:rPr>
        <w:t xml:space="preserve"> </w:t>
      </w:r>
      <w:sdt>
        <w:sdtPr>
          <w:rPr>
            <w:sz w:val="22"/>
            <w:szCs w:val="22"/>
            <w:lang w:val="en-CA" w:eastAsia="en-US"/>
          </w:rPr>
          <w:id w:val="881214788"/>
          <w:citation/>
        </w:sdtPr>
        <w:sdtContent>
          <w:r w:rsidR="00734FC3" w:rsidRPr="00D77B12">
            <w:rPr>
              <w:sz w:val="22"/>
              <w:szCs w:val="22"/>
              <w:lang w:val="en-CA" w:eastAsia="en-US"/>
            </w:rPr>
            <w:fldChar w:fldCharType="begin"/>
          </w:r>
          <w:r w:rsidR="00734FC3" w:rsidRPr="00607B3B">
            <w:rPr>
              <w:sz w:val="22"/>
              <w:szCs w:val="22"/>
              <w:lang w:val="en-CA" w:eastAsia="en-US"/>
            </w:rPr>
            <w:instrText xml:space="preserve"> CITATION Geo001 \l 4105 </w:instrText>
          </w:r>
          <w:r w:rsidR="00734FC3" w:rsidRPr="00D77B12">
            <w:rPr>
              <w:sz w:val="22"/>
              <w:szCs w:val="22"/>
              <w:lang w:val="en-CA" w:eastAsia="en-US"/>
            </w:rPr>
            <w:fldChar w:fldCharType="separate"/>
          </w:r>
          <w:r w:rsidR="006173BB" w:rsidRPr="006173BB">
            <w:rPr>
              <w:noProof/>
              <w:sz w:val="22"/>
              <w:szCs w:val="22"/>
              <w:lang w:val="en-CA" w:eastAsia="en-US"/>
            </w:rPr>
            <w:t>(Gray III, 2000)</w:t>
          </w:r>
          <w:r w:rsidR="00734FC3" w:rsidRPr="00D77B12">
            <w:rPr>
              <w:sz w:val="22"/>
              <w:szCs w:val="22"/>
              <w:lang w:val="en-CA" w:eastAsia="en-US"/>
            </w:rPr>
            <w:fldChar w:fldCharType="end"/>
          </w:r>
        </w:sdtContent>
      </w:sdt>
      <w:r w:rsidR="00734FC3" w:rsidRPr="00607B3B">
        <w:rPr>
          <w:sz w:val="22"/>
          <w:szCs w:val="22"/>
          <w:lang w:val="en-CA" w:eastAsia="en-US"/>
        </w:rPr>
        <w:t>.</w:t>
      </w:r>
      <w:r w:rsidR="000409B5" w:rsidRPr="00607B3B">
        <w:rPr>
          <w:sz w:val="22"/>
          <w:szCs w:val="22"/>
          <w:lang w:val="en-CA" w:eastAsia="en-US"/>
        </w:rPr>
        <w:t xml:space="preserve"> </w:t>
      </w:r>
      <w:r w:rsidR="00734FC3" w:rsidRPr="00607B3B">
        <w:rPr>
          <w:sz w:val="22"/>
          <w:szCs w:val="22"/>
          <w:lang w:val="en-CA" w:eastAsia="en-US"/>
        </w:rPr>
        <w:t xml:space="preserve"> </w:t>
      </w:r>
    </w:p>
    <w:p w14:paraId="2DEB6907" w14:textId="77777777" w:rsidR="00607B3B" w:rsidRPr="00607B3B" w:rsidRDefault="00607B3B" w:rsidP="0096425F">
      <w:pPr>
        <w:overflowPunct/>
        <w:autoSpaceDE/>
        <w:autoSpaceDN/>
        <w:adjustRightInd/>
        <w:jc w:val="both"/>
        <w:textAlignment w:val="auto"/>
        <w:rPr>
          <w:sz w:val="22"/>
          <w:szCs w:val="22"/>
          <w:lang w:val="en-CA" w:eastAsia="en-US"/>
        </w:rPr>
      </w:pPr>
    </w:p>
    <w:p w14:paraId="34CC3F33" w14:textId="33945CBE" w:rsidR="00425273" w:rsidRDefault="00FE1CE5" w:rsidP="00FE1CE5">
      <w:pPr>
        <w:pStyle w:val="Caption"/>
        <w:rPr>
          <w:b/>
          <w:bCs/>
          <w:szCs w:val="18"/>
        </w:rPr>
      </w:pPr>
      <w:r>
        <w:rPr>
          <w:b/>
          <w:bCs/>
          <w:noProof/>
          <w:szCs w:val="18"/>
        </w:rPr>
        <w:lastRenderedPageBreak/>
        <w:drawing>
          <wp:inline distT="0" distB="0" distL="0" distR="0" wp14:anchorId="4BC52FAB" wp14:editId="7F37BF94">
            <wp:extent cx="3024000" cy="1859132"/>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extLst>
                        <a:ext uri="{BEBA8EAE-BF5A-486C-A8C5-ECC9F3942E4B}">
                          <a14:imgProps xmlns:a14="http://schemas.microsoft.com/office/drawing/2010/main">
                            <a14:imgLayer r:embed="rId16">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3024000" cy="1859132"/>
                    </a:xfrm>
                    <a:prstGeom prst="rect">
                      <a:avLst/>
                    </a:prstGeom>
                  </pic:spPr>
                </pic:pic>
              </a:graphicData>
            </a:graphic>
          </wp:inline>
        </w:drawing>
      </w:r>
      <w:r w:rsidR="00425273" w:rsidRPr="00425273">
        <w:rPr>
          <w:b/>
          <w:bCs/>
          <w:szCs w:val="18"/>
        </w:rPr>
        <w:t xml:space="preserve"> </w:t>
      </w:r>
    </w:p>
    <w:p w14:paraId="7E9D5192" w14:textId="250605B9" w:rsidR="00425273" w:rsidRDefault="005172C7">
      <w:pPr>
        <w:pStyle w:val="Caption"/>
      </w:pPr>
      <w:r w:rsidRPr="001F6597">
        <w:rPr>
          <w:b/>
          <w:bCs/>
          <w:szCs w:val="18"/>
        </w:rPr>
        <w:t>Fig</w:t>
      </w:r>
      <w:r>
        <w:rPr>
          <w:b/>
          <w:bCs/>
          <w:szCs w:val="18"/>
        </w:rPr>
        <w:t>.</w:t>
      </w:r>
      <w:r w:rsidRPr="001F6597">
        <w:rPr>
          <w:b/>
          <w:bCs/>
          <w:szCs w:val="18"/>
        </w:rPr>
        <w:t xml:space="preserve"> </w:t>
      </w:r>
      <w:r w:rsidR="00773B1E">
        <w:rPr>
          <w:b/>
          <w:bCs/>
          <w:szCs w:val="18"/>
        </w:rPr>
        <w:t>3</w:t>
      </w:r>
      <w:r w:rsidR="005A5CF4">
        <w:rPr>
          <w:b/>
          <w:bCs/>
          <w:szCs w:val="18"/>
        </w:rPr>
        <w:t xml:space="preserve"> </w:t>
      </w:r>
      <w:r w:rsidR="00136B64">
        <w:t>A</w:t>
      </w:r>
      <w:r w:rsidR="00425273" w:rsidRPr="004C6A00">
        <w:t xml:space="preserve"> </w:t>
      </w:r>
      <w:r w:rsidR="00425273" w:rsidRPr="00425273">
        <w:t xml:space="preserve">generic plot </w:t>
      </w:r>
      <w:r w:rsidR="00AF49F4">
        <w:t>of</w:t>
      </w:r>
      <w:r w:rsidR="00425273" w:rsidRPr="00425273">
        <w:t xml:space="preserve"> the three</w:t>
      </w:r>
      <w:r w:rsidR="00AF49F4">
        <w:t xml:space="preserve"> elastic</w:t>
      </w:r>
      <w:r w:rsidR="00425273" w:rsidRPr="00425273">
        <w:t xml:space="preserve"> waveforms</w:t>
      </w:r>
      <w:r w:rsidR="00AF49F4">
        <w:t xml:space="preserve"> observed in the bars of a typical SHPB setup</w:t>
      </w:r>
    </w:p>
    <w:p w14:paraId="7E5DA5CC" w14:textId="744F4120" w:rsidR="00DA591B" w:rsidRPr="00607B3B" w:rsidRDefault="00DA591B" w:rsidP="002B2C6F">
      <w:pPr>
        <w:overflowPunct/>
        <w:autoSpaceDE/>
        <w:autoSpaceDN/>
        <w:adjustRightInd/>
        <w:spacing w:before="120" w:after="120" w:line="240" w:lineRule="auto"/>
        <w:jc w:val="center"/>
        <w:textAlignment w:val="auto"/>
        <w:rPr>
          <w:sz w:val="22"/>
          <w:szCs w:val="22"/>
          <w:lang w:val="en-CA" w:eastAsia="en-US"/>
        </w:rPr>
      </w:pPr>
    </w:p>
    <w:p w14:paraId="4A0E19B6" w14:textId="20A46024" w:rsidR="0095584C" w:rsidRPr="007742DE" w:rsidRDefault="00DA591B" w:rsidP="005172C7">
      <w:pPr>
        <w:overflowPunct/>
        <w:autoSpaceDE/>
        <w:autoSpaceDN/>
        <w:adjustRightInd/>
        <w:jc w:val="both"/>
        <w:textAlignment w:val="auto"/>
        <w:rPr>
          <w:sz w:val="22"/>
          <w:szCs w:val="22"/>
          <w:lang w:val="en-CA" w:eastAsia="en-US"/>
        </w:rPr>
      </w:pPr>
      <w:r w:rsidRPr="00607B3B">
        <w:rPr>
          <w:sz w:val="22"/>
          <w:szCs w:val="22"/>
          <w:lang w:val="en-CA" w:eastAsia="en-US"/>
        </w:rPr>
        <w:t xml:space="preserve">     </w:t>
      </w:r>
      <w:r w:rsidR="00594102" w:rsidRPr="00607B3B">
        <w:rPr>
          <w:sz w:val="22"/>
          <w:szCs w:val="22"/>
          <w:lang w:val="en-CA" w:eastAsia="en-US"/>
        </w:rPr>
        <w:t>Elastic wave</w:t>
      </w:r>
      <w:r w:rsidR="00594102" w:rsidRPr="007742DE">
        <w:rPr>
          <w:sz w:val="22"/>
          <w:szCs w:val="22"/>
          <w:lang w:val="en-CA" w:eastAsia="en-US"/>
        </w:rPr>
        <w:t xml:space="preserve"> propagation in the bars and tested material can be complex, inertial effects may also be notable, and capturing data at high sampling frequencies may pose additional difficulties. Different techniques were developed to meet the SHPB test requirements and to improve the quality of test results. </w:t>
      </w:r>
      <w:r w:rsidR="0095584C" w:rsidRPr="007742DE">
        <w:rPr>
          <w:sz w:val="22"/>
          <w:szCs w:val="22"/>
          <w:lang w:val="en-CA" w:eastAsia="en-US"/>
        </w:rPr>
        <w:t>First, the material and geometric impedance differences between the specimen and the bars</w:t>
      </w:r>
      <w:r w:rsidR="0084229C">
        <w:rPr>
          <w:sz w:val="22"/>
          <w:szCs w:val="22"/>
          <w:lang w:val="en-CA" w:eastAsia="en-US"/>
        </w:rPr>
        <w:t xml:space="preserve"> (e.g., polymer specimens and steel bars)</w:t>
      </w:r>
      <w:r w:rsidR="0095584C" w:rsidRPr="007742DE">
        <w:rPr>
          <w:sz w:val="22"/>
          <w:szCs w:val="22"/>
          <w:lang w:val="en-CA" w:eastAsia="en-US"/>
        </w:rPr>
        <w:t xml:space="preserve"> may result in a low transmitted signal and high reflected signal, which may affect the data accuracy and complicate data processing</w:t>
      </w:r>
      <w:sdt>
        <w:sdtPr>
          <w:rPr>
            <w:sz w:val="22"/>
            <w:szCs w:val="22"/>
            <w:lang w:val="en-CA" w:eastAsia="en-US"/>
          </w:rPr>
          <w:id w:val="-187529299"/>
          <w:citation/>
        </w:sdtPr>
        <w:sdtContent>
          <w:r w:rsidR="0095584C" w:rsidRPr="007742DE">
            <w:rPr>
              <w:sz w:val="22"/>
              <w:szCs w:val="22"/>
              <w:lang w:val="en-CA" w:eastAsia="en-US"/>
            </w:rPr>
            <w:fldChar w:fldCharType="begin"/>
          </w:r>
          <w:r w:rsidR="0095584C" w:rsidRPr="007742DE">
            <w:rPr>
              <w:sz w:val="22"/>
              <w:szCs w:val="22"/>
              <w:lang w:eastAsia="en-US"/>
            </w:rPr>
            <w:instrText xml:space="preserve"> CITATION Cal06 \l 1033 </w:instrText>
          </w:r>
          <w:r w:rsidR="0095584C" w:rsidRPr="007742DE">
            <w:rPr>
              <w:sz w:val="22"/>
              <w:szCs w:val="22"/>
              <w:lang w:val="en-CA" w:eastAsia="en-US"/>
            </w:rPr>
            <w:fldChar w:fldCharType="separate"/>
          </w:r>
          <w:r w:rsidR="006173BB">
            <w:rPr>
              <w:noProof/>
              <w:sz w:val="22"/>
              <w:szCs w:val="22"/>
              <w:lang w:eastAsia="en-US"/>
            </w:rPr>
            <w:t xml:space="preserve"> </w:t>
          </w:r>
          <w:r w:rsidR="006173BB" w:rsidRPr="006173BB">
            <w:rPr>
              <w:noProof/>
              <w:sz w:val="22"/>
              <w:szCs w:val="22"/>
              <w:lang w:eastAsia="en-US"/>
            </w:rPr>
            <w:t>(Sligtenhorst, et al., 2006)</w:t>
          </w:r>
          <w:r w:rsidR="0095584C" w:rsidRPr="007742DE">
            <w:rPr>
              <w:sz w:val="22"/>
              <w:szCs w:val="22"/>
              <w:lang w:val="en-CA" w:eastAsia="en-US"/>
            </w:rPr>
            <w:fldChar w:fldCharType="end"/>
          </w:r>
        </w:sdtContent>
      </w:sdt>
      <w:r w:rsidR="0095584C" w:rsidRPr="007742DE">
        <w:rPr>
          <w:sz w:val="22"/>
          <w:szCs w:val="22"/>
          <w:lang w:val="en-CA" w:eastAsia="en-US"/>
        </w:rPr>
        <w:t xml:space="preserve">. Several methods have been used to </w:t>
      </w:r>
      <w:r w:rsidR="00075468">
        <w:rPr>
          <w:sz w:val="22"/>
          <w:szCs w:val="22"/>
          <w:lang w:val="en-CA" w:eastAsia="en-US"/>
        </w:rPr>
        <w:t>address</w:t>
      </w:r>
      <w:r w:rsidR="00075468" w:rsidRPr="007742DE">
        <w:rPr>
          <w:sz w:val="22"/>
          <w:szCs w:val="22"/>
          <w:lang w:val="en-CA" w:eastAsia="en-US"/>
        </w:rPr>
        <w:t xml:space="preserve"> </w:t>
      </w:r>
      <w:r w:rsidR="0095584C" w:rsidRPr="007742DE">
        <w:rPr>
          <w:sz w:val="22"/>
          <w:szCs w:val="22"/>
          <w:lang w:val="en-CA" w:eastAsia="en-US"/>
        </w:rPr>
        <w:t xml:space="preserve">the low impedance issue, including using additional strain gauges or gauges with high sensitivity </w:t>
      </w:r>
      <w:sdt>
        <w:sdtPr>
          <w:rPr>
            <w:sz w:val="22"/>
            <w:szCs w:val="22"/>
            <w:lang w:val="en-CA" w:eastAsia="en-US"/>
          </w:rPr>
          <w:id w:val="2124719074"/>
          <w:citation/>
        </w:sdtPr>
        <w:sdtContent>
          <w:r w:rsidR="0095584C" w:rsidRPr="007742DE">
            <w:rPr>
              <w:sz w:val="22"/>
              <w:szCs w:val="22"/>
              <w:lang w:val="en-CA" w:eastAsia="en-US"/>
            </w:rPr>
            <w:fldChar w:fldCharType="begin"/>
          </w:r>
          <w:r w:rsidR="0095584C" w:rsidRPr="007742DE">
            <w:rPr>
              <w:sz w:val="22"/>
              <w:szCs w:val="22"/>
              <w:lang w:val="en-CA" w:eastAsia="en-US"/>
            </w:rPr>
            <w:instrText xml:space="preserve"> CITATION Jen08 \l 4105  \m Ric69 \m WCh00</w:instrText>
          </w:r>
          <w:r w:rsidR="0095584C" w:rsidRPr="007742DE">
            <w:rPr>
              <w:sz w:val="22"/>
              <w:szCs w:val="22"/>
              <w:lang w:val="en-CA" w:eastAsia="en-US"/>
            </w:rPr>
            <w:fldChar w:fldCharType="separate"/>
          </w:r>
          <w:r w:rsidR="006173BB" w:rsidRPr="006173BB">
            <w:rPr>
              <w:noProof/>
              <w:sz w:val="22"/>
              <w:szCs w:val="22"/>
              <w:lang w:val="en-CA" w:eastAsia="en-US"/>
            </w:rPr>
            <w:t>(Jordan, et al., 2008; Wasley, et al., 1969; Chen, et al., 2000)</w:t>
          </w:r>
          <w:r w:rsidR="0095584C" w:rsidRPr="007742DE">
            <w:rPr>
              <w:sz w:val="22"/>
              <w:szCs w:val="22"/>
              <w:lang w:val="en-CA" w:eastAsia="en-US"/>
            </w:rPr>
            <w:fldChar w:fldCharType="end"/>
          </w:r>
        </w:sdtContent>
      </w:sdt>
      <w:r w:rsidR="0095584C" w:rsidRPr="007742DE">
        <w:rPr>
          <w:sz w:val="22"/>
          <w:szCs w:val="22"/>
          <w:lang w:val="en-CA" w:eastAsia="en-US"/>
        </w:rPr>
        <w:t>,</w:t>
      </w:r>
      <w:r w:rsidR="0095584C" w:rsidRPr="007742DE" w:rsidDel="004231A7">
        <w:rPr>
          <w:sz w:val="22"/>
          <w:szCs w:val="22"/>
          <w:lang w:val="en-CA" w:eastAsia="en-US"/>
        </w:rPr>
        <w:t xml:space="preserve">  </w:t>
      </w:r>
      <w:r w:rsidR="0095584C" w:rsidRPr="007742DE">
        <w:rPr>
          <w:sz w:val="22"/>
          <w:szCs w:val="22"/>
          <w:lang w:val="en-CA" w:eastAsia="en-US"/>
        </w:rPr>
        <w:t xml:space="preserve">modifying the geometry of the bars and specimen </w:t>
      </w:r>
      <w:sdt>
        <w:sdtPr>
          <w:rPr>
            <w:sz w:val="22"/>
            <w:szCs w:val="22"/>
            <w:lang w:val="en-CA" w:eastAsia="en-US"/>
          </w:rPr>
          <w:id w:val="-810172441"/>
          <w:citation/>
        </w:sdtPr>
        <w:sdtContent>
          <w:r w:rsidR="0095584C" w:rsidRPr="007742DE">
            <w:rPr>
              <w:sz w:val="22"/>
              <w:szCs w:val="22"/>
              <w:lang w:val="en-CA" w:eastAsia="en-US"/>
            </w:rPr>
            <w:fldChar w:fldCharType="begin"/>
          </w:r>
          <w:r w:rsidR="0095584C" w:rsidRPr="007742DE">
            <w:rPr>
              <w:sz w:val="22"/>
              <w:szCs w:val="22"/>
              <w:lang w:val="en-CA" w:eastAsia="en-US"/>
            </w:rPr>
            <w:instrText xml:space="preserve"> CITATION San18 \l 4105  \m WCh99</w:instrText>
          </w:r>
          <w:r w:rsidR="0095584C" w:rsidRPr="007742DE">
            <w:rPr>
              <w:sz w:val="22"/>
              <w:szCs w:val="22"/>
              <w:lang w:val="en-CA" w:eastAsia="en-US"/>
            </w:rPr>
            <w:fldChar w:fldCharType="separate"/>
          </w:r>
          <w:r w:rsidR="006173BB" w:rsidRPr="006173BB">
            <w:rPr>
              <w:noProof/>
              <w:sz w:val="22"/>
              <w:szCs w:val="22"/>
              <w:lang w:val="en-CA" w:eastAsia="en-US"/>
            </w:rPr>
            <w:t>(Tamrakar, et al., 2018; Chen, et al., 1999)</w:t>
          </w:r>
          <w:r w:rsidR="0095584C" w:rsidRPr="007742DE">
            <w:rPr>
              <w:sz w:val="22"/>
              <w:szCs w:val="22"/>
              <w:lang w:val="en-CA" w:eastAsia="en-US"/>
            </w:rPr>
            <w:fldChar w:fldCharType="end"/>
          </w:r>
        </w:sdtContent>
      </w:sdt>
      <w:r w:rsidR="0095584C" w:rsidRPr="007742DE">
        <w:rPr>
          <w:sz w:val="22"/>
          <w:szCs w:val="22"/>
          <w:lang w:val="en-CA" w:eastAsia="en-US"/>
        </w:rPr>
        <w:t>,</w:t>
      </w:r>
      <w:r w:rsidR="0095584C" w:rsidRPr="007742DE" w:rsidDel="004231A7">
        <w:rPr>
          <w:sz w:val="22"/>
          <w:szCs w:val="22"/>
          <w:lang w:val="en-CA" w:eastAsia="en-US"/>
        </w:rPr>
        <w:t xml:space="preserve"> </w:t>
      </w:r>
      <w:r w:rsidR="0095584C" w:rsidRPr="007742DE">
        <w:rPr>
          <w:sz w:val="22"/>
          <w:szCs w:val="22"/>
          <w:lang w:val="en-CA" w:eastAsia="en-US"/>
        </w:rPr>
        <w:t xml:space="preserve"> pulse-shaping </w:t>
      </w:r>
      <w:sdt>
        <w:sdtPr>
          <w:rPr>
            <w:sz w:val="22"/>
            <w:szCs w:val="22"/>
            <w:lang w:val="en-CA" w:eastAsia="en-US"/>
          </w:rPr>
          <w:id w:val="-1102489213"/>
          <w:citation/>
        </w:sdtPr>
        <w:sdtContent>
          <w:r w:rsidR="0095584C" w:rsidRPr="007742DE">
            <w:rPr>
              <w:sz w:val="22"/>
              <w:szCs w:val="22"/>
              <w:lang w:val="en-CA" w:eastAsia="en-US"/>
            </w:rPr>
            <w:fldChar w:fldCharType="begin"/>
          </w:r>
          <w:r w:rsidR="0095584C" w:rsidRPr="007742DE">
            <w:rPr>
              <w:sz w:val="22"/>
              <w:szCs w:val="22"/>
              <w:lang w:eastAsia="en-US"/>
            </w:rPr>
            <w:instrText xml:space="preserve"> CITATION DJF02 \l 1033  \m BSo04</w:instrText>
          </w:r>
          <w:r w:rsidR="0095584C" w:rsidRPr="007742DE">
            <w:rPr>
              <w:sz w:val="22"/>
              <w:szCs w:val="22"/>
              <w:lang w:val="en-CA" w:eastAsia="en-US"/>
            </w:rPr>
            <w:fldChar w:fldCharType="separate"/>
          </w:r>
          <w:r w:rsidR="006173BB" w:rsidRPr="006173BB">
            <w:rPr>
              <w:noProof/>
              <w:sz w:val="22"/>
              <w:szCs w:val="22"/>
              <w:lang w:eastAsia="en-US"/>
            </w:rPr>
            <w:t>(Frew, et al., 2002; Frew, et al., 2005)</w:t>
          </w:r>
          <w:r w:rsidR="0095584C" w:rsidRPr="007742DE">
            <w:rPr>
              <w:sz w:val="22"/>
              <w:szCs w:val="22"/>
              <w:lang w:val="en-CA" w:eastAsia="en-US"/>
            </w:rPr>
            <w:fldChar w:fldCharType="end"/>
          </w:r>
        </w:sdtContent>
      </w:sdt>
      <w:r w:rsidR="0095584C" w:rsidRPr="007742DE">
        <w:rPr>
          <w:sz w:val="22"/>
          <w:szCs w:val="22"/>
          <w:lang w:val="en-CA" w:eastAsia="en-US"/>
        </w:rPr>
        <w:t xml:space="preserve">, and changing the material of the bars </w:t>
      </w:r>
      <w:sdt>
        <w:sdtPr>
          <w:rPr>
            <w:sz w:val="22"/>
            <w:szCs w:val="22"/>
            <w:lang w:val="en-CA" w:eastAsia="en-US"/>
          </w:rPr>
          <w:id w:val="-1387637389"/>
          <w:citation/>
        </w:sdtPr>
        <w:sdtContent>
          <w:r w:rsidR="0095584C" w:rsidRPr="007742DE">
            <w:rPr>
              <w:sz w:val="22"/>
              <w:szCs w:val="22"/>
              <w:lang w:val="en-CA" w:eastAsia="en-US"/>
            </w:rPr>
            <w:fldChar w:fldCharType="begin"/>
          </w:r>
          <w:r w:rsidR="0095584C" w:rsidRPr="007742DE">
            <w:rPr>
              <w:sz w:val="22"/>
              <w:szCs w:val="22"/>
              <w:lang w:eastAsia="en-US"/>
            </w:rPr>
            <w:instrText>CITATION CBa98 \m CPS01 \l 1033  \m HZh97</w:instrText>
          </w:r>
          <w:r w:rsidR="0095584C" w:rsidRPr="007742DE">
            <w:rPr>
              <w:sz w:val="22"/>
              <w:szCs w:val="22"/>
              <w:lang w:val="en-CA" w:eastAsia="en-US"/>
            </w:rPr>
            <w:fldChar w:fldCharType="separate"/>
          </w:r>
          <w:r w:rsidR="006173BB" w:rsidRPr="006173BB">
            <w:rPr>
              <w:noProof/>
              <w:sz w:val="22"/>
              <w:szCs w:val="22"/>
              <w:lang w:eastAsia="en-US"/>
            </w:rPr>
            <w:t>(Bacon, 1998; Salisbury, 2001; H.Zhao, et al., 1997)</w:t>
          </w:r>
          <w:r w:rsidR="0095584C" w:rsidRPr="007742DE">
            <w:rPr>
              <w:sz w:val="22"/>
              <w:szCs w:val="22"/>
              <w:lang w:val="en-CA" w:eastAsia="en-US"/>
            </w:rPr>
            <w:fldChar w:fldCharType="end"/>
          </w:r>
        </w:sdtContent>
      </w:sdt>
      <w:r w:rsidR="0095584C" w:rsidRPr="007742DE">
        <w:rPr>
          <w:sz w:val="22"/>
          <w:szCs w:val="22"/>
          <w:lang w:val="en-CA" w:eastAsia="en-US"/>
        </w:rPr>
        <w:t>.</w:t>
      </w:r>
      <w:r w:rsidR="0084229C">
        <w:rPr>
          <w:sz w:val="22"/>
          <w:szCs w:val="22"/>
          <w:lang w:val="en-CA" w:eastAsia="en-US"/>
        </w:rPr>
        <w:t xml:space="preserve"> </w:t>
      </w:r>
      <w:r w:rsidR="0084229C" w:rsidRPr="007742DE">
        <w:rPr>
          <w:sz w:val="22"/>
          <w:szCs w:val="22"/>
          <w:lang w:val="en-CA" w:eastAsia="en-US"/>
        </w:rPr>
        <w:t xml:space="preserve">Secondly, the stress wave propagation in the bars can be dispersive, especially for a viscoelastic polymeric bar </w:t>
      </w:r>
      <w:sdt>
        <w:sdtPr>
          <w:rPr>
            <w:sz w:val="22"/>
            <w:szCs w:val="22"/>
            <w:lang w:val="en-CA" w:eastAsia="en-US"/>
          </w:rPr>
          <w:id w:val="-954483698"/>
          <w:citation/>
        </w:sdtPr>
        <w:sdtContent>
          <w:r w:rsidR="0084229C" w:rsidRPr="007742DE">
            <w:rPr>
              <w:sz w:val="22"/>
              <w:szCs w:val="22"/>
              <w:lang w:val="en-CA" w:eastAsia="en-US"/>
            </w:rPr>
            <w:fldChar w:fldCharType="begin"/>
          </w:r>
          <w:r w:rsidR="0084229C" w:rsidRPr="007742DE">
            <w:rPr>
              <w:sz w:val="22"/>
              <w:szCs w:val="22"/>
              <w:lang w:val="en-CA" w:eastAsia="en-US"/>
            </w:rPr>
            <w:instrText xml:space="preserve"> CITATION Qun06 \l 4105  \m Cal06 \m CPS09 \m Chr15</w:instrText>
          </w:r>
          <w:r w:rsidR="0084229C" w:rsidRPr="007742DE">
            <w:rPr>
              <w:sz w:val="22"/>
              <w:szCs w:val="22"/>
              <w:lang w:val="en-CA" w:eastAsia="en-US"/>
            </w:rPr>
            <w:fldChar w:fldCharType="separate"/>
          </w:r>
          <w:r w:rsidR="006173BB" w:rsidRPr="006173BB">
            <w:rPr>
              <w:noProof/>
              <w:sz w:val="22"/>
              <w:szCs w:val="22"/>
              <w:lang w:val="en-CA" w:eastAsia="en-US"/>
            </w:rPr>
            <w:t>(Liu &amp; Subhash, 2006; Sligtenhorst, et al., 2006; Salisbury &amp; Cronin, 2009; Salisbury &amp; Cronin, 2015)</w:t>
          </w:r>
          <w:r w:rsidR="0084229C" w:rsidRPr="007742DE">
            <w:rPr>
              <w:sz w:val="22"/>
              <w:szCs w:val="22"/>
              <w:lang w:val="en-CA" w:eastAsia="en-US"/>
            </w:rPr>
            <w:fldChar w:fldCharType="end"/>
          </w:r>
        </w:sdtContent>
      </w:sdt>
      <w:r w:rsidR="0084229C" w:rsidRPr="007742DE">
        <w:rPr>
          <w:sz w:val="22"/>
          <w:szCs w:val="22"/>
          <w:lang w:val="en-CA" w:eastAsia="en-US"/>
        </w:rPr>
        <w:t xml:space="preserve">. Several methods were reported to correct the wave dispersion for SHPB </w:t>
      </w:r>
      <w:r w:rsidR="000B449E">
        <w:rPr>
          <w:sz w:val="22"/>
          <w:szCs w:val="22"/>
          <w:lang w:val="en-CA" w:eastAsia="en-US"/>
        </w:rPr>
        <w:t>numerically</w:t>
      </w:r>
      <w:r w:rsidR="0084229C" w:rsidRPr="007742DE">
        <w:rPr>
          <w:sz w:val="22"/>
          <w:szCs w:val="22"/>
          <w:lang w:val="en-CA" w:eastAsia="en-US"/>
        </w:rPr>
        <w:t xml:space="preserve"> </w:t>
      </w:r>
      <w:sdt>
        <w:sdtPr>
          <w:rPr>
            <w:sz w:val="22"/>
            <w:szCs w:val="22"/>
            <w:lang w:val="en-CA" w:eastAsia="en-US"/>
          </w:rPr>
          <w:id w:val="1216005998"/>
          <w:citation/>
        </w:sdtPr>
        <w:sdtContent>
          <w:r w:rsidR="000B449E" w:rsidRPr="007742DE">
            <w:rPr>
              <w:sz w:val="22"/>
              <w:szCs w:val="22"/>
              <w:lang w:val="en-CA" w:eastAsia="en-US"/>
            </w:rPr>
            <w:fldChar w:fldCharType="begin"/>
          </w:r>
          <w:r w:rsidR="000B449E">
            <w:rPr>
              <w:sz w:val="22"/>
              <w:szCs w:val="22"/>
              <w:lang w:val="en-CA" w:eastAsia="en-US"/>
            </w:rPr>
            <w:instrText xml:space="preserve">CITATION Qun06 \m DAG00 \l 4105 </w:instrText>
          </w:r>
          <w:r w:rsidR="000B449E" w:rsidRPr="007742DE">
            <w:rPr>
              <w:sz w:val="22"/>
              <w:szCs w:val="22"/>
              <w:lang w:val="en-CA" w:eastAsia="en-US"/>
            </w:rPr>
            <w:fldChar w:fldCharType="separate"/>
          </w:r>
          <w:r w:rsidR="006173BB" w:rsidRPr="006173BB">
            <w:rPr>
              <w:noProof/>
              <w:sz w:val="22"/>
              <w:szCs w:val="22"/>
              <w:lang w:val="en-CA" w:eastAsia="en-US"/>
            </w:rPr>
            <w:t>(Liu &amp; Subhash, 2006; Gorham, 2000)</w:t>
          </w:r>
          <w:r w:rsidR="000B449E" w:rsidRPr="007742DE">
            <w:rPr>
              <w:sz w:val="22"/>
              <w:szCs w:val="22"/>
              <w:lang w:val="en-CA" w:eastAsia="en-US"/>
            </w:rPr>
            <w:fldChar w:fldCharType="end"/>
          </w:r>
        </w:sdtContent>
      </w:sdt>
      <w:r w:rsidR="000B449E" w:rsidRPr="007742DE">
        <w:rPr>
          <w:sz w:val="22"/>
          <w:szCs w:val="22"/>
          <w:lang w:val="en-CA" w:eastAsia="en-US"/>
        </w:rPr>
        <w:t xml:space="preserve"> </w:t>
      </w:r>
      <w:r w:rsidR="0084229C" w:rsidRPr="007742DE">
        <w:rPr>
          <w:sz w:val="22"/>
          <w:szCs w:val="22"/>
          <w:lang w:val="en-CA" w:eastAsia="en-US"/>
        </w:rPr>
        <w:t xml:space="preserve">and experimentally </w:t>
      </w:r>
      <w:sdt>
        <w:sdtPr>
          <w:rPr>
            <w:sz w:val="22"/>
            <w:szCs w:val="22"/>
            <w:lang w:val="en-CA" w:eastAsia="en-US"/>
          </w:rPr>
          <w:id w:val="758484494"/>
          <w:citation/>
        </w:sdtPr>
        <w:sdtContent>
          <w:r w:rsidR="0084229C" w:rsidRPr="007742DE">
            <w:rPr>
              <w:sz w:val="22"/>
              <w:szCs w:val="22"/>
              <w:lang w:val="en-CA" w:eastAsia="en-US"/>
            </w:rPr>
            <w:fldChar w:fldCharType="begin"/>
          </w:r>
          <w:r w:rsidR="000B449E">
            <w:rPr>
              <w:sz w:val="22"/>
              <w:szCs w:val="22"/>
              <w:lang w:val="en-CA" w:eastAsia="en-US"/>
            </w:rPr>
            <w:instrText xml:space="preserve">CITATION Ben03 \m CBa98 \l 4105 </w:instrText>
          </w:r>
          <w:r w:rsidR="0084229C" w:rsidRPr="007742DE">
            <w:rPr>
              <w:sz w:val="22"/>
              <w:szCs w:val="22"/>
              <w:lang w:val="en-CA" w:eastAsia="en-US"/>
            </w:rPr>
            <w:fldChar w:fldCharType="separate"/>
          </w:r>
          <w:r w:rsidR="006173BB" w:rsidRPr="006173BB">
            <w:rPr>
              <w:noProof/>
              <w:sz w:val="22"/>
              <w:szCs w:val="22"/>
              <w:lang w:val="en-CA" w:eastAsia="en-US"/>
            </w:rPr>
            <w:t>(Benatar, et al., 2003; Bacon, 1998)</w:t>
          </w:r>
          <w:r w:rsidR="0084229C" w:rsidRPr="007742DE">
            <w:rPr>
              <w:sz w:val="22"/>
              <w:szCs w:val="22"/>
              <w:lang w:val="en-CA" w:eastAsia="en-US"/>
            </w:rPr>
            <w:fldChar w:fldCharType="end"/>
          </w:r>
        </w:sdtContent>
      </w:sdt>
      <w:r w:rsidR="0084229C" w:rsidRPr="007742DE">
        <w:rPr>
          <w:sz w:val="22"/>
          <w:szCs w:val="22"/>
          <w:lang w:val="en-CA" w:eastAsia="en-US"/>
        </w:rPr>
        <w:t>.</w:t>
      </w:r>
      <w:r w:rsidR="00FB279B">
        <w:rPr>
          <w:sz w:val="22"/>
          <w:szCs w:val="22"/>
          <w:lang w:val="en-CA" w:eastAsia="en-US"/>
        </w:rPr>
        <w:t xml:space="preserve"> </w:t>
      </w:r>
    </w:p>
    <w:p w14:paraId="6DAAEF1D" w14:textId="58E9CE8E" w:rsidR="00BD0692" w:rsidRDefault="00BD0692" w:rsidP="008F6DFE">
      <w:pPr>
        <w:rPr>
          <w:sz w:val="22"/>
          <w:szCs w:val="22"/>
        </w:rPr>
      </w:pPr>
    </w:p>
    <w:p w14:paraId="1CA5FE65" w14:textId="72E0C249" w:rsidR="005172C7" w:rsidRDefault="005172C7" w:rsidP="008F6DFE">
      <w:pPr>
        <w:rPr>
          <w:sz w:val="22"/>
          <w:szCs w:val="22"/>
        </w:rPr>
      </w:pPr>
    </w:p>
    <w:p w14:paraId="338A6DDF" w14:textId="77777777" w:rsidR="00EB6940" w:rsidRDefault="00EB6940" w:rsidP="008F6DFE">
      <w:pPr>
        <w:rPr>
          <w:sz w:val="22"/>
          <w:szCs w:val="22"/>
        </w:rPr>
      </w:pPr>
    </w:p>
    <w:p w14:paraId="07BBB4DD" w14:textId="022B07C7" w:rsidR="005172C7" w:rsidRPr="0096425F" w:rsidRDefault="00BD0692" w:rsidP="008F6DFE">
      <w:pPr>
        <w:rPr>
          <w:b/>
          <w:bCs/>
          <w:sz w:val="28"/>
          <w:szCs w:val="28"/>
          <w:lang w:eastAsia="zh-CN"/>
        </w:rPr>
      </w:pPr>
      <w:r w:rsidRPr="0096425F">
        <w:rPr>
          <w:b/>
          <w:bCs/>
          <w:sz w:val="28"/>
          <w:szCs w:val="28"/>
        </w:rPr>
        <w:t>3 M</w:t>
      </w:r>
      <w:r w:rsidR="00957CA2" w:rsidRPr="0096425F">
        <w:rPr>
          <w:b/>
          <w:bCs/>
          <w:sz w:val="28"/>
          <w:szCs w:val="28"/>
          <w:lang w:eastAsia="zh-CN"/>
        </w:rPr>
        <w:t>aterial and test methodology</w:t>
      </w:r>
    </w:p>
    <w:p w14:paraId="551FA6BB" w14:textId="77777777" w:rsidR="005172C7" w:rsidRPr="0096425F" w:rsidRDefault="005172C7" w:rsidP="008F6DFE">
      <w:pPr>
        <w:rPr>
          <w:b/>
          <w:bCs/>
          <w:szCs w:val="24"/>
          <w:lang w:eastAsia="zh-CN"/>
        </w:rPr>
      </w:pPr>
    </w:p>
    <w:p w14:paraId="75191852" w14:textId="21BBA33A" w:rsidR="00BD0692" w:rsidRPr="0096425F" w:rsidRDefault="00BD0692" w:rsidP="008F6DFE">
      <w:pPr>
        <w:rPr>
          <w:b/>
          <w:bCs/>
          <w:szCs w:val="24"/>
          <w:lang w:val="en-CA"/>
        </w:rPr>
      </w:pPr>
      <w:r w:rsidRPr="0096425F">
        <w:rPr>
          <w:b/>
          <w:bCs/>
          <w:szCs w:val="24"/>
          <w:lang w:eastAsia="zh-CN"/>
        </w:rPr>
        <w:t>3.1 Material</w:t>
      </w:r>
      <w:r w:rsidR="00957CA2" w:rsidRPr="005172C7">
        <w:rPr>
          <w:szCs w:val="24"/>
        </w:rPr>
        <w:t xml:space="preserve"> </w:t>
      </w:r>
      <w:r w:rsidR="00957CA2" w:rsidRPr="0096425F">
        <w:rPr>
          <w:b/>
          <w:bCs/>
          <w:szCs w:val="24"/>
          <w:lang w:eastAsia="zh-CN"/>
        </w:rPr>
        <w:t>and specimen preparation</w:t>
      </w:r>
    </w:p>
    <w:p w14:paraId="479F38A3" w14:textId="1CC32E47" w:rsidR="008F6DFE" w:rsidRDefault="0095584C" w:rsidP="00EB6940">
      <w:pPr>
        <w:jc w:val="both"/>
        <w:rPr>
          <w:sz w:val="22"/>
          <w:szCs w:val="22"/>
        </w:rPr>
      </w:pPr>
      <w:r w:rsidRPr="007742DE">
        <w:rPr>
          <w:sz w:val="22"/>
          <w:szCs w:val="22"/>
        </w:rPr>
        <w:t xml:space="preserve">     </w:t>
      </w:r>
      <w:r w:rsidR="00766EAE">
        <w:rPr>
          <w:sz w:val="22"/>
          <w:szCs w:val="22"/>
        </w:rPr>
        <w:t>The material studied was</w:t>
      </w:r>
      <w:r w:rsidRPr="007742DE">
        <w:rPr>
          <w:sz w:val="22"/>
          <w:szCs w:val="22"/>
        </w:rPr>
        <w:t xml:space="preserve"> a</w:t>
      </w:r>
      <w:r w:rsidR="00FE59E9">
        <w:rPr>
          <w:sz w:val="22"/>
          <w:szCs w:val="22"/>
        </w:rPr>
        <w:t xml:space="preserve"> three-part</w:t>
      </w:r>
      <w:r w:rsidRPr="007742DE">
        <w:rPr>
          <w:sz w:val="22"/>
          <w:szCs w:val="22"/>
        </w:rPr>
        <w:t xml:space="preserve"> rapid curing (snap-cure) low viscosity epoxy system, </w:t>
      </w:r>
      <w:r w:rsidR="00766EAE">
        <w:rPr>
          <w:sz w:val="22"/>
          <w:szCs w:val="22"/>
        </w:rPr>
        <w:t xml:space="preserve">namely </w:t>
      </w:r>
      <w:r w:rsidRPr="007742DE">
        <w:rPr>
          <w:sz w:val="22"/>
          <w:szCs w:val="22"/>
        </w:rPr>
        <w:t xml:space="preserve">EPIKOTE™ 06150 (Hexion Inc.). The epoxy system comprised </w:t>
      </w:r>
      <w:r w:rsidR="008F6DFE" w:rsidRPr="007742DE">
        <w:rPr>
          <w:sz w:val="22"/>
          <w:szCs w:val="22"/>
        </w:rPr>
        <w:t>EPIKOTE™ Resin TRAC 06150</w:t>
      </w:r>
      <w:r w:rsidR="00160D75">
        <w:rPr>
          <w:sz w:val="22"/>
          <w:szCs w:val="22"/>
        </w:rPr>
        <w:t xml:space="preserve"> (</w:t>
      </w:r>
      <w:r w:rsidR="00160D75" w:rsidRPr="00160D75">
        <w:rPr>
          <w:sz w:val="22"/>
          <w:szCs w:val="22"/>
        </w:rPr>
        <w:t>blends of bisphenol-based glycidyl ethers</w:t>
      </w:r>
      <w:r w:rsidR="00160D75">
        <w:rPr>
          <w:sz w:val="22"/>
          <w:szCs w:val="22"/>
        </w:rPr>
        <w:t>)</w:t>
      </w:r>
      <w:r w:rsidR="008F6DFE" w:rsidRPr="007742DE">
        <w:rPr>
          <w:sz w:val="22"/>
          <w:szCs w:val="22"/>
        </w:rPr>
        <w:t>, EPIKURE™ Curing Agent TRAC 06150</w:t>
      </w:r>
      <w:r w:rsidR="00160D75">
        <w:rPr>
          <w:sz w:val="22"/>
          <w:szCs w:val="22"/>
        </w:rPr>
        <w:t xml:space="preserve"> (</w:t>
      </w:r>
      <w:r w:rsidR="00160D75" w:rsidRPr="007742DE">
        <w:rPr>
          <w:sz w:val="22"/>
          <w:szCs w:val="22"/>
        </w:rPr>
        <w:t>aliphatic amine</w:t>
      </w:r>
      <w:r w:rsidR="00160D75">
        <w:rPr>
          <w:sz w:val="22"/>
          <w:szCs w:val="22"/>
        </w:rPr>
        <w:t>)</w:t>
      </w:r>
      <w:r w:rsidR="008F6DFE" w:rsidRPr="007742DE">
        <w:rPr>
          <w:sz w:val="22"/>
          <w:szCs w:val="22"/>
        </w:rPr>
        <w:t>, and</w:t>
      </w:r>
      <w:r w:rsidR="009847E7">
        <w:rPr>
          <w:sz w:val="22"/>
          <w:szCs w:val="22"/>
        </w:rPr>
        <w:t xml:space="preserve"> the internal mold release agent</w:t>
      </w:r>
      <w:r w:rsidR="008F6DFE" w:rsidRPr="007742DE">
        <w:rPr>
          <w:sz w:val="22"/>
          <w:szCs w:val="22"/>
        </w:rPr>
        <w:t xml:space="preserve"> HELOXY™ Additive TRAC 06805</w:t>
      </w:r>
      <w:r w:rsidRPr="007742DE">
        <w:rPr>
          <w:sz w:val="22"/>
          <w:szCs w:val="22"/>
        </w:rPr>
        <w:t xml:space="preserve">. </w:t>
      </w:r>
    </w:p>
    <w:p w14:paraId="2B7F7019" w14:textId="497FBCE9" w:rsidR="00957CA2" w:rsidRDefault="00957CA2" w:rsidP="00EB6940">
      <w:pPr>
        <w:jc w:val="both"/>
        <w:rPr>
          <w:sz w:val="22"/>
          <w:szCs w:val="22"/>
        </w:rPr>
      </w:pPr>
      <w:r>
        <w:rPr>
          <w:sz w:val="22"/>
          <w:szCs w:val="22"/>
        </w:rPr>
        <w:t xml:space="preserve">     </w:t>
      </w:r>
      <w:r w:rsidRPr="007742DE">
        <w:rPr>
          <w:sz w:val="22"/>
          <w:szCs w:val="22"/>
        </w:rPr>
        <w:t xml:space="preserve">Owing to the different </w:t>
      </w:r>
      <w:r w:rsidR="00327173">
        <w:rPr>
          <w:sz w:val="22"/>
          <w:szCs w:val="22"/>
        </w:rPr>
        <w:t>testing apparatus required</w:t>
      </w:r>
      <w:r w:rsidRPr="007742DE">
        <w:rPr>
          <w:sz w:val="22"/>
          <w:szCs w:val="22"/>
        </w:rPr>
        <w:t xml:space="preserve"> to characterize the mechanical properties of the cured epoxy material over a range of strain rates in tension and compression, </w:t>
      </w:r>
      <w:r w:rsidR="00327173">
        <w:rPr>
          <w:sz w:val="22"/>
          <w:szCs w:val="22"/>
        </w:rPr>
        <w:t xml:space="preserve">three </w:t>
      </w:r>
      <w:r w:rsidRPr="007742DE">
        <w:rPr>
          <w:sz w:val="22"/>
          <w:szCs w:val="22"/>
        </w:rPr>
        <w:t>different specimen geometries were required</w:t>
      </w:r>
      <w:r w:rsidR="00631A3C" w:rsidRPr="007742DE">
        <w:rPr>
          <w:sz w:val="22"/>
          <w:szCs w:val="22"/>
        </w:rPr>
        <w:t xml:space="preserve"> (Table 1).</w:t>
      </w:r>
      <w:r w:rsidR="00631A3C">
        <w:rPr>
          <w:sz w:val="22"/>
          <w:szCs w:val="22"/>
        </w:rPr>
        <w:t xml:space="preserve"> </w:t>
      </w:r>
      <w:r w:rsidRPr="007742DE">
        <w:rPr>
          <w:sz w:val="22"/>
          <w:szCs w:val="22"/>
        </w:rPr>
        <w:t xml:space="preserve">Therefore, two processes were used to manufacture the epoxy material into flat panels and cylindrical samples, namely HP-RTM and a hand-cast method, respectively. </w:t>
      </w:r>
      <w:r w:rsidR="00327173">
        <w:rPr>
          <w:sz w:val="22"/>
          <w:szCs w:val="22"/>
        </w:rPr>
        <w:t>F</w:t>
      </w:r>
      <w:r w:rsidRPr="007742DE">
        <w:rPr>
          <w:sz w:val="22"/>
          <w:szCs w:val="22"/>
        </w:rPr>
        <w:t xml:space="preserve">lat panels of the epoxy system </w:t>
      </w:r>
      <w:r w:rsidRPr="007742DE">
        <w:rPr>
          <w:sz w:val="22"/>
          <w:szCs w:val="22"/>
        </w:rPr>
        <w:lastRenderedPageBreak/>
        <w:t xml:space="preserve">(nominally 4 mm-thick and 900 mm </w:t>
      </w:r>
      <w:r w:rsidR="00773B1E">
        <w:rPr>
          <w:sz w:val="22"/>
          <w:szCs w:val="22"/>
        </w:rPr>
        <w:t>×</w:t>
      </w:r>
      <w:r w:rsidRPr="007742DE">
        <w:rPr>
          <w:sz w:val="22"/>
          <w:szCs w:val="22"/>
        </w:rPr>
        <w:t xml:space="preserve"> 550 mm in size) were fabricated using a full-scale HP-RTM setup</w:t>
      </w:r>
      <w:r w:rsidR="00327173">
        <w:rPr>
          <w:sz w:val="22"/>
          <w:szCs w:val="22"/>
        </w:rPr>
        <w:t xml:space="preserve"> described by</w:t>
      </w:r>
      <w:r w:rsidRPr="007742DE">
        <w:rPr>
          <w:sz w:val="22"/>
          <w:szCs w:val="22"/>
        </w:rPr>
        <w:t xml:space="preserve"> </w:t>
      </w:r>
      <w:sdt>
        <w:sdtPr>
          <w:rPr>
            <w:sz w:val="22"/>
            <w:szCs w:val="22"/>
          </w:rPr>
          <w:id w:val="-7761642"/>
          <w:citation/>
        </w:sdtPr>
        <w:sdtContent>
          <w:r>
            <w:rPr>
              <w:sz w:val="22"/>
              <w:szCs w:val="22"/>
            </w:rPr>
            <w:fldChar w:fldCharType="begin"/>
          </w:r>
          <w:r>
            <w:rPr>
              <w:sz w:val="22"/>
              <w:szCs w:val="22"/>
              <w:lang w:val="en-CA"/>
            </w:rPr>
            <w:instrText xml:space="preserve">CITATION Che19 \l 4105 </w:instrText>
          </w:r>
          <w:r>
            <w:rPr>
              <w:sz w:val="22"/>
              <w:szCs w:val="22"/>
            </w:rPr>
            <w:fldChar w:fldCharType="separate"/>
          </w:r>
          <w:r w:rsidR="006173BB" w:rsidRPr="006173BB">
            <w:rPr>
              <w:noProof/>
              <w:sz w:val="22"/>
              <w:szCs w:val="22"/>
              <w:lang w:val="en-CA"/>
            </w:rPr>
            <w:t>(Cherniaev, et al., 2019)</w:t>
          </w:r>
          <w:r>
            <w:rPr>
              <w:sz w:val="22"/>
              <w:szCs w:val="22"/>
            </w:rPr>
            <w:fldChar w:fldCharType="end"/>
          </w:r>
        </w:sdtContent>
      </w:sdt>
      <w:r w:rsidRPr="007742DE">
        <w:rPr>
          <w:sz w:val="22"/>
          <w:szCs w:val="22"/>
        </w:rPr>
        <w:t>.</w:t>
      </w:r>
      <w:r w:rsidR="00694365">
        <w:rPr>
          <w:sz w:val="22"/>
          <w:szCs w:val="22"/>
        </w:rPr>
        <w:t xml:space="preserve"> Quasi-static and intermediate strain rate tension dog-bone specimens were machined from the flat panels.</w:t>
      </w:r>
      <w:r w:rsidRPr="007742DE">
        <w:rPr>
          <w:sz w:val="22"/>
          <w:szCs w:val="22"/>
        </w:rPr>
        <w:t xml:space="preserve"> Compression and high strain rate tensile tests required thicker sample geometries that were not achievable using the HP-RTM process. </w:t>
      </w:r>
      <w:r w:rsidR="00694365">
        <w:rPr>
          <w:sz w:val="22"/>
          <w:szCs w:val="22"/>
        </w:rPr>
        <w:t>S</w:t>
      </w:r>
      <w:r w:rsidRPr="007742DE">
        <w:rPr>
          <w:sz w:val="22"/>
          <w:szCs w:val="22"/>
        </w:rPr>
        <w:t>olid cylindrical epoxy samples (</w:t>
      </w:r>
      <w:r w:rsidRPr="007742DE">
        <w:rPr>
          <w:rFonts w:ascii="Cambria Math" w:hAnsi="Cambria Math" w:cs="Cambria Math"/>
          <w:sz w:val="22"/>
          <w:szCs w:val="22"/>
        </w:rPr>
        <w:t>∅</w:t>
      </w:r>
      <w:r w:rsidRPr="007742DE">
        <w:rPr>
          <w:sz w:val="22"/>
          <w:szCs w:val="22"/>
        </w:rPr>
        <w:t xml:space="preserve">16 </w:t>
      </w:r>
      <w:r w:rsidR="00773B1E">
        <w:rPr>
          <w:sz w:val="22"/>
          <w:szCs w:val="22"/>
        </w:rPr>
        <w:t>×</w:t>
      </w:r>
      <w:r w:rsidRPr="007742DE">
        <w:rPr>
          <w:sz w:val="22"/>
          <w:szCs w:val="22"/>
        </w:rPr>
        <w:t xml:space="preserve"> 55 mm) were cast by hand-mixing and open-air molding using a custom-built mold</w:t>
      </w:r>
      <w:r w:rsidR="00A0510A">
        <w:rPr>
          <w:sz w:val="22"/>
          <w:szCs w:val="22"/>
        </w:rPr>
        <w:t>, and later machined to size</w:t>
      </w:r>
      <w:r w:rsidRPr="007742DE">
        <w:rPr>
          <w:sz w:val="22"/>
          <w:szCs w:val="22"/>
        </w:rPr>
        <w:t>.</w:t>
      </w:r>
      <w:r>
        <w:rPr>
          <w:sz w:val="22"/>
          <w:szCs w:val="22"/>
        </w:rPr>
        <w:tab/>
      </w:r>
      <w:r>
        <w:rPr>
          <w:sz w:val="22"/>
          <w:szCs w:val="22"/>
        </w:rPr>
        <w:tab/>
      </w:r>
      <w:r>
        <w:rPr>
          <w:sz w:val="22"/>
          <w:szCs w:val="22"/>
        </w:rPr>
        <w:tab/>
      </w:r>
    </w:p>
    <w:p w14:paraId="7BACD9FE" w14:textId="3133EE2B" w:rsidR="00E37179" w:rsidRDefault="00E37179" w:rsidP="002B2C6F">
      <w:pPr>
        <w:spacing w:after="120" w:line="240" w:lineRule="auto"/>
        <w:rPr>
          <w:sz w:val="22"/>
          <w:szCs w:val="22"/>
          <w:lang w:val="en-CA" w:eastAsia="en-US"/>
        </w:rPr>
      </w:pPr>
    </w:p>
    <w:p w14:paraId="77BA2269" w14:textId="5850B622" w:rsidR="00BC4BED" w:rsidRPr="007742DE" w:rsidRDefault="00BC4BED" w:rsidP="00BC4BED">
      <w:pPr>
        <w:pStyle w:val="Caption"/>
        <w:jc w:val="left"/>
        <w:rPr>
          <w:szCs w:val="22"/>
        </w:rPr>
      </w:pPr>
      <w:bookmarkStart w:id="7" w:name="_Ref33617589"/>
      <w:bookmarkStart w:id="8" w:name="_Toc48383629"/>
      <w:r w:rsidRPr="007742DE">
        <w:rPr>
          <w:b/>
          <w:szCs w:val="22"/>
        </w:rPr>
        <w:t>Table</w:t>
      </w:r>
      <w:r w:rsidR="00607B3B">
        <w:rPr>
          <w:b/>
          <w:szCs w:val="22"/>
        </w:rPr>
        <w:t xml:space="preserve"> </w:t>
      </w:r>
      <w:bookmarkEnd w:id="7"/>
      <w:r w:rsidR="001933C9" w:rsidRPr="007742DE">
        <w:rPr>
          <w:b/>
          <w:szCs w:val="22"/>
        </w:rPr>
        <w:t>1</w:t>
      </w:r>
      <w:r w:rsidRPr="007742DE">
        <w:rPr>
          <w:szCs w:val="22"/>
        </w:rPr>
        <w:t xml:space="preserve"> Summary of the material characterization tests performed in this study</w:t>
      </w:r>
      <w:r w:rsidR="00C500DD">
        <w:rPr>
          <w:szCs w:val="22"/>
        </w:rPr>
        <w:t xml:space="preserve"> and specimen geometry</w:t>
      </w:r>
      <w:bookmarkEnd w:id="8"/>
    </w:p>
    <w:tbl>
      <w:tblPr>
        <w:tblStyle w:val="TableGrid12"/>
        <w:tblW w:w="9918" w:type="dxa"/>
        <w:jc w:val="center"/>
        <w:tblLook w:val="04A0" w:firstRow="1" w:lastRow="0" w:firstColumn="1" w:lastColumn="0" w:noHBand="0" w:noVBand="1"/>
      </w:tblPr>
      <w:tblGrid>
        <w:gridCol w:w="1593"/>
        <w:gridCol w:w="1774"/>
        <w:gridCol w:w="1451"/>
        <w:gridCol w:w="5100"/>
      </w:tblGrid>
      <w:tr w:rsidR="00FD2867" w:rsidRPr="007742DE" w14:paraId="0DE0E59B" w14:textId="5BF90378" w:rsidTr="002A5054">
        <w:trPr>
          <w:trHeight w:val="902"/>
          <w:jc w:val="center"/>
        </w:trPr>
        <w:tc>
          <w:tcPr>
            <w:tcW w:w="1605" w:type="dxa"/>
            <w:shd w:val="clear" w:color="auto" w:fill="D9D9D9"/>
            <w:vAlign w:val="center"/>
          </w:tcPr>
          <w:p w14:paraId="3AC71646" w14:textId="77777777" w:rsidR="001715A8" w:rsidRPr="007742DE" w:rsidRDefault="001715A8" w:rsidP="00BC4BED">
            <w:pPr>
              <w:overflowPunct/>
              <w:autoSpaceDE/>
              <w:autoSpaceDN/>
              <w:adjustRightInd/>
              <w:spacing w:line="240" w:lineRule="auto"/>
              <w:jc w:val="center"/>
              <w:textAlignment w:val="auto"/>
              <w:rPr>
                <w:b/>
                <w:sz w:val="22"/>
                <w:lang w:eastAsia="en-US"/>
              </w:rPr>
            </w:pPr>
            <w:r w:rsidRPr="007742DE">
              <w:rPr>
                <w:b/>
                <w:sz w:val="22"/>
                <w:lang w:eastAsia="en-US"/>
              </w:rPr>
              <w:t>Test</w:t>
            </w:r>
          </w:p>
        </w:tc>
        <w:tc>
          <w:tcPr>
            <w:tcW w:w="1792" w:type="dxa"/>
            <w:shd w:val="clear" w:color="auto" w:fill="D9D9D9"/>
            <w:vAlign w:val="center"/>
          </w:tcPr>
          <w:p w14:paraId="72CB239A" w14:textId="77777777" w:rsidR="001715A8" w:rsidRPr="007742DE" w:rsidRDefault="001715A8" w:rsidP="00BC4BED">
            <w:pPr>
              <w:overflowPunct/>
              <w:autoSpaceDE/>
              <w:autoSpaceDN/>
              <w:adjustRightInd/>
              <w:spacing w:line="240" w:lineRule="auto"/>
              <w:jc w:val="center"/>
              <w:textAlignment w:val="auto"/>
              <w:rPr>
                <w:b/>
                <w:sz w:val="22"/>
                <w:lang w:eastAsia="en-US"/>
              </w:rPr>
            </w:pPr>
            <w:r w:rsidRPr="007742DE">
              <w:rPr>
                <w:b/>
                <w:sz w:val="22"/>
                <w:lang w:eastAsia="en-US"/>
              </w:rPr>
              <w:t>Test frame</w:t>
            </w:r>
          </w:p>
        </w:tc>
        <w:tc>
          <w:tcPr>
            <w:tcW w:w="1418" w:type="dxa"/>
            <w:shd w:val="clear" w:color="auto" w:fill="D9D9D9"/>
            <w:vAlign w:val="center"/>
          </w:tcPr>
          <w:p w14:paraId="7621B6EB" w14:textId="77777777" w:rsidR="001715A8" w:rsidRPr="007742DE" w:rsidRDefault="001715A8" w:rsidP="00BC4BED">
            <w:pPr>
              <w:overflowPunct/>
              <w:autoSpaceDE/>
              <w:autoSpaceDN/>
              <w:adjustRightInd/>
              <w:spacing w:line="240" w:lineRule="auto"/>
              <w:jc w:val="center"/>
              <w:textAlignment w:val="auto"/>
              <w:rPr>
                <w:b/>
                <w:sz w:val="22"/>
                <w:lang w:eastAsia="en-US"/>
              </w:rPr>
            </w:pPr>
            <w:r w:rsidRPr="007742DE">
              <w:rPr>
                <w:b/>
                <w:sz w:val="22"/>
                <w:lang w:eastAsia="en-US"/>
              </w:rPr>
              <w:t>Frame displacement rate</w:t>
            </w:r>
          </w:p>
        </w:tc>
        <w:tc>
          <w:tcPr>
            <w:tcW w:w="5103" w:type="dxa"/>
            <w:shd w:val="clear" w:color="auto" w:fill="D9D9D9"/>
            <w:vAlign w:val="center"/>
          </w:tcPr>
          <w:p w14:paraId="7B06E742" w14:textId="321686FA" w:rsidR="007270E0" w:rsidRPr="007742DE" w:rsidRDefault="004F1F5E" w:rsidP="007270E0">
            <w:pPr>
              <w:overflowPunct/>
              <w:autoSpaceDE/>
              <w:autoSpaceDN/>
              <w:adjustRightInd/>
              <w:spacing w:line="240" w:lineRule="auto"/>
              <w:jc w:val="center"/>
              <w:textAlignment w:val="auto"/>
              <w:rPr>
                <w:b/>
                <w:sz w:val="22"/>
                <w:lang w:eastAsia="en-US"/>
              </w:rPr>
            </w:pPr>
            <w:r>
              <w:rPr>
                <w:b/>
                <w:sz w:val="22"/>
                <w:lang w:eastAsia="en-US"/>
              </w:rPr>
              <w:t>Specimen geometry</w:t>
            </w:r>
            <w:r w:rsidRPr="007742DE">
              <w:rPr>
                <w:b/>
                <w:sz w:val="22"/>
                <w:lang w:eastAsia="en-US"/>
              </w:rPr>
              <w:t xml:space="preserve"> </w:t>
            </w:r>
            <w:r w:rsidR="00FD2867" w:rsidRPr="007742DE">
              <w:rPr>
                <w:b/>
                <w:sz w:val="22"/>
                <w:lang w:eastAsia="en-US"/>
              </w:rPr>
              <w:t>(mm)</w:t>
            </w:r>
          </w:p>
        </w:tc>
      </w:tr>
      <w:tr w:rsidR="00FD2867" w:rsidRPr="007742DE" w14:paraId="7ED2F5FF" w14:textId="52E2D8EB" w:rsidTr="002A5054">
        <w:trPr>
          <w:trHeight w:val="721"/>
          <w:jc w:val="center"/>
        </w:trPr>
        <w:tc>
          <w:tcPr>
            <w:tcW w:w="1605" w:type="dxa"/>
            <w:vMerge w:val="restart"/>
            <w:vAlign w:val="center"/>
          </w:tcPr>
          <w:p w14:paraId="6DAFEB83"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Quasi-static strain rate tension</w:t>
            </w:r>
          </w:p>
        </w:tc>
        <w:tc>
          <w:tcPr>
            <w:tcW w:w="1792" w:type="dxa"/>
            <w:vMerge w:val="restart"/>
            <w:vAlign w:val="center"/>
          </w:tcPr>
          <w:p w14:paraId="1EC18927"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Small Servo-hydraulic</w:t>
            </w:r>
          </w:p>
          <w:p w14:paraId="01B765DA"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(MTS)</w:t>
            </w:r>
          </w:p>
        </w:tc>
        <w:tc>
          <w:tcPr>
            <w:tcW w:w="1418" w:type="dxa"/>
            <w:vAlign w:val="center"/>
          </w:tcPr>
          <w:p w14:paraId="73CB1703"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0.0254 mm/s (0.001 in/s)</w:t>
            </w:r>
          </w:p>
        </w:tc>
        <w:tc>
          <w:tcPr>
            <w:tcW w:w="5103" w:type="dxa"/>
            <w:vMerge w:val="restart"/>
            <w:vAlign w:val="center"/>
          </w:tcPr>
          <w:p w14:paraId="63A898A5" w14:textId="7A727175" w:rsidR="001715A8" w:rsidRPr="007742DE" w:rsidRDefault="007270E0" w:rsidP="00BC4BED">
            <w:pPr>
              <w:overflowPunct/>
              <w:autoSpaceDE/>
              <w:autoSpaceDN/>
              <w:adjustRightInd/>
              <w:spacing w:line="240" w:lineRule="auto"/>
              <w:jc w:val="center"/>
              <w:textAlignment w:val="auto"/>
              <w:rPr>
                <w:sz w:val="22"/>
                <w:lang w:eastAsia="en-US"/>
              </w:rPr>
            </w:pPr>
            <w:r w:rsidRPr="007742DE">
              <w:rPr>
                <w:noProof/>
                <w:sz w:val="22"/>
                <w:lang w:val="en-CA" w:eastAsia="en-CA"/>
              </w:rPr>
              <w:drawing>
                <wp:inline distT="0" distB="0" distL="0" distR="0" wp14:anchorId="2E0E06E7" wp14:editId="79FA78DC">
                  <wp:extent cx="2633244" cy="169200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633244" cy="1692000"/>
                          </a:xfrm>
                          <a:prstGeom prst="rect">
                            <a:avLst/>
                          </a:prstGeom>
                          <a:noFill/>
                        </pic:spPr>
                      </pic:pic>
                    </a:graphicData>
                  </a:graphic>
                </wp:inline>
              </w:drawing>
            </w:r>
          </w:p>
        </w:tc>
      </w:tr>
      <w:tr w:rsidR="00FD2867" w:rsidRPr="007742DE" w14:paraId="26B11BF4" w14:textId="55F4D3A6" w:rsidTr="002A5054">
        <w:trPr>
          <w:trHeight w:val="721"/>
          <w:jc w:val="center"/>
        </w:trPr>
        <w:tc>
          <w:tcPr>
            <w:tcW w:w="1605" w:type="dxa"/>
            <w:vMerge/>
            <w:vAlign w:val="center"/>
          </w:tcPr>
          <w:p w14:paraId="7E3426C0" w14:textId="77777777" w:rsidR="001715A8" w:rsidRPr="007742DE" w:rsidRDefault="001715A8" w:rsidP="00BC4BED">
            <w:pPr>
              <w:overflowPunct/>
              <w:autoSpaceDE/>
              <w:autoSpaceDN/>
              <w:adjustRightInd/>
              <w:spacing w:line="240" w:lineRule="auto"/>
              <w:jc w:val="center"/>
              <w:textAlignment w:val="auto"/>
              <w:rPr>
                <w:sz w:val="22"/>
                <w:lang w:eastAsia="en-US"/>
              </w:rPr>
            </w:pPr>
          </w:p>
        </w:tc>
        <w:tc>
          <w:tcPr>
            <w:tcW w:w="1792" w:type="dxa"/>
            <w:vMerge/>
            <w:vAlign w:val="center"/>
          </w:tcPr>
          <w:p w14:paraId="1FC3B08F" w14:textId="77777777" w:rsidR="001715A8" w:rsidRPr="007742DE" w:rsidRDefault="001715A8" w:rsidP="00BC4BED">
            <w:pPr>
              <w:overflowPunct/>
              <w:autoSpaceDE/>
              <w:autoSpaceDN/>
              <w:adjustRightInd/>
              <w:spacing w:line="240" w:lineRule="auto"/>
              <w:jc w:val="center"/>
              <w:textAlignment w:val="auto"/>
              <w:rPr>
                <w:sz w:val="22"/>
                <w:lang w:eastAsia="en-US"/>
              </w:rPr>
            </w:pPr>
          </w:p>
        </w:tc>
        <w:tc>
          <w:tcPr>
            <w:tcW w:w="1418" w:type="dxa"/>
            <w:vAlign w:val="center"/>
          </w:tcPr>
          <w:p w14:paraId="31592655"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0.254 mm/s (0.01 in/s)</w:t>
            </w:r>
          </w:p>
        </w:tc>
        <w:tc>
          <w:tcPr>
            <w:tcW w:w="5103" w:type="dxa"/>
            <w:vMerge/>
          </w:tcPr>
          <w:p w14:paraId="2C685BC0" w14:textId="77777777" w:rsidR="001715A8" w:rsidRPr="007742DE" w:rsidRDefault="001715A8" w:rsidP="00BC4BED">
            <w:pPr>
              <w:overflowPunct/>
              <w:autoSpaceDE/>
              <w:autoSpaceDN/>
              <w:adjustRightInd/>
              <w:spacing w:line="240" w:lineRule="auto"/>
              <w:jc w:val="center"/>
              <w:textAlignment w:val="auto"/>
              <w:rPr>
                <w:sz w:val="22"/>
                <w:lang w:eastAsia="en-US"/>
              </w:rPr>
            </w:pPr>
          </w:p>
        </w:tc>
      </w:tr>
      <w:tr w:rsidR="00FD2867" w:rsidRPr="007742DE" w14:paraId="61311646" w14:textId="3A94A36D" w:rsidTr="002A5054">
        <w:trPr>
          <w:trHeight w:val="721"/>
          <w:jc w:val="center"/>
        </w:trPr>
        <w:tc>
          <w:tcPr>
            <w:tcW w:w="1605" w:type="dxa"/>
            <w:vMerge w:val="restart"/>
            <w:vAlign w:val="center"/>
          </w:tcPr>
          <w:p w14:paraId="738A234C"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Intermediate strain rate tension</w:t>
            </w:r>
          </w:p>
        </w:tc>
        <w:tc>
          <w:tcPr>
            <w:tcW w:w="1792" w:type="dxa"/>
            <w:vMerge w:val="restart"/>
            <w:vAlign w:val="center"/>
          </w:tcPr>
          <w:p w14:paraId="62260DF6"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Hydraulic Intermediate Strain Rate (MTS)</w:t>
            </w:r>
          </w:p>
        </w:tc>
        <w:tc>
          <w:tcPr>
            <w:tcW w:w="1418" w:type="dxa"/>
            <w:vAlign w:val="center"/>
          </w:tcPr>
          <w:p w14:paraId="68F276B9"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150 mm/s</w:t>
            </w:r>
          </w:p>
        </w:tc>
        <w:tc>
          <w:tcPr>
            <w:tcW w:w="5103" w:type="dxa"/>
            <w:vMerge/>
          </w:tcPr>
          <w:p w14:paraId="734E5BCB" w14:textId="77777777" w:rsidR="001715A8" w:rsidRPr="007742DE" w:rsidRDefault="001715A8" w:rsidP="00BC4BED">
            <w:pPr>
              <w:overflowPunct/>
              <w:autoSpaceDE/>
              <w:autoSpaceDN/>
              <w:adjustRightInd/>
              <w:spacing w:line="240" w:lineRule="auto"/>
              <w:jc w:val="center"/>
              <w:textAlignment w:val="auto"/>
              <w:rPr>
                <w:sz w:val="22"/>
                <w:lang w:eastAsia="en-US"/>
              </w:rPr>
            </w:pPr>
          </w:p>
        </w:tc>
      </w:tr>
      <w:tr w:rsidR="00FD2867" w:rsidRPr="007742DE" w14:paraId="1E3E56D3" w14:textId="20247ABA" w:rsidTr="002A5054">
        <w:trPr>
          <w:trHeight w:val="762"/>
          <w:jc w:val="center"/>
        </w:trPr>
        <w:tc>
          <w:tcPr>
            <w:tcW w:w="1605" w:type="dxa"/>
            <w:vMerge/>
            <w:vAlign w:val="center"/>
          </w:tcPr>
          <w:p w14:paraId="33306E25" w14:textId="77777777" w:rsidR="001715A8" w:rsidRPr="007742DE" w:rsidRDefault="001715A8" w:rsidP="00BC4BED">
            <w:pPr>
              <w:overflowPunct/>
              <w:autoSpaceDE/>
              <w:autoSpaceDN/>
              <w:adjustRightInd/>
              <w:spacing w:line="240" w:lineRule="auto"/>
              <w:jc w:val="center"/>
              <w:textAlignment w:val="auto"/>
              <w:rPr>
                <w:sz w:val="22"/>
                <w:lang w:eastAsia="en-US"/>
              </w:rPr>
            </w:pPr>
          </w:p>
        </w:tc>
        <w:tc>
          <w:tcPr>
            <w:tcW w:w="1792" w:type="dxa"/>
            <w:vMerge/>
            <w:vAlign w:val="center"/>
          </w:tcPr>
          <w:p w14:paraId="3087C4C0" w14:textId="77777777" w:rsidR="001715A8" w:rsidRPr="007742DE" w:rsidRDefault="001715A8" w:rsidP="00BC4BED">
            <w:pPr>
              <w:overflowPunct/>
              <w:autoSpaceDE/>
              <w:autoSpaceDN/>
              <w:adjustRightInd/>
              <w:spacing w:line="240" w:lineRule="auto"/>
              <w:jc w:val="center"/>
              <w:textAlignment w:val="auto"/>
              <w:rPr>
                <w:sz w:val="22"/>
                <w:lang w:eastAsia="en-US"/>
              </w:rPr>
            </w:pPr>
          </w:p>
        </w:tc>
        <w:tc>
          <w:tcPr>
            <w:tcW w:w="1418" w:type="dxa"/>
            <w:vAlign w:val="center"/>
          </w:tcPr>
          <w:p w14:paraId="6393D144"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1,000 mm/s</w:t>
            </w:r>
          </w:p>
        </w:tc>
        <w:tc>
          <w:tcPr>
            <w:tcW w:w="5103" w:type="dxa"/>
            <w:vMerge/>
          </w:tcPr>
          <w:p w14:paraId="3284EE57" w14:textId="77777777" w:rsidR="001715A8" w:rsidRPr="007742DE" w:rsidRDefault="001715A8" w:rsidP="00BC4BED">
            <w:pPr>
              <w:overflowPunct/>
              <w:autoSpaceDE/>
              <w:autoSpaceDN/>
              <w:adjustRightInd/>
              <w:spacing w:line="240" w:lineRule="auto"/>
              <w:jc w:val="center"/>
              <w:textAlignment w:val="auto"/>
              <w:rPr>
                <w:sz w:val="22"/>
                <w:lang w:eastAsia="en-US"/>
              </w:rPr>
            </w:pPr>
          </w:p>
        </w:tc>
      </w:tr>
      <w:tr w:rsidR="00FD2867" w:rsidRPr="007742DE" w14:paraId="14A044C4" w14:textId="30B83EFF" w:rsidTr="002A5054">
        <w:trPr>
          <w:trHeight w:val="1978"/>
          <w:jc w:val="center"/>
        </w:trPr>
        <w:tc>
          <w:tcPr>
            <w:tcW w:w="1605" w:type="dxa"/>
            <w:vAlign w:val="center"/>
          </w:tcPr>
          <w:p w14:paraId="58959F43"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High strain rate tension</w:t>
            </w:r>
          </w:p>
        </w:tc>
        <w:tc>
          <w:tcPr>
            <w:tcW w:w="1792" w:type="dxa"/>
            <w:vAlign w:val="center"/>
          </w:tcPr>
          <w:p w14:paraId="7FD9A1B2" w14:textId="25450568" w:rsidR="001715A8" w:rsidRPr="007742DE" w:rsidRDefault="001114D8" w:rsidP="00BC4BED">
            <w:pPr>
              <w:overflowPunct/>
              <w:autoSpaceDE/>
              <w:autoSpaceDN/>
              <w:adjustRightInd/>
              <w:spacing w:line="240" w:lineRule="auto"/>
              <w:jc w:val="center"/>
              <w:textAlignment w:val="auto"/>
              <w:rPr>
                <w:sz w:val="22"/>
                <w:lang w:eastAsia="en-US"/>
              </w:rPr>
            </w:pPr>
            <w:r>
              <w:rPr>
                <w:sz w:val="22"/>
                <w:lang w:val="en-CA" w:eastAsia="en-US"/>
              </w:rPr>
              <w:t>T</w:t>
            </w:r>
            <w:r w:rsidRPr="007742DE">
              <w:rPr>
                <w:sz w:val="22"/>
                <w:lang w:val="en-CA" w:eastAsia="en-US"/>
              </w:rPr>
              <w:t xml:space="preserve">ensile </w:t>
            </w:r>
            <w:r>
              <w:rPr>
                <w:sz w:val="22"/>
                <w:lang w:val="en-CA" w:eastAsia="en-US"/>
              </w:rPr>
              <w:t>P</w:t>
            </w:r>
            <w:r w:rsidRPr="007742DE">
              <w:rPr>
                <w:sz w:val="22"/>
                <w:lang w:val="en-CA" w:eastAsia="en-US"/>
              </w:rPr>
              <w:t xml:space="preserve">olymeric </w:t>
            </w:r>
            <w:r>
              <w:rPr>
                <w:sz w:val="22"/>
                <w:lang w:val="en-CA" w:eastAsia="en-US"/>
              </w:rPr>
              <w:t>S</w:t>
            </w:r>
            <w:r w:rsidRPr="007742DE">
              <w:rPr>
                <w:sz w:val="22"/>
                <w:lang w:val="en-CA" w:eastAsia="en-US"/>
              </w:rPr>
              <w:t xml:space="preserve">plit-Hopkinson </w:t>
            </w:r>
            <w:r>
              <w:rPr>
                <w:sz w:val="22"/>
                <w:lang w:val="en-CA" w:eastAsia="en-US"/>
              </w:rPr>
              <w:t>P</w:t>
            </w:r>
            <w:r w:rsidRPr="007742DE">
              <w:rPr>
                <w:sz w:val="22"/>
                <w:lang w:val="en-CA" w:eastAsia="en-US"/>
              </w:rPr>
              <w:t xml:space="preserve">ressure </w:t>
            </w:r>
            <w:r>
              <w:rPr>
                <w:sz w:val="22"/>
                <w:lang w:val="en-CA" w:eastAsia="en-US"/>
              </w:rPr>
              <w:t>B</w:t>
            </w:r>
            <w:r w:rsidRPr="007742DE">
              <w:rPr>
                <w:sz w:val="22"/>
                <w:lang w:val="en-CA" w:eastAsia="en-US"/>
              </w:rPr>
              <w:t>ar</w:t>
            </w:r>
          </w:p>
        </w:tc>
        <w:tc>
          <w:tcPr>
            <w:tcW w:w="1418" w:type="dxa"/>
            <w:vAlign w:val="center"/>
          </w:tcPr>
          <w:p w14:paraId="5B1D1D47" w14:textId="77777777" w:rsidR="001715A8" w:rsidRPr="007742DE" w:rsidRDefault="001715A8" w:rsidP="00BC4BED">
            <w:pPr>
              <w:overflowPunct/>
              <w:autoSpaceDE/>
              <w:autoSpaceDN/>
              <w:adjustRightInd/>
              <w:spacing w:line="240" w:lineRule="auto"/>
              <w:jc w:val="center"/>
              <w:textAlignment w:val="auto"/>
              <w:rPr>
                <w:sz w:val="22"/>
                <w:lang w:eastAsia="en-US"/>
              </w:rPr>
            </w:pPr>
            <w:r w:rsidRPr="007742DE">
              <w:rPr>
                <w:sz w:val="22"/>
                <w:lang w:eastAsia="en-US"/>
              </w:rPr>
              <w:t>~6,000 mm/s</w:t>
            </w:r>
          </w:p>
        </w:tc>
        <w:tc>
          <w:tcPr>
            <w:tcW w:w="5103" w:type="dxa"/>
            <w:vAlign w:val="center"/>
          </w:tcPr>
          <w:p w14:paraId="275589BD" w14:textId="1A3ED059" w:rsidR="001715A8" w:rsidRPr="007742DE" w:rsidRDefault="00FD2867" w:rsidP="00BC4BED">
            <w:pPr>
              <w:overflowPunct/>
              <w:autoSpaceDE/>
              <w:autoSpaceDN/>
              <w:adjustRightInd/>
              <w:spacing w:line="240" w:lineRule="auto"/>
              <w:jc w:val="center"/>
              <w:textAlignment w:val="auto"/>
              <w:rPr>
                <w:sz w:val="22"/>
                <w:lang w:eastAsia="en-US"/>
              </w:rPr>
            </w:pPr>
            <w:r w:rsidRPr="007742DE">
              <w:rPr>
                <w:noProof/>
                <w:sz w:val="22"/>
                <w:lang w:val="en-CA" w:eastAsia="en-CA"/>
              </w:rPr>
              <w:drawing>
                <wp:inline distT="0" distB="0" distL="0" distR="0" wp14:anchorId="7125865F" wp14:editId="42AAE369">
                  <wp:extent cx="3055546" cy="10800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055546" cy="1080000"/>
                          </a:xfrm>
                          <a:prstGeom prst="rect">
                            <a:avLst/>
                          </a:prstGeom>
                          <a:noFill/>
                        </pic:spPr>
                      </pic:pic>
                    </a:graphicData>
                  </a:graphic>
                </wp:inline>
              </w:drawing>
            </w:r>
          </w:p>
        </w:tc>
      </w:tr>
      <w:tr w:rsidR="00FD2867" w:rsidRPr="007742DE" w14:paraId="53F2A4AA" w14:textId="1791EDFB" w:rsidTr="002A5054">
        <w:trPr>
          <w:trHeight w:val="560"/>
          <w:jc w:val="center"/>
        </w:trPr>
        <w:tc>
          <w:tcPr>
            <w:tcW w:w="1605" w:type="dxa"/>
            <w:vMerge w:val="restart"/>
            <w:vAlign w:val="center"/>
          </w:tcPr>
          <w:p w14:paraId="0B1BF7F9" w14:textId="77777777" w:rsidR="00FD2867" w:rsidRPr="007742DE" w:rsidRDefault="00FD2867" w:rsidP="00BC4BED">
            <w:pPr>
              <w:overflowPunct/>
              <w:autoSpaceDE/>
              <w:autoSpaceDN/>
              <w:adjustRightInd/>
              <w:spacing w:line="240" w:lineRule="auto"/>
              <w:jc w:val="center"/>
              <w:textAlignment w:val="auto"/>
              <w:rPr>
                <w:sz w:val="22"/>
                <w:lang w:eastAsia="en-US"/>
              </w:rPr>
            </w:pPr>
            <w:r w:rsidRPr="007742DE">
              <w:rPr>
                <w:sz w:val="22"/>
                <w:lang w:eastAsia="en-US"/>
              </w:rPr>
              <w:t>Quasi-static strain rate compression</w:t>
            </w:r>
          </w:p>
        </w:tc>
        <w:tc>
          <w:tcPr>
            <w:tcW w:w="1792" w:type="dxa"/>
            <w:vMerge w:val="restart"/>
            <w:vAlign w:val="center"/>
          </w:tcPr>
          <w:p w14:paraId="11821876" w14:textId="77777777" w:rsidR="00FD2867" w:rsidRPr="007742DE" w:rsidRDefault="00FD2867" w:rsidP="00BC4BED">
            <w:pPr>
              <w:overflowPunct/>
              <w:autoSpaceDE/>
              <w:autoSpaceDN/>
              <w:adjustRightInd/>
              <w:spacing w:line="240" w:lineRule="auto"/>
              <w:jc w:val="center"/>
              <w:textAlignment w:val="auto"/>
              <w:rPr>
                <w:sz w:val="22"/>
                <w:lang w:eastAsia="en-US"/>
              </w:rPr>
            </w:pPr>
            <w:r w:rsidRPr="007742DE">
              <w:rPr>
                <w:sz w:val="22"/>
                <w:lang w:eastAsia="en-US"/>
              </w:rPr>
              <w:t>Medium-scale Servo-hydraulic (MTS)</w:t>
            </w:r>
          </w:p>
        </w:tc>
        <w:tc>
          <w:tcPr>
            <w:tcW w:w="1418" w:type="dxa"/>
            <w:vAlign w:val="center"/>
          </w:tcPr>
          <w:p w14:paraId="46F133F8" w14:textId="77777777" w:rsidR="00FD2867" w:rsidRPr="007742DE" w:rsidRDefault="00FD2867" w:rsidP="00BC4BED">
            <w:pPr>
              <w:overflowPunct/>
              <w:autoSpaceDE/>
              <w:autoSpaceDN/>
              <w:adjustRightInd/>
              <w:spacing w:line="240" w:lineRule="auto"/>
              <w:jc w:val="center"/>
              <w:textAlignment w:val="auto"/>
              <w:rPr>
                <w:sz w:val="22"/>
                <w:lang w:eastAsia="en-US"/>
              </w:rPr>
            </w:pPr>
            <w:r w:rsidRPr="007742DE">
              <w:rPr>
                <w:sz w:val="22"/>
                <w:lang w:eastAsia="en-US"/>
              </w:rPr>
              <w:t>0.01 mm/s</w:t>
            </w:r>
          </w:p>
        </w:tc>
        <w:tc>
          <w:tcPr>
            <w:tcW w:w="5103" w:type="dxa"/>
            <w:vMerge w:val="restart"/>
            <w:vAlign w:val="center"/>
          </w:tcPr>
          <w:p w14:paraId="54637340" w14:textId="401FCC50" w:rsidR="00FD2867" w:rsidRPr="007742DE" w:rsidRDefault="00B05006" w:rsidP="00BC4BED">
            <w:pPr>
              <w:overflowPunct/>
              <w:autoSpaceDE/>
              <w:autoSpaceDN/>
              <w:adjustRightInd/>
              <w:spacing w:line="240" w:lineRule="auto"/>
              <w:jc w:val="center"/>
              <w:textAlignment w:val="auto"/>
              <w:rPr>
                <w:sz w:val="22"/>
                <w:lang w:eastAsia="en-US"/>
              </w:rPr>
            </w:pPr>
            <w:r w:rsidRPr="007742DE">
              <w:rPr>
                <w:noProof/>
                <w:sz w:val="22"/>
                <w:lang w:val="en-CA" w:eastAsia="en-CA"/>
              </w:rPr>
              <w:drawing>
                <wp:inline distT="0" distB="0" distL="0" distR="0" wp14:anchorId="6BA157C5" wp14:editId="1535DDD5">
                  <wp:extent cx="2002500" cy="1440000"/>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002500" cy="1440000"/>
                          </a:xfrm>
                          <a:prstGeom prst="rect">
                            <a:avLst/>
                          </a:prstGeom>
                          <a:noFill/>
                        </pic:spPr>
                      </pic:pic>
                    </a:graphicData>
                  </a:graphic>
                </wp:inline>
              </w:drawing>
            </w:r>
          </w:p>
        </w:tc>
      </w:tr>
      <w:tr w:rsidR="00FD2867" w:rsidRPr="007742DE" w14:paraId="5CE79C3C" w14:textId="06493984" w:rsidTr="002A5054">
        <w:trPr>
          <w:trHeight w:val="554"/>
          <w:jc w:val="center"/>
        </w:trPr>
        <w:tc>
          <w:tcPr>
            <w:tcW w:w="1605" w:type="dxa"/>
            <w:vMerge/>
            <w:vAlign w:val="center"/>
          </w:tcPr>
          <w:p w14:paraId="1EA3F0BE" w14:textId="77777777" w:rsidR="00FD2867" w:rsidRPr="007742DE" w:rsidRDefault="00FD2867" w:rsidP="00BC4BED">
            <w:pPr>
              <w:overflowPunct/>
              <w:autoSpaceDE/>
              <w:autoSpaceDN/>
              <w:adjustRightInd/>
              <w:spacing w:line="240" w:lineRule="auto"/>
              <w:jc w:val="center"/>
              <w:textAlignment w:val="auto"/>
              <w:rPr>
                <w:sz w:val="22"/>
                <w:lang w:eastAsia="en-US"/>
              </w:rPr>
            </w:pPr>
          </w:p>
        </w:tc>
        <w:tc>
          <w:tcPr>
            <w:tcW w:w="1792" w:type="dxa"/>
            <w:vMerge/>
            <w:vAlign w:val="center"/>
          </w:tcPr>
          <w:p w14:paraId="3C36CFAA" w14:textId="77777777" w:rsidR="00FD2867" w:rsidRPr="007742DE" w:rsidRDefault="00FD2867" w:rsidP="00BC4BED">
            <w:pPr>
              <w:overflowPunct/>
              <w:autoSpaceDE/>
              <w:autoSpaceDN/>
              <w:adjustRightInd/>
              <w:spacing w:line="240" w:lineRule="auto"/>
              <w:jc w:val="center"/>
              <w:textAlignment w:val="auto"/>
              <w:rPr>
                <w:sz w:val="22"/>
                <w:lang w:eastAsia="en-US"/>
              </w:rPr>
            </w:pPr>
          </w:p>
        </w:tc>
        <w:tc>
          <w:tcPr>
            <w:tcW w:w="1418" w:type="dxa"/>
            <w:vAlign w:val="center"/>
          </w:tcPr>
          <w:p w14:paraId="1DC98254" w14:textId="77777777" w:rsidR="00FD2867" w:rsidRPr="007742DE" w:rsidRDefault="00FD2867" w:rsidP="00BC4BED">
            <w:pPr>
              <w:overflowPunct/>
              <w:autoSpaceDE/>
              <w:autoSpaceDN/>
              <w:adjustRightInd/>
              <w:spacing w:line="240" w:lineRule="auto"/>
              <w:jc w:val="center"/>
              <w:textAlignment w:val="auto"/>
              <w:rPr>
                <w:sz w:val="22"/>
                <w:lang w:eastAsia="en-US"/>
              </w:rPr>
            </w:pPr>
            <w:r w:rsidRPr="007742DE">
              <w:rPr>
                <w:sz w:val="22"/>
                <w:lang w:eastAsia="en-US"/>
              </w:rPr>
              <w:t>0.1 mm/s</w:t>
            </w:r>
          </w:p>
        </w:tc>
        <w:tc>
          <w:tcPr>
            <w:tcW w:w="5103" w:type="dxa"/>
            <w:vMerge/>
          </w:tcPr>
          <w:p w14:paraId="42303992" w14:textId="77777777" w:rsidR="00FD2867" w:rsidRPr="007742DE" w:rsidRDefault="00FD2867" w:rsidP="00BC4BED">
            <w:pPr>
              <w:overflowPunct/>
              <w:autoSpaceDE/>
              <w:autoSpaceDN/>
              <w:adjustRightInd/>
              <w:spacing w:line="240" w:lineRule="auto"/>
              <w:jc w:val="center"/>
              <w:textAlignment w:val="auto"/>
              <w:rPr>
                <w:rFonts w:eastAsia="Times New Roman"/>
                <w:sz w:val="22"/>
                <w:lang w:eastAsia="en-US"/>
              </w:rPr>
            </w:pPr>
          </w:p>
        </w:tc>
      </w:tr>
      <w:tr w:rsidR="00FD2867" w:rsidRPr="007742DE" w14:paraId="31D25E49" w14:textId="4F1D6DDB" w:rsidTr="002A5054">
        <w:trPr>
          <w:trHeight w:val="988"/>
          <w:jc w:val="center"/>
        </w:trPr>
        <w:tc>
          <w:tcPr>
            <w:tcW w:w="1605" w:type="dxa"/>
            <w:vAlign w:val="center"/>
          </w:tcPr>
          <w:p w14:paraId="3C618908" w14:textId="77777777" w:rsidR="00FD2867" w:rsidRPr="007742DE" w:rsidRDefault="00FD2867" w:rsidP="00BC4BED">
            <w:pPr>
              <w:overflowPunct/>
              <w:autoSpaceDE/>
              <w:autoSpaceDN/>
              <w:adjustRightInd/>
              <w:spacing w:line="240" w:lineRule="auto"/>
              <w:jc w:val="center"/>
              <w:textAlignment w:val="auto"/>
              <w:rPr>
                <w:sz w:val="22"/>
                <w:lang w:eastAsia="en-US"/>
              </w:rPr>
            </w:pPr>
            <w:r w:rsidRPr="007742DE">
              <w:rPr>
                <w:sz w:val="22"/>
                <w:lang w:eastAsia="en-US"/>
              </w:rPr>
              <w:t>Intermediate strain rate compression</w:t>
            </w:r>
          </w:p>
        </w:tc>
        <w:tc>
          <w:tcPr>
            <w:tcW w:w="1792" w:type="dxa"/>
            <w:vAlign w:val="center"/>
          </w:tcPr>
          <w:p w14:paraId="25FF06FC" w14:textId="77777777" w:rsidR="00FD2867" w:rsidRPr="007742DE" w:rsidRDefault="00FD2867" w:rsidP="00BC4BED">
            <w:pPr>
              <w:overflowPunct/>
              <w:autoSpaceDE/>
              <w:autoSpaceDN/>
              <w:adjustRightInd/>
              <w:spacing w:line="240" w:lineRule="auto"/>
              <w:jc w:val="center"/>
              <w:textAlignment w:val="auto"/>
              <w:rPr>
                <w:sz w:val="22"/>
                <w:lang w:eastAsia="en-US"/>
              </w:rPr>
            </w:pPr>
            <w:r w:rsidRPr="007742DE">
              <w:rPr>
                <w:sz w:val="22"/>
                <w:lang w:eastAsia="en-US"/>
              </w:rPr>
              <w:t>Medium-scale Servo-hydraulic (MTS)</w:t>
            </w:r>
          </w:p>
        </w:tc>
        <w:tc>
          <w:tcPr>
            <w:tcW w:w="1418" w:type="dxa"/>
            <w:vAlign w:val="center"/>
          </w:tcPr>
          <w:p w14:paraId="43BBB462" w14:textId="77777777" w:rsidR="00FD2867" w:rsidRPr="007742DE" w:rsidRDefault="00FD2867" w:rsidP="00BC4BED">
            <w:pPr>
              <w:overflowPunct/>
              <w:autoSpaceDE/>
              <w:autoSpaceDN/>
              <w:adjustRightInd/>
              <w:spacing w:line="240" w:lineRule="auto"/>
              <w:jc w:val="center"/>
              <w:textAlignment w:val="auto"/>
              <w:rPr>
                <w:sz w:val="22"/>
                <w:lang w:eastAsia="en-US"/>
              </w:rPr>
            </w:pPr>
            <w:r w:rsidRPr="007742DE">
              <w:rPr>
                <w:sz w:val="22"/>
                <w:lang w:eastAsia="en-US"/>
              </w:rPr>
              <w:t>15 mm/s</w:t>
            </w:r>
          </w:p>
        </w:tc>
        <w:tc>
          <w:tcPr>
            <w:tcW w:w="5103" w:type="dxa"/>
            <w:vMerge/>
          </w:tcPr>
          <w:p w14:paraId="370C3FE7" w14:textId="77777777" w:rsidR="00FD2867" w:rsidRPr="007742DE" w:rsidRDefault="00FD2867" w:rsidP="00BC4BED">
            <w:pPr>
              <w:overflowPunct/>
              <w:autoSpaceDE/>
              <w:autoSpaceDN/>
              <w:adjustRightInd/>
              <w:spacing w:line="240" w:lineRule="auto"/>
              <w:jc w:val="center"/>
              <w:textAlignment w:val="auto"/>
              <w:rPr>
                <w:sz w:val="22"/>
                <w:lang w:eastAsia="en-US"/>
              </w:rPr>
            </w:pPr>
          </w:p>
        </w:tc>
      </w:tr>
      <w:tr w:rsidR="00FD2867" w:rsidRPr="007742DE" w14:paraId="728DC9EC" w14:textId="6BFC567C" w:rsidTr="002A5054">
        <w:trPr>
          <w:trHeight w:val="973"/>
          <w:jc w:val="center"/>
        </w:trPr>
        <w:tc>
          <w:tcPr>
            <w:tcW w:w="1605" w:type="dxa"/>
            <w:vAlign w:val="center"/>
          </w:tcPr>
          <w:p w14:paraId="6E77E93D" w14:textId="77777777" w:rsidR="00FD2867" w:rsidRPr="007742DE" w:rsidRDefault="00FD2867" w:rsidP="00BC4BED">
            <w:pPr>
              <w:overflowPunct/>
              <w:autoSpaceDE/>
              <w:autoSpaceDN/>
              <w:adjustRightInd/>
              <w:spacing w:line="240" w:lineRule="auto"/>
              <w:jc w:val="center"/>
              <w:textAlignment w:val="auto"/>
              <w:rPr>
                <w:sz w:val="22"/>
                <w:lang w:eastAsia="en-US"/>
              </w:rPr>
            </w:pPr>
            <w:r w:rsidRPr="007742DE">
              <w:rPr>
                <w:sz w:val="22"/>
                <w:lang w:eastAsia="en-US"/>
              </w:rPr>
              <w:t>High strain rate compression</w:t>
            </w:r>
          </w:p>
        </w:tc>
        <w:tc>
          <w:tcPr>
            <w:tcW w:w="1792" w:type="dxa"/>
            <w:vAlign w:val="center"/>
          </w:tcPr>
          <w:p w14:paraId="52F6E592" w14:textId="63ED1F6D" w:rsidR="00FD2867" w:rsidRPr="007742DE" w:rsidRDefault="004F1F5E" w:rsidP="00BC4BED">
            <w:pPr>
              <w:overflowPunct/>
              <w:autoSpaceDE/>
              <w:autoSpaceDN/>
              <w:adjustRightInd/>
              <w:spacing w:line="240" w:lineRule="auto"/>
              <w:jc w:val="center"/>
              <w:textAlignment w:val="auto"/>
              <w:rPr>
                <w:sz w:val="22"/>
                <w:lang w:eastAsia="en-US"/>
              </w:rPr>
            </w:pPr>
            <w:r>
              <w:rPr>
                <w:sz w:val="22"/>
                <w:lang w:val="en-CA" w:eastAsia="en-US"/>
              </w:rPr>
              <w:t>C</w:t>
            </w:r>
            <w:r w:rsidR="001114D8" w:rsidRPr="007742DE">
              <w:rPr>
                <w:sz w:val="22"/>
                <w:lang w:val="en-CA" w:eastAsia="en-US"/>
              </w:rPr>
              <w:t>ompressive polymeric split-Hopkinson pressure bar</w:t>
            </w:r>
          </w:p>
        </w:tc>
        <w:tc>
          <w:tcPr>
            <w:tcW w:w="1418" w:type="dxa"/>
            <w:vAlign w:val="center"/>
          </w:tcPr>
          <w:p w14:paraId="64D1EA01" w14:textId="77777777" w:rsidR="00FD2867" w:rsidRPr="007742DE" w:rsidRDefault="00FD2867" w:rsidP="00BC4BED">
            <w:pPr>
              <w:overflowPunct/>
              <w:autoSpaceDE/>
              <w:autoSpaceDN/>
              <w:adjustRightInd/>
              <w:spacing w:line="240" w:lineRule="auto"/>
              <w:jc w:val="center"/>
              <w:textAlignment w:val="auto"/>
              <w:rPr>
                <w:sz w:val="22"/>
                <w:lang w:eastAsia="en-US"/>
              </w:rPr>
            </w:pPr>
            <w:r w:rsidRPr="007742DE">
              <w:rPr>
                <w:sz w:val="22"/>
                <w:lang w:eastAsia="en-US"/>
              </w:rPr>
              <w:t>~2,200 mm/s</w:t>
            </w:r>
          </w:p>
        </w:tc>
        <w:tc>
          <w:tcPr>
            <w:tcW w:w="5103" w:type="dxa"/>
            <w:vMerge/>
          </w:tcPr>
          <w:p w14:paraId="4A8EBD85" w14:textId="77777777" w:rsidR="00FD2867" w:rsidRPr="007742DE" w:rsidRDefault="00FD2867" w:rsidP="00BC4BED">
            <w:pPr>
              <w:overflowPunct/>
              <w:autoSpaceDE/>
              <w:autoSpaceDN/>
              <w:adjustRightInd/>
              <w:spacing w:line="240" w:lineRule="auto"/>
              <w:jc w:val="center"/>
              <w:textAlignment w:val="auto"/>
              <w:rPr>
                <w:sz w:val="22"/>
                <w:lang w:eastAsia="en-US"/>
              </w:rPr>
            </w:pPr>
          </w:p>
        </w:tc>
      </w:tr>
    </w:tbl>
    <w:p w14:paraId="7F06C3AB" w14:textId="47847D56" w:rsidR="0095584C" w:rsidRDefault="0095584C" w:rsidP="0095584C">
      <w:pPr>
        <w:spacing w:after="120"/>
        <w:rPr>
          <w:sz w:val="22"/>
          <w:szCs w:val="22"/>
        </w:rPr>
      </w:pPr>
    </w:p>
    <w:p w14:paraId="298DB06B" w14:textId="77777777" w:rsidR="00A35485" w:rsidRDefault="00A35485" w:rsidP="0095584C">
      <w:pPr>
        <w:spacing w:after="120"/>
        <w:rPr>
          <w:sz w:val="22"/>
          <w:szCs w:val="22"/>
        </w:rPr>
      </w:pPr>
    </w:p>
    <w:p w14:paraId="625E11ED" w14:textId="71996F26" w:rsidR="00FF2183" w:rsidRPr="0096425F" w:rsidRDefault="00FF2183" w:rsidP="00FF2183">
      <w:pPr>
        <w:jc w:val="both"/>
        <w:rPr>
          <w:b/>
          <w:bCs/>
          <w:szCs w:val="24"/>
          <w:lang w:val="en-CA" w:eastAsia="en-US"/>
        </w:rPr>
      </w:pPr>
      <w:r w:rsidRPr="0096425F">
        <w:rPr>
          <w:b/>
          <w:bCs/>
          <w:szCs w:val="24"/>
          <w:lang w:val="en-CA" w:eastAsia="en-US"/>
        </w:rPr>
        <w:t>3.2 D</w:t>
      </w:r>
      <w:r w:rsidR="00781FED" w:rsidRPr="0096425F">
        <w:rPr>
          <w:b/>
          <w:bCs/>
          <w:szCs w:val="24"/>
          <w:lang w:val="en-CA" w:eastAsia="en-US"/>
        </w:rPr>
        <w:t xml:space="preserve">ynamic </w:t>
      </w:r>
      <w:r w:rsidRPr="0096425F">
        <w:rPr>
          <w:b/>
          <w:bCs/>
          <w:szCs w:val="24"/>
          <w:lang w:val="en-CA" w:eastAsia="en-US"/>
        </w:rPr>
        <w:t>M</w:t>
      </w:r>
      <w:r w:rsidR="00781FED" w:rsidRPr="0096425F">
        <w:rPr>
          <w:b/>
          <w:bCs/>
          <w:szCs w:val="24"/>
          <w:lang w:val="en-CA" w:eastAsia="en-US"/>
        </w:rPr>
        <w:t xml:space="preserve">echanical </w:t>
      </w:r>
      <w:r w:rsidRPr="0096425F">
        <w:rPr>
          <w:b/>
          <w:bCs/>
          <w:szCs w:val="24"/>
          <w:lang w:val="en-CA" w:eastAsia="en-US"/>
        </w:rPr>
        <w:t>A</w:t>
      </w:r>
      <w:r w:rsidR="00781FED" w:rsidRPr="0096425F">
        <w:rPr>
          <w:b/>
          <w:bCs/>
          <w:szCs w:val="24"/>
          <w:lang w:val="en-CA" w:eastAsia="en-US"/>
        </w:rPr>
        <w:t>nalysis</w:t>
      </w:r>
    </w:p>
    <w:p w14:paraId="26E2AC1A" w14:textId="57E529F5" w:rsidR="00631A3C" w:rsidRDefault="00FF2183" w:rsidP="00631A3C">
      <w:pPr>
        <w:jc w:val="both"/>
        <w:rPr>
          <w:sz w:val="22"/>
          <w:szCs w:val="22"/>
          <w:lang w:val="en-CA" w:eastAsia="en-US"/>
        </w:rPr>
      </w:pPr>
      <w:r>
        <w:rPr>
          <w:sz w:val="22"/>
          <w:szCs w:val="22"/>
        </w:rPr>
        <w:t xml:space="preserve">     </w:t>
      </w:r>
      <w:r w:rsidRPr="00EB6940">
        <w:rPr>
          <w:sz w:val="22"/>
          <w:szCs w:val="22"/>
          <w:lang w:val="en-CA" w:eastAsia="en-US"/>
        </w:rPr>
        <w:t xml:space="preserve">Dynamic Mechanical Analysis (DMA) </w:t>
      </w:r>
      <w:r w:rsidR="00781FED" w:rsidRPr="00EB6940">
        <w:rPr>
          <w:sz w:val="22"/>
          <w:szCs w:val="22"/>
          <w:lang w:val="en-CA" w:eastAsia="en-US"/>
        </w:rPr>
        <w:t>was</w:t>
      </w:r>
      <w:r w:rsidRPr="00EB6940">
        <w:rPr>
          <w:sz w:val="22"/>
          <w:szCs w:val="22"/>
          <w:lang w:val="en-CA" w:eastAsia="en-US"/>
        </w:rPr>
        <w:t xml:space="preserve"> performed to compare the</w:t>
      </w:r>
      <w:r w:rsidR="009841CE" w:rsidRPr="00EB6940">
        <w:rPr>
          <w:sz w:val="22"/>
          <w:szCs w:val="22"/>
          <w:lang w:val="en-CA" w:eastAsia="en-US"/>
        </w:rPr>
        <w:t xml:space="preserve"> glass transition temperature</w:t>
      </w:r>
      <w:r w:rsidRPr="00EB6940">
        <w:rPr>
          <w:sz w:val="22"/>
          <w:szCs w:val="22"/>
          <w:lang w:val="en-CA" w:eastAsia="en-US"/>
        </w:rPr>
        <w:t xml:space="preserve"> </w:t>
      </w:r>
      <w:r w:rsidR="009841CE" w:rsidRPr="00EB6940">
        <w:rPr>
          <w:sz w:val="22"/>
          <w:szCs w:val="22"/>
          <w:lang w:val="en-CA" w:eastAsia="en-US"/>
        </w:rPr>
        <w:t>(</w:t>
      </w:r>
      <m:oMath>
        <m:sSub>
          <m:sSubPr>
            <m:ctrlPr>
              <w:rPr>
                <w:rFonts w:ascii="Cambria Math" w:hAnsi="Cambria Math"/>
                <w:i/>
                <w:iCs/>
                <w:sz w:val="22"/>
                <w:szCs w:val="22"/>
                <w:lang w:val="en-CA" w:eastAsia="en-US"/>
              </w:rPr>
            </m:ctrlPr>
          </m:sSubPr>
          <m:e>
            <m:r>
              <w:rPr>
                <w:rFonts w:ascii="Cambria Math" w:hAnsi="Cambria Math"/>
                <w:sz w:val="22"/>
                <w:szCs w:val="22"/>
                <w:lang w:val="en-CA" w:eastAsia="en-US"/>
              </w:rPr>
              <m:t>T</m:t>
            </m:r>
          </m:e>
          <m:sub>
            <m:r>
              <w:rPr>
                <w:rFonts w:ascii="Cambria Math" w:hAnsi="Cambria Math"/>
                <w:sz w:val="22"/>
                <w:szCs w:val="22"/>
                <w:lang w:val="en-CA" w:eastAsia="en-US"/>
              </w:rPr>
              <m:t>g</m:t>
            </m:r>
          </m:sub>
        </m:sSub>
      </m:oMath>
      <w:r w:rsidR="009841CE" w:rsidRPr="00EB6940">
        <w:rPr>
          <w:iCs/>
          <w:sz w:val="22"/>
          <w:szCs w:val="22"/>
          <w:lang w:val="en-CA" w:eastAsia="en-US"/>
        </w:rPr>
        <w:t>)</w:t>
      </w:r>
      <w:r w:rsidRPr="00EB6940">
        <w:rPr>
          <w:sz w:val="22"/>
          <w:szCs w:val="22"/>
          <w:lang w:val="en-CA" w:eastAsia="en-US"/>
        </w:rPr>
        <w:t xml:space="preserve"> of </w:t>
      </w:r>
      <w:r w:rsidR="009841CE" w:rsidRPr="00EB6940">
        <w:rPr>
          <w:sz w:val="22"/>
          <w:szCs w:val="22"/>
          <w:lang w:val="en-CA" w:eastAsia="en-US"/>
        </w:rPr>
        <w:t>specimens fabricated using HP-RTM and hand-cast methods</w:t>
      </w:r>
      <w:r w:rsidR="00347FE7" w:rsidRPr="00EB6940">
        <w:rPr>
          <w:sz w:val="22"/>
          <w:szCs w:val="22"/>
          <w:lang w:val="en-CA" w:eastAsia="en-US"/>
        </w:rPr>
        <w:t>, thus</w:t>
      </w:r>
      <w:r w:rsidRPr="00EB6940">
        <w:rPr>
          <w:sz w:val="22"/>
          <w:szCs w:val="22"/>
          <w:lang w:val="en-CA" w:eastAsia="en-US"/>
        </w:rPr>
        <w:t xml:space="preserve"> provid</w:t>
      </w:r>
      <w:r w:rsidR="00347FE7" w:rsidRPr="00EB6940">
        <w:rPr>
          <w:sz w:val="22"/>
          <w:szCs w:val="22"/>
          <w:lang w:val="en-CA" w:eastAsia="en-US"/>
        </w:rPr>
        <w:t>ing</w:t>
      </w:r>
      <w:r w:rsidRPr="00EB6940">
        <w:rPr>
          <w:sz w:val="22"/>
          <w:szCs w:val="22"/>
          <w:lang w:val="en-CA" w:eastAsia="en-US"/>
        </w:rPr>
        <w:t xml:space="preserve"> an indirect means to </w:t>
      </w:r>
      <w:r w:rsidR="002B4962" w:rsidRPr="00EB6940">
        <w:rPr>
          <w:sz w:val="22"/>
          <w:szCs w:val="22"/>
          <w:lang w:val="en-CA" w:eastAsia="en-US"/>
        </w:rPr>
        <w:t xml:space="preserve">compare </w:t>
      </w:r>
      <w:r w:rsidRPr="00EB6940">
        <w:rPr>
          <w:sz w:val="22"/>
          <w:szCs w:val="22"/>
          <w:lang w:val="en-CA" w:eastAsia="en-US"/>
        </w:rPr>
        <w:t xml:space="preserve">the degree of cure. </w:t>
      </w:r>
      <w:r w:rsidRPr="0096425F">
        <w:rPr>
          <w:sz w:val="22"/>
          <w:szCs w:val="22"/>
        </w:rPr>
        <w:t>A DMA Q800</w:t>
      </w:r>
      <w:r w:rsidR="00781FED" w:rsidRPr="0096425F">
        <w:rPr>
          <w:sz w:val="22"/>
          <w:szCs w:val="22"/>
        </w:rPr>
        <w:t xml:space="preserve"> (TA Instruments, New Castle, Delaware)</w:t>
      </w:r>
      <w:r w:rsidRPr="0096425F">
        <w:rPr>
          <w:sz w:val="22"/>
          <w:szCs w:val="22"/>
        </w:rPr>
        <w:t xml:space="preserve"> was used to conduct the DMA tests, </w:t>
      </w:r>
      <w:r w:rsidRPr="0096425F">
        <w:rPr>
          <w:sz w:val="22"/>
          <w:szCs w:val="22"/>
        </w:rPr>
        <w:lastRenderedPageBreak/>
        <w:t xml:space="preserve">while TA Universal Analysis software </w:t>
      </w:r>
      <w:r w:rsidR="002B4962" w:rsidRPr="0096425F">
        <w:rPr>
          <w:sz w:val="22"/>
          <w:szCs w:val="22"/>
        </w:rPr>
        <w:t>enabled analysis of</w:t>
      </w:r>
      <w:r w:rsidRPr="0096425F">
        <w:rPr>
          <w:sz w:val="22"/>
          <w:szCs w:val="22"/>
        </w:rPr>
        <w:t xml:space="preserve"> the experimental data. </w:t>
      </w:r>
      <w:r w:rsidR="002B4962" w:rsidRPr="0096425F">
        <w:rPr>
          <w:sz w:val="22"/>
          <w:szCs w:val="22"/>
        </w:rPr>
        <w:t>A three-point flexural test with both</w:t>
      </w:r>
      <w:r w:rsidRPr="0096425F">
        <w:rPr>
          <w:sz w:val="22"/>
          <w:szCs w:val="22"/>
        </w:rPr>
        <w:t xml:space="preserve"> </w:t>
      </w:r>
      <w:r w:rsidR="002B4962" w:rsidRPr="0096425F">
        <w:rPr>
          <w:sz w:val="22"/>
          <w:szCs w:val="22"/>
        </w:rPr>
        <w:t>s</w:t>
      </w:r>
      <w:r w:rsidRPr="0096425F">
        <w:rPr>
          <w:sz w:val="22"/>
          <w:szCs w:val="22"/>
        </w:rPr>
        <w:t>train and temperature sweep</w:t>
      </w:r>
      <w:r w:rsidR="002B4962" w:rsidRPr="0096425F">
        <w:rPr>
          <w:sz w:val="22"/>
          <w:szCs w:val="22"/>
        </w:rPr>
        <w:t>ing</w:t>
      </w:r>
      <w:r w:rsidRPr="0096425F">
        <w:rPr>
          <w:sz w:val="22"/>
          <w:szCs w:val="22"/>
        </w:rPr>
        <w:t xml:space="preserve"> were conducted to investigate the change of storage modulus and loss modulus of the samples over a range of temperatures.</w:t>
      </w:r>
      <w:r w:rsidR="00D848D1" w:rsidRPr="0096425F">
        <w:rPr>
          <w:sz w:val="22"/>
          <w:szCs w:val="22"/>
        </w:rPr>
        <w:t xml:space="preserve"> The DMA specimens were rectangular with the dimensions </w:t>
      </w:r>
      <w:r w:rsidR="00FE1CE5" w:rsidRPr="0096425F">
        <w:rPr>
          <w:sz w:val="22"/>
          <w:szCs w:val="22"/>
        </w:rPr>
        <w:t>of 55 × 9.5 ×3.8 mm</w:t>
      </w:r>
      <w:r w:rsidR="00D848D1" w:rsidRPr="0096425F">
        <w:rPr>
          <w:sz w:val="22"/>
          <w:szCs w:val="22"/>
        </w:rPr>
        <w:t>.</w:t>
      </w:r>
    </w:p>
    <w:p w14:paraId="30F6000C" w14:textId="6873B15B" w:rsidR="00773B1E" w:rsidRDefault="00773B1E" w:rsidP="00631A3C">
      <w:pPr>
        <w:jc w:val="both"/>
        <w:rPr>
          <w:sz w:val="22"/>
          <w:szCs w:val="22"/>
          <w:lang w:val="en-CA" w:eastAsia="en-US"/>
        </w:rPr>
      </w:pPr>
    </w:p>
    <w:p w14:paraId="60F12900" w14:textId="0573D5EA" w:rsidR="00631A3C" w:rsidRPr="0096425F" w:rsidRDefault="00631A3C" w:rsidP="00631A3C">
      <w:pPr>
        <w:jc w:val="both"/>
        <w:rPr>
          <w:b/>
          <w:bCs/>
          <w:szCs w:val="24"/>
        </w:rPr>
      </w:pPr>
      <w:r w:rsidRPr="0096425F">
        <w:rPr>
          <w:b/>
          <w:bCs/>
          <w:szCs w:val="24"/>
          <w:lang w:val="en-CA" w:eastAsia="en-US"/>
        </w:rPr>
        <w:t>3.</w:t>
      </w:r>
      <w:r w:rsidR="00FF2183" w:rsidRPr="0096425F">
        <w:rPr>
          <w:b/>
          <w:bCs/>
          <w:szCs w:val="24"/>
          <w:lang w:val="en-CA" w:eastAsia="en-US"/>
        </w:rPr>
        <w:t>3</w:t>
      </w:r>
      <w:r w:rsidRPr="0096425F">
        <w:rPr>
          <w:b/>
          <w:bCs/>
          <w:szCs w:val="24"/>
          <w:lang w:val="en-CA" w:eastAsia="en-US"/>
        </w:rPr>
        <w:t xml:space="preserve"> </w:t>
      </w:r>
      <w:r w:rsidR="004143AF" w:rsidRPr="0096425F">
        <w:rPr>
          <w:b/>
          <w:bCs/>
          <w:szCs w:val="24"/>
          <w:lang w:val="en-CA" w:eastAsia="en-US"/>
        </w:rPr>
        <w:t xml:space="preserve">Mechanical </w:t>
      </w:r>
      <w:r w:rsidRPr="0096425F">
        <w:rPr>
          <w:b/>
          <w:bCs/>
          <w:szCs w:val="24"/>
          <w:lang w:val="en-CA" w:eastAsia="en-US"/>
        </w:rPr>
        <w:t xml:space="preserve">Test Setup </w:t>
      </w:r>
    </w:p>
    <w:p w14:paraId="2009EF0D" w14:textId="34477C80" w:rsidR="000C7BC3" w:rsidRDefault="00631A3C" w:rsidP="00EB6940">
      <w:pPr>
        <w:spacing w:after="120"/>
        <w:jc w:val="both"/>
        <w:rPr>
          <w:sz w:val="22"/>
          <w:szCs w:val="22"/>
        </w:rPr>
      </w:pPr>
      <w:r w:rsidRPr="007742DE">
        <w:rPr>
          <w:sz w:val="22"/>
          <w:szCs w:val="22"/>
        </w:rPr>
        <w:t xml:space="preserve">     Uniaxial </w:t>
      </w:r>
      <w:r w:rsidR="00665784">
        <w:rPr>
          <w:sz w:val="22"/>
          <w:szCs w:val="22"/>
        </w:rPr>
        <w:t xml:space="preserve">tension and compression </w:t>
      </w:r>
      <w:r w:rsidRPr="007742DE">
        <w:rPr>
          <w:sz w:val="22"/>
          <w:szCs w:val="22"/>
        </w:rPr>
        <w:t>tests at different strain rates</w:t>
      </w:r>
      <w:r w:rsidR="00665784">
        <w:rPr>
          <w:sz w:val="22"/>
          <w:szCs w:val="22"/>
        </w:rPr>
        <w:t xml:space="preserve">, </w:t>
      </w:r>
      <w:r w:rsidR="00665784" w:rsidRPr="007742DE">
        <w:rPr>
          <w:sz w:val="22"/>
          <w:szCs w:val="22"/>
        </w:rPr>
        <w:t>applicable to automotive crashworth</w:t>
      </w:r>
      <w:r w:rsidR="00665784">
        <w:rPr>
          <w:sz w:val="22"/>
          <w:szCs w:val="22"/>
        </w:rPr>
        <w:t xml:space="preserve">iness </w:t>
      </w:r>
      <w:r w:rsidR="00665784" w:rsidRPr="007742DE">
        <w:rPr>
          <w:sz w:val="22"/>
          <w:szCs w:val="22"/>
        </w:rPr>
        <w:t>applications</w:t>
      </w:r>
      <w:r w:rsidR="00665784">
        <w:rPr>
          <w:sz w:val="22"/>
          <w:szCs w:val="22"/>
        </w:rPr>
        <w:t>,</w:t>
      </w:r>
      <w:r w:rsidRPr="007742DE">
        <w:rPr>
          <w:sz w:val="22"/>
          <w:szCs w:val="22"/>
        </w:rPr>
        <w:t xml:space="preserve"> were conducted to investigate the </w:t>
      </w:r>
      <w:r w:rsidR="00665784">
        <w:rPr>
          <w:sz w:val="22"/>
          <w:szCs w:val="22"/>
        </w:rPr>
        <w:t>deformation response</w:t>
      </w:r>
      <w:r w:rsidRPr="007742DE">
        <w:rPr>
          <w:sz w:val="22"/>
          <w:szCs w:val="22"/>
        </w:rPr>
        <w:t xml:space="preserve"> of the neat epoxy material. </w:t>
      </w:r>
      <w:r>
        <w:rPr>
          <w:sz w:val="22"/>
          <w:szCs w:val="22"/>
        </w:rPr>
        <w:t xml:space="preserve">For </w:t>
      </w:r>
      <w:r w:rsidR="00665784">
        <w:rPr>
          <w:sz w:val="22"/>
          <w:szCs w:val="22"/>
        </w:rPr>
        <w:t>q</w:t>
      </w:r>
      <w:r w:rsidRPr="00D8695A">
        <w:rPr>
          <w:sz w:val="22"/>
          <w:szCs w:val="22"/>
        </w:rPr>
        <w:t>uasi-static strain rate</w:t>
      </w:r>
      <w:r>
        <w:rPr>
          <w:sz w:val="22"/>
          <w:szCs w:val="22"/>
        </w:rPr>
        <w:t xml:space="preserve"> test</w:t>
      </w:r>
      <w:r w:rsidR="003C2A2B">
        <w:rPr>
          <w:sz w:val="22"/>
          <w:szCs w:val="22"/>
        </w:rPr>
        <w:t>s</w:t>
      </w:r>
      <w:r>
        <w:rPr>
          <w:sz w:val="22"/>
          <w:szCs w:val="22"/>
        </w:rPr>
        <w:t xml:space="preserve">, speed of testing followed the ASTM standard D638. The speed of testing for </w:t>
      </w:r>
      <w:r w:rsidRPr="00002C88">
        <w:rPr>
          <w:sz w:val="22"/>
          <w:szCs w:val="22"/>
        </w:rPr>
        <w:t>intermediate strain rate</w:t>
      </w:r>
      <w:r>
        <w:rPr>
          <w:sz w:val="22"/>
          <w:szCs w:val="22"/>
        </w:rPr>
        <w:t xml:space="preserve"> tests were limited by the test machine, </w:t>
      </w:r>
      <w:r w:rsidR="003C2A2B">
        <w:rPr>
          <w:sz w:val="22"/>
          <w:szCs w:val="22"/>
        </w:rPr>
        <w:t xml:space="preserve">where </w:t>
      </w:r>
      <w:r w:rsidRPr="00002C88">
        <w:rPr>
          <w:sz w:val="22"/>
          <w:szCs w:val="22"/>
        </w:rPr>
        <w:t>strain rates between 1</w:t>
      </w:r>
      <w:r w:rsidR="00695EE0">
        <w:rPr>
          <w:sz w:val="22"/>
          <w:szCs w:val="22"/>
        </w:rPr>
        <w:t xml:space="preserve"> </w:t>
      </w:r>
      <w:r w:rsidR="00695EE0" w:rsidRPr="003F1BCA">
        <w:rPr>
          <w:sz w:val="22"/>
          <w:szCs w:val="22"/>
          <w:lang w:val="en-CA" w:eastAsia="en-US"/>
        </w:rPr>
        <w:t>s</w:t>
      </w:r>
      <w:r w:rsidR="00695EE0" w:rsidRPr="003F1BCA">
        <w:rPr>
          <w:sz w:val="22"/>
          <w:szCs w:val="22"/>
          <w:vertAlign w:val="superscript"/>
          <w:lang w:val="en-CA" w:eastAsia="en-US"/>
        </w:rPr>
        <w:t>-1</w:t>
      </w:r>
      <w:r w:rsidRPr="00002C88">
        <w:rPr>
          <w:sz w:val="22"/>
          <w:szCs w:val="22"/>
        </w:rPr>
        <w:t xml:space="preserve"> and 100</w:t>
      </w:r>
      <w:r w:rsidR="00695EE0">
        <w:rPr>
          <w:sz w:val="22"/>
          <w:szCs w:val="22"/>
        </w:rPr>
        <w:t xml:space="preserve"> </w:t>
      </w:r>
      <w:r w:rsidR="00695EE0" w:rsidRPr="003F1BCA">
        <w:rPr>
          <w:sz w:val="22"/>
          <w:szCs w:val="22"/>
          <w:lang w:val="en-CA" w:eastAsia="en-US"/>
        </w:rPr>
        <w:t>s</w:t>
      </w:r>
      <w:r w:rsidR="00695EE0" w:rsidRPr="003F1BCA">
        <w:rPr>
          <w:sz w:val="22"/>
          <w:szCs w:val="22"/>
          <w:vertAlign w:val="superscript"/>
          <w:lang w:val="en-CA" w:eastAsia="en-US"/>
        </w:rPr>
        <w:t>-1</w:t>
      </w:r>
      <w:r>
        <w:rPr>
          <w:sz w:val="22"/>
          <w:szCs w:val="22"/>
        </w:rPr>
        <w:t xml:space="preserve"> were </w:t>
      </w:r>
      <w:r w:rsidRPr="00002C88">
        <w:rPr>
          <w:sz w:val="22"/>
          <w:szCs w:val="22"/>
        </w:rPr>
        <w:t>achieve</w:t>
      </w:r>
      <w:r>
        <w:rPr>
          <w:sz w:val="22"/>
          <w:szCs w:val="22"/>
        </w:rPr>
        <w:t xml:space="preserve">d. </w:t>
      </w:r>
      <w:r w:rsidRPr="00627DF5">
        <w:rPr>
          <w:sz w:val="22"/>
          <w:szCs w:val="22"/>
        </w:rPr>
        <w:t xml:space="preserve">High strain rate tests were </w:t>
      </w:r>
      <w:r w:rsidR="003C2A2B">
        <w:rPr>
          <w:sz w:val="22"/>
          <w:szCs w:val="22"/>
        </w:rPr>
        <w:t>conducted in the range</w:t>
      </w:r>
      <w:r w:rsidRPr="00627DF5">
        <w:rPr>
          <w:sz w:val="22"/>
          <w:szCs w:val="22"/>
        </w:rPr>
        <w:t xml:space="preserve"> 100</w:t>
      </w:r>
      <w:r w:rsidR="00695EE0">
        <w:rPr>
          <w:sz w:val="22"/>
          <w:szCs w:val="22"/>
        </w:rPr>
        <w:t xml:space="preserve"> </w:t>
      </w:r>
      <w:r w:rsidR="00695EE0" w:rsidRPr="003F1BCA">
        <w:rPr>
          <w:sz w:val="22"/>
          <w:szCs w:val="22"/>
          <w:lang w:val="en-CA" w:eastAsia="en-US"/>
        </w:rPr>
        <w:t>s</w:t>
      </w:r>
      <w:r w:rsidR="00695EE0" w:rsidRPr="003F1BCA">
        <w:rPr>
          <w:sz w:val="22"/>
          <w:szCs w:val="22"/>
          <w:vertAlign w:val="superscript"/>
          <w:lang w:val="en-CA" w:eastAsia="en-US"/>
        </w:rPr>
        <w:t>-1</w:t>
      </w:r>
      <w:r w:rsidRPr="00627DF5">
        <w:rPr>
          <w:sz w:val="22"/>
          <w:szCs w:val="22"/>
        </w:rPr>
        <w:t xml:space="preserve"> to 1000</w:t>
      </w:r>
      <w:r w:rsidR="00695EE0">
        <w:rPr>
          <w:sz w:val="22"/>
          <w:szCs w:val="22"/>
        </w:rPr>
        <w:t xml:space="preserve"> </w:t>
      </w:r>
      <w:r w:rsidR="00695EE0" w:rsidRPr="003F1BCA">
        <w:rPr>
          <w:sz w:val="22"/>
          <w:szCs w:val="22"/>
          <w:lang w:val="en-CA" w:eastAsia="en-US"/>
        </w:rPr>
        <w:t>s</w:t>
      </w:r>
      <w:r w:rsidR="00695EE0" w:rsidRPr="003F1BCA">
        <w:rPr>
          <w:sz w:val="22"/>
          <w:szCs w:val="22"/>
          <w:vertAlign w:val="superscript"/>
          <w:lang w:val="en-CA" w:eastAsia="en-US"/>
        </w:rPr>
        <w:t>-1</w:t>
      </w:r>
      <w:r w:rsidRPr="00627DF5">
        <w:rPr>
          <w:sz w:val="22"/>
          <w:szCs w:val="22"/>
        </w:rPr>
        <w:t xml:space="preserve"> to represent the material deformation </w:t>
      </w:r>
      <w:r w:rsidR="003C2A2B">
        <w:rPr>
          <w:sz w:val="22"/>
          <w:szCs w:val="22"/>
        </w:rPr>
        <w:t>rate</w:t>
      </w:r>
      <w:r w:rsidR="003C2A2B" w:rsidRPr="00627DF5">
        <w:rPr>
          <w:sz w:val="22"/>
          <w:szCs w:val="22"/>
        </w:rPr>
        <w:t xml:space="preserve"> </w:t>
      </w:r>
      <w:r w:rsidRPr="00627DF5">
        <w:rPr>
          <w:sz w:val="22"/>
          <w:szCs w:val="22"/>
        </w:rPr>
        <w:t xml:space="preserve">during </w:t>
      </w:r>
      <w:r w:rsidR="003C2A2B">
        <w:rPr>
          <w:sz w:val="22"/>
          <w:szCs w:val="22"/>
        </w:rPr>
        <w:t xml:space="preserve">an </w:t>
      </w:r>
      <w:r w:rsidRPr="00627DF5">
        <w:rPr>
          <w:sz w:val="22"/>
          <w:szCs w:val="22"/>
        </w:rPr>
        <w:t>impact</w:t>
      </w:r>
      <w:r w:rsidR="003C2A2B">
        <w:rPr>
          <w:sz w:val="22"/>
          <w:szCs w:val="22"/>
        </w:rPr>
        <w:t xml:space="preserve"> event</w:t>
      </w:r>
      <w:r w:rsidRPr="00627DF5">
        <w:rPr>
          <w:sz w:val="22"/>
          <w:szCs w:val="22"/>
        </w:rPr>
        <w:t>.</w:t>
      </w:r>
    </w:p>
    <w:p w14:paraId="7BAEDA77" w14:textId="35801311" w:rsidR="0083266B" w:rsidRPr="0083266B" w:rsidRDefault="0083266B" w:rsidP="0083266B">
      <w:pPr>
        <w:spacing w:after="120"/>
        <w:jc w:val="both"/>
        <w:rPr>
          <w:b/>
          <w:bCs/>
          <w:sz w:val="22"/>
          <w:szCs w:val="22"/>
        </w:rPr>
      </w:pPr>
      <w:r w:rsidRPr="0083266B">
        <w:rPr>
          <w:b/>
          <w:bCs/>
          <w:sz w:val="22"/>
          <w:szCs w:val="22"/>
        </w:rPr>
        <w:t>3.</w:t>
      </w:r>
      <w:r w:rsidR="00FF2183">
        <w:rPr>
          <w:b/>
          <w:bCs/>
          <w:sz w:val="22"/>
          <w:szCs w:val="22"/>
        </w:rPr>
        <w:t>3</w:t>
      </w:r>
      <w:r w:rsidRPr="0083266B">
        <w:rPr>
          <w:b/>
          <w:bCs/>
          <w:sz w:val="22"/>
          <w:szCs w:val="22"/>
        </w:rPr>
        <w:t>.1 Uniaxial Tensile Tests</w:t>
      </w:r>
    </w:p>
    <w:p w14:paraId="48C941CC" w14:textId="6FA1FB48" w:rsidR="00A117FF" w:rsidRPr="0096425F" w:rsidRDefault="0083266B" w:rsidP="00EB6940">
      <w:pPr>
        <w:spacing w:after="120"/>
        <w:jc w:val="both"/>
        <w:rPr>
          <w:sz w:val="22"/>
          <w:szCs w:val="18"/>
        </w:rPr>
      </w:pPr>
      <w:r>
        <w:rPr>
          <w:sz w:val="22"/>
          <w:szCs w:val="22"/>
        </w:rPr>
        <w:t xml:space="preserve">     </w:t>
      </w:r>
      <w:r w:rsidRPr="007742DE">
        <w:rPr>
          <w:sz w:val="22"/>
          <w:szCs w:val="22"/>
        </w:rPr>
        <w:t xml:space="preserve">All the tensile tests were carried out in a lab environment with a constant temperature (24 ± 1°C) and relative humidity (50 ± 5%). </w:t>
      </w:r>
      <w:r w:rsidRPr="007742DE">
        <w:rPr>
          <w:sz w:val="22"/>
          <w:szCs w:val="22"/>
          <w:lang w:val="en-CA" w:eastAsia="en-US"/>
        </w:rPr>
        <w:t>Quasi-static strain rate tensile tests were conducted on an MTS servo-hydraulic test frame with</w:t>
      </w:r>
      <w:r w:rsidR="000354FE">
        <w:rPr>
          <w:sz w:val="22"/>
          <w:szCs w:val="22"/>
          <w:lang w:val="en-CA" w:eastAsia="en-US"/>
        </w:rPr>
        <w:t xml:space="preserve"> a 2,224 N (</w:t>
      </w:r>
      <w:r w:rsidR="000354FE" w:rsidRPr="007742DE">
        <w:rPr>
          <w:sz w:val="22"/>
          <w:szCs w:val="22"/>
          <w:lang w:val="en-CA" w:eastAsia="en-US"/>
        </w:rPr>
        <w:t>500</w:t>
      </w:r>
      <w:r w:rsidR="000354FE">
        <w:rPr>
          <w:sz w:val="22"/>
          <w:szCs w:val="22"/>
          <w:lang w:val="en-CA" w:eastAsia="en-US"/>
        </w:rPr>
        <w:t xml:space="preserve"> </w:t>
      </w:r>
      <w:r w:rsidR="000354FE" w:rsidRPr="007742DE">
        <w:rPr>
          <w:sz w:val="22"/>
          <w:szCs w:val="22"/>
          <w:lang w:val="en-CA" w:eastAsia="en-US"/>
        </w:rPr>
        <w:t>lb</w:t>
      </w:r>
      <w:r w:rsidR="000354FE">
        <w:rPr>
          <w:sz w:val="22"/>
          <w:szCs w:val="22"/>
          <w:lang w:val="en-CA" w:eastAsia="en-US"/>
        </w:rPr>
        <w:t>)</w:t>
      </w:r>
      <w:r w:rsidR="000354FE" w:rsidRPr="007742DE">
        <w:rPr>
          <w:sz w:val="22"/>
          <w:szCs w:val="22"/>
          <w:lang w:val="en-CA" w:eastAsia="en-US"/>
        </w:rPr>
        <w:t xml:space="preserve"> capacity</w:t>
      </w:r>
      <w:r w:rsidR="000354FE">
        <w:rPr>
          <w:sz w:val="22"/>
          <w:szCs w:val="22"/>
          <w:lang w:val="en-CA" w:eastAsia="en-US"/>
        </w:rPr>
        <w:t xml:space="preserve"> load cell </w:t>
      </w:r>
      <w:r w:rsidR="000354FE" w:rsidRPr="007742DE">
        <w:rPr>
          <w:sz w:val="22"/>
          <w:szCs w:val="22"/>
          <w:lang w:val="en-CA" w:eastAsia="en-US"/>
        </w:rPr>
        <w:t>(OMEGA LC412-500)</w:t>
      </w:r>
      <w:r w:rsidR="000354FE">
        <w:rPr>
          <w:sz w:val="22"/>
          <w:szCs w:val="22"/>
          <w:lang w:val="en-CA" w:eastAsia="en-US"/>
        </w:rPr>
        <w:t xml:space="preserve"> and</w:t>
      </w:r>
      <w:r w:rsidRPr="007742DE">
        <w:rPr>
          <w:sz w:val="22"/>
          <w:szCs w:val="22"/>
          <w:lang w:val="en-CA" w:eastAsia="en-US"/>
        </w:rPr>
        <w:t xml:space="preserve"> custom pin-loaded fixtures</w:t>
      </w:r>
      <w:r w:rsidR="005A5CF4">
        <w:rPr>
          <w:sz w:val="22"/>
          <w:szCs w:val="22"/>
          <w:lang w:val="en-CA" w:eastAsia="en-US"/>
        </w:rPr>
        <w:t xml:space="preserve"> (Fig</w:t>
      </w:r>
      <w:r w:rsidR="00EB6940">
        <w:rPr>
          <w:sz w:val="22"/>
          <w:szCs w:val="22"/>
          <w:lang w:val="en-CA" w:eastAsia="en-US"/>
        </w:rPr>
        <w:t>.</w:t>
      </w:r>
      <w:r w:rsidR="005A5CF4">
        <w:rPr>
          <w:sz w:val="22"/>
          <w:szCs w:val="22"/>
          <w:lang w:val="en-CA" w:eastAsia="en-US"/>
        </w:rPr>
        <w:t>4a)</w:t>
      </w:r>
      <w:r w:rsidRPr="007742DE">
        <w:rPr>
          <w:sz w:val="22"/>
          <w:szCs w:val="22"/>
          <w:lang w:val="en-CA" w:eastAsia="en-US"/>
        </w:rPr>
        <w:t xml:space="preserve">.  An MTS </w:t>
      </w:r>
      <w:proofErr w:type="spellStart"/>
      <w:r w:rsidRPr="007742DE">
        <w:rPr>
          <w:sz w:val="22"/>
          <w:szCs w:val="22"/>
          <w:lang w:val="en-CA" w:eastAsia="en-US"/>
        </w:rPr>
        <w:t>FlexTest</w:t>
      </w:r>
      <w:proofErr w:type="spellEnd"/>
      <w:r w:rsidRPr="007742DE">
        <w:rPr>
          <w:sz w:val="22"/>
          <w:szCs w:val="22"/>
          <w:lang w:val="en-CA" w:eastAsia="en-US"/>
        </w:rPr>
        <w:t xml:space="preserve"> SE controller was used, </w:t>
      </w:r>
      <w:r w:rsidR="00BE184C">
        <w:rPr>
          <w:sz w:val="22"/>
          <w:szCs w:val="22"/>
          <w:lang w:val="en-CA" w:eastAsia="en-US"/>
        </w:rPr>
        <w:t>where</w:t>
      </w:r>
      <w:r w:rsidR="00607B3B" w:rsidRPr="007742DE">
        <w:rPr>
          <w:sz w:val="22"/>
          <w:szCs w:val="22"/>
          <w:lang w:val="en-CA" w:eastAsia="en-US"/>
        </w:rPr>
        <w:t xml:space="preserve"> two </w:t>
      </w:r>
      <w:r w:rsidR="00BE184C">
        <w:rPr>
          <w:sz w:val="22"/>
          <w:szCs w:val="22"/>
          <w:lang w:val="en-CA" w:eastAsia="en-US"/>
        </w:rPr>
        <w:t xml:space="preserve">sets of </w:t>
      </w:r>
      <w:r w:rsidR="00607B3B" w:rsidRPr="007742DE">
        <w:rPr>
          <w:sz w:val="22"/>
          <w:szCs w:val="22"/>
          <w:lang w:val="en-CA" w:eastAsia="en-US"/>
        </w:rPr>
        <w:t>uniaxial tensile tests were performed at a constant crosshead displacement rate (CCDR) of 0.0</w:t>
      </w:r>
      <w:r w:rsidR="00607B3B">
        <w:rPr>
          <w:sz w:val="22"/>
          <w:szCs w:val="22"/>
          <w:lang w:val="en-CA" w:eastAsia="en-US"/>
        </w:rPr>
        <w:t>254</w:t>
      </w:r>
      <w:r w:rsidR="00607B3B" w:rsidRPr="007742DE">
        <w:rPr>
          <w:sz w:val="22"/>
          <w:szCs w:val="22"/>
          <w:lang w:val="en-CA" w:eastAsia="en-US"/>
        </w:rPr>
        <w:t xml:space="preserve"> and 0.</w:t>
      </w:r>
      <w:r w:rsidR="00607B3B">
        <w:rPr>
          <w:sz w:val="22"/>
          <w:szCs w:val="22"/>
          <w:lang w:val="en-CA" w:eastAsia="en-US"/>
        </w:rPr>
        <w:t>254</w:t>
      </w:r>
      <w:r w:rsidR="00607B3B" w:rsidRPr="007742DE">
        <w:rPr>
          <w:sz w:val="22"/>
          <w:szCs w:val="22"/>
          <w:lang w:val="en-CA" w:eastAsia="en-US"/>
        </w:rPr>
        <w:t xml:space="preserve"> </w:t>
      </w:r>
      <w:r w:rsidR="00607B3B">
        <w:rPr>
          <w:sz w:val="22"/>
          <w:szCs w:val="22"/>
          <w:lang w:val="en-CA" w:eastAsia="en-US"/>
        </w:rPr>
        <w:t>mm</w:t>
      </w:r>
      <w:r w:rsidR="00607B3B" w:rsidRPr="007742DE">
        <w:rPr>
          <w:sz w:val="22"/>
          <w:szCs w:val="22"/>
          <w:lang w:val="en-CA" w:eastAsia="en-US"/>
        </w:rPr>
        <w:t>/s</w:t>
      </w:r>
      <w:r w:rsidR="00BE184C">
        <w:rPr>
          <w:sz w:val="22"/>
          <w:szCs w:val="22"/>
          <w:lang w:val="en-CA" w:eastAsia="en-US"/>
        </w:rPr>
        <w:t xml:space="preserve"> (Table 1)</w:t>
      </w:r>
      <w:r w:rsidR="00607B3B" w:rsidRPr="007742DE">
        <w:rPr>
          <w:sz w:val="22"/>
          <w:szCs w:val="22"/>
          <w:lang w:val="en-CA" w:eastAsia="en-US"/>
        </w:rPr>
        <w:t xml:space="preserve">. </w:t>
      </w:r>
      <w:r w:rsidRPr="007742DE">
        <w:rPr>
          <w:sz w:val="22"/>
          <w:szCs w:val="22"/>
          <w:lang w:val="en-CA" w:eastAsia="en-US"/>
        </w:rPr>
        <w:t>Intermediate strain</w:t>
      </w:r>
      <w:r w:rsidR="00696D3B">
        <w:rPr>
          <w:sz w:val="22"/>
          <w:szCs w:val="22"/>
          <w:lang w:val="en-CA" w:eastAsia="en-US"/>
        </w:rPr>
        <w:t xml:space="preserve"> </w:t>
      </w:r>
      <w:r w:rsidRPr="007742DE">
        <w:rPr>
          <w:sz w:val="22"/>
          <w:szCs w:val="22"/>
          <w:lang w:val="en-CA" w:eastAsia="en-US"/>
        </w:rPr>
        <w:t xml:space="preserve">rate tension tests were conducted on a hydraulic intermediate strain rate (HISR) apparatus with </w:t>
      </w:r>
      <w:r w:rsidR="00175A38">
        <w:rPr>
          <w:sz w:val="22"/>
          <w:szCs w:val="22"/>
          <w:lang w:val="en-CA" w:eastAsia="en-US"/>
        </w:rPr>
        <w:t xml:space="preserve">the </w:t>
      </w:r>
      <w:r w:rsidRPr="007742DE">
        <w:rPr>
          <w:sz w:val="22"/>
          <w:szCs w:val="22"/>
          <w:lang w:val="en-CA" w:eastAsia="en-US"/>
        </w:rPr>
        <w:t>pin-loaded fixtures</w:t>
      </w:r>
      <w:r w:rsidR="005A5CF4">
        <w:rPr>
          <w:sz w:val="22"/>
          <w:szCs w:val="22"/>
          <w:lang w:val="en-CA" w:eastAsia="en-US"/>
        </w:rPr>
        <w:t xml:space="preserve"> (Fig</w:t>
      </w:r>
      <w:r w:rsidR="00EB6940">
        <w:rPr>
          <w:sz w:val="22"/>
          <w:szCs w:val="22"/>
          <w:lang w:val="en-CA" w:eastAsia="en-US"/>
        </w:rPr>
        <w:t>.</w:t>
      </w:r>
      <w:r w:rsidR="005A5CF4">
        <w:rPr>
          <w:sz w:val="22"/>
          <w:szCs w:val="22"/>
          <w:lang w:val="en-CA" w:eastAsia="en-US"/>
        </w:rPr>
        <w:t xml:space="preserve"> 4 b)</w:t>
      </w:r>
      <w:r w:rsidRPr="007742DE">
        <w:rPr>
          <w:sz w:val="22"/>
          <w:szCs w:val="22"/>
          <w:lang w:val="en-CA" w:eastAsia="en-US"/>
        </w:rPr>
        <w:t xml:space="preserve">. An MTS 407 unit was used to control the loading process of the </w:t>
      </w:r>
      <w:r w:rsidR="00D63164">
        <w:rPr>
          <w:sz w:val="22"/>
          <w:szCs w:val="22"/>
          <w:lang w:val="en-CA" w:eastAsia="en-US"/>
        </w:rPr>
        <w:t>HISR</w:t>
      </w:r>
      <w:r w:rsidRPr="007742DE">
        <w:rPr>
          <w:sz w:val="22"/>
          <w:szCs w:val="22"/>
          <w:lang w:val="en-CA" w:eastAsia="en-US"/>
        </w:rPr>
        <w:t xml:space="preserve"> </w:t>
      </w:r>
      <w:r w:rsidR="00D63164">
        <w:rPr>
          <w:sz w:val="22"/>
          <w:szCs w:val="22"/>
          <w:lang w:val="en-CA" w:eastAsia="en-US"/>
        </w:rPr>
        <w:t>and</w:t>
      </w:r>
      <w:r w:rsidRPr="007742DE">
        <w:rPr>
          <w:sz w:val="22"/>
          <w:szCs w:val="22"/>
          <w:lang w:val="en-CA" w:eastAsia="en-US"/>
        </w:rPr>
        <w:t xml:space="preserve"> the applied force was measured by a piezoelectric force sensor (KISTLER 9341B) with</w:t>
      </w:r>
      <w:r w:rsidR="00D63164">
        <w:rPr>
          <w:sz w:val="22"/>
          <w:szCs w:val="22"/>
          <w:lang w:val="en-CA" w:eastAsia="en-US"/>
        </w:rPr>
        <w:t xml:space="preserve"> a</w:t>
      </w:r>
      <w:r w:rsidRPr="007742DE">
        <w:rPr>
          <w:sz w:val="22"/>
          <w:szCs w:val="22"/>
          <w:lang w:val="en-CA" w:eastAsia="en-US"/>
        </w:rPr>
        <w:t xml:space="preserve"> </w:t>
      </w:r>
      <m:oMath>
        <m:r>
          <w:rPr>
            <w:rFonts w:ascii="Cambria Math" w:hAnsi="Cambria Math"/>
            <w:sz w:val="22"/>
            <w:szCs w:val="22"/>
            <w:lang w:val="en-CA" w:eastAsia="en-US"/>
          </w:rPr>
          <m:t>±</m:t>
        </m:r>
      </m:oMath>
      <w:r w:rsidRPr="007742DE">
        <w:rPr>
          <w:sz w:val="22"/>
          <w:szCs w:val="22"/>
          <w:lang w:val="en-CA" w:eastAsia="en-US"/>
        </w:rPr>
        <w:t xml:space="preserve">30 kN range. </w:t>
      </w:r>
      <w:r w:rsidR="00DD1247">
        <w:rPr>
          <w:sz w:val="22"/>
          <w:szCs w:val="22"/>
          <w:lang w:val="en-CA" w:eastAsia="en-US"/>
        </w:rPr>
        <w:t>T</w:t>
      </w:r>
      <w:r w:rsidR="00DD1247" w:rsidRPr="007742DE">
        <w:rPr>
          <w:sz w:val="22"/>
          <w:szCs w:val="22"/>
          <w:lang w:val="en-CA" w:eastAsia="en-US"/>
        </w:rPr>
        <w:t>he crosshead displacement rates were set to 150 and 1000 mm/s</w:t>
      </w:r>
      <w:r w:rsidR="00D63164">
        <w:rPr>
          <w:sz w:val="22"/>
          <w:szCs w:val="22"/>
          <w:lang w:val="en-CA" w:eastAsia="en-US"/>
        </w:rPr>
        <w:t xml:space="preserve"> (Table 1)</w:t>
      </w:r>
      <w:r w:rsidR="00DD1247">
        <w:rPr>
          <w:sz w:val="22"/>
          <w:szCs w:val="22"/>
          <w:lang w:val="en-CA" w:eastAsia="en-US"/>
        </w:rPr>
        <w:t xml:space="preserve">.  </w:t>
      </w:r>
      <w:r w:rsidRPr="007742DE">
        <w:rPr>
          <w:sz w:val="22"/>
          <w:szCs w:val="22"/>
          <w:lang w:val="en-CA" w:eastAsia="en-US"/>
        </w:rPr>
        <w:t xml:space="preserve">A minimum of five </w:t>
      </w:r>
      <w:r w:rsidR="00D63164">
        <w:rPr>
          <w:sz w:val="22"/>
          <w:szCs w:val="22"/>
          <w:lang w:val="en-CA" w:eastAsia="en-US"/>
        </w:rPr>
        <w:t>repeated test</w:t>
      </w:r>
      <w:r w:rsidR="00773B1E">
        <w:rPr>
          <w:sz w:val="22"/>
          <w:szCs w:val="22"/>
          <w:lang w:val="en-CA" w:eastAsia="en-US"/>
        </w:rPr>
        <w:t>s</w:t>
      </w:r>
      <w:r w:rsidR="00D63164">
        <w:rPr>
          <w:sz w:val="22"/>
          <w:szCs w:val="22"/>
          <w:lang w:val="en-CA" w:eastAsia="en-US"/>
        </w:rPr>
        <w:t xml:space="preserve"> were conducted</w:t>
      </w:r>
      <w:r w:rsidRPr="007742DE">
        <w:rPr>
          <w:sz w:val="22"/>
          <w:szCs w:val="22"/>
          <w:lang w:val="en-CA" w:eastAsia="en-US"/>
        </w:rPr>
        <w:t xml:space="preserve"> for each </w:t>
      </w:r>
      <w:r w:rsidR="00D63164">
        <w:rPr>
          <w:sz w:val="22"/>
          <w:szCs w:val="22"/>
          <w:lang w:val="en-CA" w:eastAsia="en-US"/>
        </w:rPr>
        <w:t>strain rate considered</w:t>
      </w:r>
      <w:r w:rsidRPr="007742DE">
        <w:rPr>
          <w:sz w:val="22"/>
          <w:szCs w:val="22"/>
          <w:lang w:val="en-CA" w:eastAsia="en-US"/>
        </w:rPr>
        <w:t xml:space="preserve">, and additional trial tests were conducted to ensure that </w:t>
      </w:r>
      <w:r w:rsidR="00D63164">
        <w:rPr>
          <w:sz w:val="22"/>
          <w:szCs w:val="22"/>
          <w:lang w:val="en-CA" w:eastAsia="en-US"/>
        </w:rPr>
        <w:t>each test</w:t>
      </w:r>
      <w:r w:rsidR="00D63164" w:rsidRPr="007742DE">
        <w:rPr>
          <w:sz w:val="22"/>
          <w:szCs w:val="22"/>
          <w:lang w:val="en-CA" w:eastAsia="en-US"/>
        </w:rPr>
        <w:t xml:space="preserve"> </w:t>
      </w:r>
      <w:r w:rsidRPr="007742DE">
        <w:rPr>
          <w:sz w:val="22"/>
          <w:szCs w:val="22"/>
          <w:lang w:val="en-CA" w:eastAsia="en-US"/>
        </w:rPr>
        <w:t xml:space="preserve">setup was appropriate. </w:t>
      </w:r>
      <w:r w:rsidR="00D44727" w:rsidRPr="002B2C6F">
        <w:rPr>
          <w:sz w:val="22"/>
          <w:szCs w:val="18"/>
        </w:rPr>
        <w:t xml:space="preserve">In addition, the fracture surface of the specimens was investigated with a KEYENCE </w:t>
      </w:r>
      <w:r w:rsidR="00811E38">
        <w:rPr>
          <w:sz w:val="22"/>
          <w:szCs w:val="18"/>
        </w:rPr>
        <w:t>opto-</w:t>
      </w:r>
      <w:r w:rsidR="00D44727" w:rsidRPr="002B2C6F">
        <w:rPr>
          <w:sz w:val="22"/>
          <w:szCs w:val="18"/>
        </w:rPr>
        <w:t>digital microscope equipped with a high-resolution zoom lens, VH-Z500R.</w:t>
      </w:r>
    </w:p>
    <w:p w14:paraId="54B5831F" w14:textId="3C6C4891" w:rsidR="007F2041" w:rsidRDefault="007F2041" w:rsidP="00EB6940">
      <w:pPr>
        <w:spacing w:after="120"/>
        <w:jc w:val="both"/>
        <w:rPr>
          <w:sz w:val="22"/>
          <w:szCs w:val="22"/>
          <w:lang w:val="en-CA" w:eastAsia="en-US"/>
        </w:rPr>
      </w:pPr>
      <w:r>
        <w:rPr>
          <w:sz w:val="22"/>
          <w:szCs w:val="22"/>
          <w:lang w:val="en-CA" w:eastAsia="en-US"/>
        </w:rPr>
        <w:t xml:space="preserve">     </w:t>
      </w:r>
      <w:r w:rsidR="000C4B0D">
        <w:rPr>
          <w:sz w:val="22"/>
          <w:szCs w:val="22"/>
          <w:lang w:val="en-CA" w:eastAsia="en-US"/>
        </w:rPr>
        <w:t>A</w:t>
      </w:r>
      <w:r w:rsidR="00607B3B" w:rsidRPr="007742DE">
        <w:rPr>
          <w:sz w:val="22"/>
          <w:szCs w:val="22"/>
          <w:lang w:val="en-CA" w:eastAsia="en-US"/>
        </w:rPr>
        <w:t xml:space="preserve"> custom-built </w:t>
      </w:r>
      <w:r w:rsidR="00607B3B">
        <w:rPr>
          <w:sz w:val="22"/>
          <w:szCs w:val="22"/>
          <w:lang w:val="en-CA" w:eastAsia="en-US"/>
        </w:rPr>
        <w:t>T</w:t>
      </w:r>
      <w:r w:rsidR="00607B3B" w:rsidRPr="007742DE">
        <w:rPr>
          <w:sz w:val="22"/>
          <w:szCs w:val="22"/>
          <w:lang w:val="en-CA" w:eastAsia="en-US"/>
        </w:rPr>
        <w:t xml:space="preserve">ensile </w:t>
      </w:r>
      <w:r w:rsidR="00607B3B">
        <w:rPr>
          <w:sz w:val="22"/>
          <w:szCs w:val="22"/>
          <w:lang w:val="en-CA" w:eastAsia="en-US"/>
        </w:rPr>
        <w:t>P</w:t>
      </w:r>
      <w:r w:rsidR="00607B3B" w:rsidRPr="007742DE">
        <w:rPr>
          <w:sz w:val="22"/>
          <w:szCs w:val="22"/>
          <w:lang w:val="en-CA" w:eastAsia="en-US"/>
        </w:rPr>
        <w:t xml:space="preserve">olymeric </w:t>
      </w:r>
      <w:r w:rsidR="00607B3B">
        <w:rPr>
          <w:sz w:val="22"/>
          <w:szCs w:val="22"/>
          <w:lang w:val="en-CA" w:eastAsia="en-US"/>
        </w:rPr>
        <w:t>S</w:t>
      </w:r>
      <w:r w:rsidR="00607B3B" w:rsidRPr="007742DE">
        <w:rPr>
          <w:sz w:val="22"/>
          <w:szCs w:val="22"/>
          <w:lang w:val="en-CA" w:eastAsia="en-US"/>
        </w:rPr>
        <w:t xml:space="preserve">plit-Hopkinson </w:t>
      </w:r>
      <w:r w:rsidR="00607B3B">
        <w:rPr>
          <w:sz w:val="22"/>
          <w:szCs w:val="22"/>
          <w:lang w:val="en-CA" w:eastAsia="en-US"/>
        </w:rPr>
        <w:t>P</w:t>
      </w:r>
      <w:r w:rsidR="00607B3B" w:rsidRPr="007742DE">
        <w:rPr>
          <w:sz w:val="22"/>
          <w:szCs w:val="22"/>
          <w:lang w:val="en-CA" w:eastAsia="en-US"/>
        </w:rPr>
        <w:t xml:space="preserve">ressure </w:t>
      </w:r>
      <w:r w:rsidR="00607B3B">
        <w:rPr>
          <w:sz w:val="22"/>
          <w:szCs w:val="22"/>
          <w:lang w:val="en-CA" w:eastAsia="en-US"/>
        </w:rPr>
        <w:t>B</w:t>
      </w:r>
      <w:r w:rsidR="00607B3B" w:rsidRPr="007742DE">
        <w:rPr>
          <w:sz w:val="22"/>
          <w:szCs w:val="22"/>
          <w:lang w:val="en-CA" w:eastAsia="en-US"/>
        </w:rPr>
        <w:t xml:space="preserve">ar (T-PSHPB) </w:t>
      </w:r>
      <w:r w:rsidR="00A36FCA">
        <w:rPr>
          <w:sz w:val="22"/>
          <w:szCs w:val="22"/>
          <w:lang w:val="en-CA" w:eastAsia="en-US"/>
        </w:rPr>
        <w:t>apparatus</w:t>
      </w:r>
      <w:r w:rsidR="00A36FCA" w:rsidRPr="007742DE">
        <w:rPr>
          <w:sz w:val="22"/>
          <w:szCs w:val="22"/>
          <w:lang w:val="en-CA" w:eastAsia="en-US"/>
        </w:rPr>
        <w:t xml:space="preserve"> </w:t>
      </w:r>
      <w:r w:rsidR="00607B3B" w:rsidRPr="007742DE">
        <w:rPr>
          <w:sz w:val="22"/>
          <w:szCs w:val="22"/>
          <w:lang w:val="en-CA" w:eastAsia="en-US"/>
        </w:rPr>
        <w:t>was used to characterize the tensile properties of the studied epoxy material at a high strain rate</w:t>
      </w:r>
      <w:r w:rsidR="00F45A29">
        <w:rPr>
          <w:sz w:val="22"/>
          <w:szCs w:val="22"/>
          <w:lang w:val="en-CA" w:eastAsia="en-US"/>
        </w:rPr>
        <w:t xml:space="preserve"> (Fig</w:t>
      </w:r>
      <w:r w:rsidR="00EB6940">
        <w:rPr>
          <w:sz w:val="22"/>
          <w:szCs w:val="22"/>
          <w:lang w:val="en-CA" w:eastAsia="en-US"/>
        </w:rPr>
        <w:t>.</w:t>
      </w:r>
      <w:r w:rsidR="00F45A29">
        <w:rPr>
          <w:sz w:val="22"/>
          <w:szCs w:val="22"/>
          <w:lang w:val="en-CA" w:eastAsia="en-US"/>
        </w:rPr>
        <w:t xml:space="preserve"> 4c)</w:t>
      </w:r>
      <w:r w:rsidR="00607B3B" w:rsidRPr="007742DE">
        <w:rPr>
          <w:sz w:val="22"/>
          <w:szCs w:val="22"/>
          <w:lang w:val="en-CA" w:eastAsia="en-US"/>
        </w:rPr>
        <w:t xml:space="preserve">. The T-PSHPB apparatus comprised </w:t>
      </w:r>
      <w:r w:rsidR="00607B3B" w:rsidRPr="00C72471">
        <w:rPr>
          <w:sz w:val="22"/>
          <w:szCs w:val="22"/>
          <w:lang w:val="en-CA" w:eastAsia="en-US"/>
        </w:rPr>
        <w:t>polymethyl methacrylate</w:t>
      </w:r>
      <w:r w:rsidR="00607B3B">
        <w:rPr>
          <w:sz w:val="22"/>
          <w:szCs w:val="22"/>
          <w:lang w:val="en-CA" w:eastAsia="en-US"/>
        </w:rPr>
        <w:t xml:space="preserve"> (PMMA)</w:t>
      </w:r>
      <w:r w:rsidR="00607B3B" w:rsidRPr="007742DE">
        <w:rPr>
          <w:sz w:val="22"/>
          <w:szCs w:val="22"/>
          <w:lang w:val="en-CA" w:eastAsia="en-US"/>
        </w:rPr>
        <w:t xml:space="preserve"> bars to minimize the material impedance difference with the tested epoxy specimens.</w:t>
      </w:r>
      <w:r w:rsidR="00607B3B">
        <w:rPr>
          <w:sz w:val="22"/>
          <w:szCs w:val="22"/>
          <w:lang w:val="en-CA" w:eastAsia="en-US"/>
        </w:rPr>
        <w:t xml:space="preserve"> A</w:t>
      </w:r>
      <w:r w:rsidR="00607B3B" w:rsidRPr="007742DE">
        <w:rPr>
          <w:sz w:val="22"/>
          <w:szCs w:val="22"/>
          <w:lang w:val="en-CA" w:eastAsia="en-US"/>
        </w:rPr>
        <w:t xml:space="preserve"> hollow cylindrical striker bar loaded by four bungee cords impacted the flange of the incident bar to generate an elastic stress-wave </w:t>
      </w:r>
      <w:r w:rsidR="00607B3B">
        <w:rPr>
          <w:sz w:val="22"/>
          <w:szCs w:val="22"/>
          <w:lang w:val="en-CA" w:eastAsia="en-US"/>
        </w:rPr>
        <w:t>to</w:t>
      </w:r>
      <w:r w:rsidR="00607B3B" w:rsidRPr="007742DE">
        <w:rPr>
          <w:sz w:val="22"/>
          <w:szCs w:val="22"/>
          <w:lang w:val="en-CA" w:eastAsia="en-US"/>
        </w:rPr>
        <w:t xml:space="preserve"> the </w:t>
      </w:r>
      <w:r w:rsidR="00607B3B">
        <w:rPr>
          <w:sz w:val="22"/>
          <w:szCs w:val="22"/>
          <w:lang w:val="en-CA" w:eastAsia="en-US"/>
        </w:rPr>
        <w:t>system</w:t>
      </w:r>
      <w:r w:rsidR="00607B3B" w:rsidRPr="007742DE">
        <w:rPr>
          <w:sz w:val="22"/>
          <w:szCs w:val="22"/>
          <w:lang w:val="en-CA" w:eastAsia="en-US"/>
        </w:rPr>
        <w:t xml:space="preserve">. The impact velocity of the striker bar was adjusted by changing the stretch length of the bungee cords, while a load cell (OMEGA LC412-1k) with </w:t>
      </w:r>
      <w:r w:rsidR="00607B3B">
        <w:rPr>
          <w:sz w:val="22"/>
          <w:szCs w:val="22"/>
          <w:lang w:val="en-CA" w:eastAsia="en-US"/>
        </w:rPr>
        <w:t>4,448 N (</w:t>
      </w:r>
      <w:r w:rsidR="00607B3B" w:rsidRPr="007742DE">
        <w:rPr>
          <w:sz w:val="22"/>
          <w:szCs w:val="22"/>
          <w:lang w:val="en-CA" w:eastAsia="en-US"/>
        </w:rPr>
        <w:t>1,000</w:t>
      </w:r>
      <w:r w:rsidR="00607B3B">
        <w:rPr>
          <w:sz w:val="22"/>
          <w:szCs w:val="22"/>
          <w:lang w:val="en-CA" w:eastAsia="en-US"/>
        </w:rPr>
        <w:t xml:space="preserve"> </w:t>
      </w:r>
      <w:r w:rsidR="00607B3B" w:rsidRPr="007742DE">
        <w:rPr>
          <w:sz w:val="22"/>
          <w:szCs w:val="22"/>
          <w:lang w:val="en-CA" w:eastAsia="en-US"/>
        </w:rPr>
        <w:t>lb</w:t>
      </w:r>
      <w:r w:rsidR="00607B3B">
        <w:rPr>
          <w:sz w:val="22"/>
          <w:szCs w:val="22"/>
          <w:lang w:val="en-CA" w:eastAsia="en-US"/>
        </w:rPr>
        <w:t>)</w:t>
      </w:r>
      <w:r w:rsidR="00607B3B" w:rsidRPr="007742DE">
        <w:rPr>
          <w:sz w:val="22"/>
          <w:szCs w:val="22"/>
          <w:lang w:val="en-CA" w:eastAsia="en-US"/>
        </w:rPr>
        <w:t xml:space="preserve"> capacity measured the applied load. </w:t>
      </w:r>
      <w:r w:rsidR="00A1131E">
        <w:rPr>
          <w:sz w:val="22"/>
          <w:szCs w:val="22"/>
          <w:lang w:val="en-CA" w:eastAsia="en-US"/>
        </w:rPr>
        <w:t>A</w:t>
      </w:r>
      <w:r w:rsidR="00607B3B" w:rsidRPr="007742DE">
        <w:rPr>
          <w:sz w:val="22"/>
          <w:szCs w:val="22"/>
          <w:lang w:val="en-CA" w:eastAsia="en-US"/>
        </w:rPr>
        <w:t xml:space="preserve"> 32 N load was applied to the striker bar to accelerate the bar to a velocity of 6 m/s upon impact. The strain of the incident and transmitter bars was measured by two strain gauges (OMEGA SGD-7/1000-LY13) and two signal-conditioning amplifiers (Vishay 2210B). The test signals were recorded by National Instruments™ LabVIEW software. </w:t>
      </w:r>
    </w:p>
    <w:p w14:paraId="40AA21F9" w14:textId="333E6650" w:rsidR="005A5CF4" w:rsidRDefault="005A5CF4" w:rsidP="007F2041">
      <w:pPr>
        <w:spacing w:after="120"/>
        <w:jc w:val="both"/>
        <w:rPr>
          <w:sz w:val="22"/>
          <w:szCs w:val="22"/>
          <w:lang w:val="en-CA" w:eastAsia="en-US"/>
        </w:rPr>
      </w:pPr>
    </w:p>
    <w:p w14:paraId="50D3D036" w14:textId="1A67E969" w:rsidR="005A5CF4" w:rsidRDefault="005A5CF4" w:rsidP="007F2041">
      <w:pPr>
        <w:spacing w:after="120"/>
        <w:jc w:val="both"/>
        <w:rPr>
          <w:sz w:val="22"/>
          <w:szCs w:val="22"/>
          <w:lang w:val="en-CA" w:eastAsia="en-US"/>
        </w:rPr>
      </w:pPr>
      <w:r>
        <w:rPr>
          <w:noProof/>
          <w:sz w:val="22"/>
          <w:szCs w:val="22"/>
          <w:lang w:val="en-CA" w:eastAsia="en-US"/>
        </w:rPr>
        <w:lastRenderedPageBreak/>
        <w:drawing>
          <wp:inline distT="0" distB="0" distL="0" distR="0" wp14:anchorId="18587ABF" wp14:editId="6FFEEE46">
            <wp:extent cx="6264275" cy="3858895"/>
            <wp:effectExtent l="0" t="0" r="317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3" cstate="print">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264275" cy="3858895"/>
                    </a:xfrm>
                    <a:prstGeom prst="rect">
                      <a:avLst/>
                    </a:prstGeom>
                  </pic:spPr>
                </pic:pic>
              </a:graphicData>
            </a:graphic>
          </wp:inline>
        </w:drawing>
      </w:r>
    </w:p>
    <w:p w14:paraId="1F723165" w14:textId="25EA5B14" w:rsidR="005A5CF4" w:rsidRDefault="005A5CF4" w:rsidP="00A35485">
      <w:pPr>
        <w:pStyle w:val="Caption"/>
      </w:pPr>
      <w:r w:rsidRPr="001F6597">
        <w:rPr>
          <w:b/>
          <w:bCs/>
          <w:szCs w:val="18"/>
        </w:rPr>
        <w:t>Fig</w:t>
      </w:r>
      <w:r w:rsidR="00EB6940">
        <w:rPr>
          <w:b/>
          <w:bCs/>
          <w:szCs w:val="18"/>
        </w:rPr>
        <w:t>.</w:t>
      </w:r>
      <w:r w:rsidRPr="001F6597">
        <w:rPr>
          <w:b/>
          <w:bCs/>
          <w:szCs w:val="18"/>
        </w:rPr>
        <w:t xml:space="preserve"> </w:t>
      </w:r>
      <w:r>
        <w:rPr>
          <w:b/>
          <w:bCs/>
          <w:szCs w:val="18"/>
        </w:rPr>
        <w:t>4</w:t>
      </w:r>
      <w:r>
        <w:rPr>
          <w:szCs w:val="18"/>
        </w:rPr>
        <w:t xml:space="preserve"> Images of (a) </w:t>
      </w:r>
      <w:r>
        <w:t xml:space="preserve">the quasi-static </w:t>
      </w:r>
      <w:r w:rsidR="002E4E2D">
        <w:t xml:space="preserve">tensile </w:t>
      </w:r>
      <w:r>
        <w:t>test setup; (b) the HISR setup; (c) the T-PSHPB apparatus</w:t>
      </w:r>
    </w:p>
    <w:p w14:paraId="1302A413" w14:textId="77777777" w:rsidR="00A35485" w:rsidRPr="0096425F" w:rsidRDefault="00A35485" w:rsidP="0096425F">
      <w:pPr>
        <w:spacing w:line="240" w:lineRule="auto"/>
        <w:rPr>
          <w:lang w:val="en-CA" w:eastAsia="en-US"/>
        </w:rPr>
      </w:pPr>
    </w:p>
    <w:p w14:paraId="4123EB47" w14:textId="58751658" w:rsidR="000C7BC3" w:rsidRDefault="00A1131E" w:rsidP="000C7BC3">
      <w:pPr>
        <w:spacing w:after="120"/>
        <w:jc w:val="both"/>
        <w:rPr>
          <w:sz w:val="22"/>
          <w:szCs w:val="22"/>
          <w:lang w:val="en-CA" w:eastAsia="en-US"/>
        </w:rPr>
      </w:pPr>
      <w:r>
        <w:rPr>
          <w:sz w:val="22"/>
          <w:szCs w:val="22"/>
          <w:lang w:val="en-CA" w:eastAsia="en-US"/>
        </w:rPr>
        <w:t xml:space="preserve">     </w:t>
      </w:r>
      <w:r w:rsidR="00A61048">
        <w:rPr>
          <w:sz w:val="22"/>
          <w:szCs w:val="22"/>
          <w:lang w:val="en-CA" w:eastAsia="en-US"/>
        </w:rPr>
        <w:t>Specimen strain</w:t>
      </w:r>
      <w:r w:rsidRPr="007742DE">
        <w:rPr>
          <w:sz w:val="22"/>
          <w:szCs w:val="22"/>
          <w:lang w:val="en-CA" w:eastAsia="en-US"/>
        </w:rPr>
        <w:t xml:space="preserve"> </w:t>
      </w:r>
      <w:r w:rsidR="00944082">
        <w:rPr>
          <w:sz w:val="22"/>
          <w:szCs w:val="22"/>
          <w:lang w:val="en-CA" w:eastAsia="en-US"/>
        </w:rPr>
        <w:t>for the q</w:t>
      </w:r>
      <w:r w:rsidR="00944082" w:rsidRPr="00A1131E">
        <w:rPr>
          <w:sz w:val="22"/>
          <w:szCs w:val="22"/>
          <w:lang w:val="en-CA" w:eastAsia="en-US"/>
        </w:rPr>
        <w:t xml:space="preserve">uasi-static </w:t>
      </w:r>
      <w:r w:rsidR="00944082">
        <w:rPr>
          <w:sz w:val="22"/>
          <w:szCs w:val="22"/>
          <w:lang w:val="en-CA" w:eastAsia="en-US"/>
        </w:rPr>
        <w:t xml:space="preserve">and </w:t>
      </w:r>
      <w:r w:rsidR="00184EC1">
        <w:rPr>
          <w:sz w:val="22"/>
          <w:szCs w:val="22"/>
          <w:lang w:val="en-CA" w:eastAsia="en-US"/>
        </w:rPr>
        <w:t>i</w:t>
      </w:r>
      <w:r w:rsidR="00944082" w:rsidRPr="007742DE">
        <w:rPr>
          <w:sz w:val="22"/>
          <w:szCs w:val="22"/>
          <w:lang w:val="en-CA" w:eastAsia="en-US"/>
        </w:rPr>
        <w:t>ntermediate strain</w:t>
      </w:r>
      <w:r w:rsidR="00696D3B">
        <w:rPr>
          <w:sz w:val="22"/>
          <w:szCs w:val="22"/>
          <w:lang w:val="en-CA" w:eastAsia="en-US"/>
        </w:rPr>
        <w:t xml:space="preserve"> </w:t>
      </w:r>
      <w:r w:rsidR="00944082" w:rsidRPr="007742DE">
        <w:rPr>
          <w:sz w:val="22"/>
          <w:szCs w:val="22"/>
          <w:lang w:val="en-CA" w:eastAsia="en-US"/>
        </w:rPr>
        <w:t xml:space="preserve">rate tension tests </w:t>
      </w:r>
      <w:r w:rsidRPr="007742DE">
        <w:rPr>
          <w:sz w:val="22"/>
          <w:szCs w:val="22"/>
          <w:lang w:val="en-CA" w:eastAsia="en-US"/>
        </w:rPr>
        <w:t xml:space="preserve">was </w:t>
      </w:r>
      <w:r w:rsidR="00AB1063">
        <w:rPr>
          <w:sz w:val="22"/>
          <w:szCs w:val="22"/>
          <w:lang w:val="en-CA" w:eastAsia="en-US"/>
        </w:rPr>
        <w:t>determined</w:t>
      </w:r>
      <w:r w:rsidR="00AB1063" w:rsidRPr="007742DE">
        <w:rPr>
          <w:sz w:val="22"/>
          <w:szCs w:val="22"/>
          <w:lang w:val="en-CA" w:eastAsia="en-US"/>
        </w:rPr>
        <w:t xml:space="preserve"> </w:t>
      </w:r>
      <w:r w:rsidRPr="007742DE">
        <w:rPr>
          <w:sz w:val="22"/>
          <w:szCs w:val="22"/>
          <w:lang w:val="en-CA" w:eastAsia="en-US"/>
        </w:rPr>
        <w:t xml:space="preserve">using 2D digital image correlation (DIC). The gauge section of all specimens was painted with stochastic speckle pattern using latex-based spray paint. A Nikon D3200 Digital Single-lens Reflex (DSLR) camera was used to </w:t>
      </w:r>
      <w:r w:rsidR="000309E7">
        <w:rPr>
          <w:sz w:val="22"/>
          <w:szCs w:val="22"/>
          <w:lang w:val="en-CA" w:eastAsia="en-US"/>
        </w:rPr>
        <w:t>capture images of</w:t>
      </w:r>
      <w:r w:rsidR="000309E7" w:rsidRPr="007742DE">
        <w:rPr>
          <w:sz w:val="22"/>
          <w:szCs w:val="22"/>
          <w:lang w:val="en-CA" w:eastAsia="en-US"/>
        </w:rPr>
        <w:t xml:space="preserve"> </w:t>
      </w:r>
      <w:r w:rsidRPr="007742DE">
        <w:rPr>
          <w:sz w:val="22"/>
          <w:szCs w:val="22"/>
          <w:lang w:val="en-CA" w:eastAsia="en-US"/>
        </w:rPr>
        <w:t xml:space="preserve">the </w:t>
      </w:r>
      <w:r>
        <w:rPr>
          <w:sz w:val="22"/>
          <w:szCs w:val="22"/>
          <w:lang w:val="en-CA" w:eastAsia="en-US"/>
        </w:rPr>
        <w:t>specimen deformations</w:t>
      </w:r>
      <w:r w:rsidRPr="007742DE">
        <w:rPr>
          <w:sz w:val="22"/>
          <w:szCs w:val="22"/>
          <w:lang w:val="en-CA" w:eastAsia="en-US"/>
        </w:rPr>
        <w:t xml:space="preserve"> during the quasi-static strain rate tests</w:t>
      </w:r>
      <w:r w:rsidR="00102CB5">
        <w:rPr>
          <w:sz w:val="22"/>
          <w:szCs w:val="22"/>
          <w:lang w:val="en-CA" w:eastAsia="en-US"/>
        </w:rPr>
        <w:t xml:space="preserve"> with a frame rate of </w:t>
      </w:r>
      <w:r w:rsidR="005B2528">
        <w:rPr>
          <w:sz w:val="22"/>
          <w:szCs w:val="22"/>
          <w:lang w:val="en-CA" w:eastAsia="en-US"/>
        </w:rPr>
        <w:t>30 frames per second (FPS)</w:t>
      </w:r>
      <w:r w:rsidRPr="007742DE">
        <w:rPr>
          <w:sz w:val="22"/>
          <w:szCs w:val="22"/>
          <w:lang w:val="en-CA" w:eastAsia="en-US"/>
        </w:rPr>
        <w:t>, while a Photron SA5 high-speed camera was used for the intermediate strain rate tests</w:t>
      </w:r>
      <w:r w:rsidR="00102CB5">
        <w:rPr>
          <w:sz w:val="22"/>
          <w:szCs w:val="22"/>
          <w:lang w:val="en-CA" w:eastAsia="en-US"/>
        </w:rPr>
        <w:t xml:space="preserve"> with a frame rate of </w:t>
      </w:r>
      <w:r w:rsidR="005B2528">
        <w:rPr>
          <w:sz w:val="22"/>
          <w:szCs w:val="22"/>
          <w:lang w:val="en-CA" w:eastAsia="en-US"/>
        </w:rPr>
        <w:t>7,000 and 50,000 FPS</w:t>
      </w:r>
      <w:r w:rsidRPr="007742DE">
        <w:rPr>
          <w:sz w:val="22"/>
          <w:szCs w:val="22"/>
          <w:lang w:val="en-CA" w:eastAsia="en-US"/>
        </w:rPr>
        <w:t>.</w:t>
      </w:r>
      <w:r w:rsidR="00C637A9" w:rsidRPr="00C637A9">
        <w:rPr>
          <w:sz w:val="22"/>
          <w:szCs w:val="22"/>
          <w:lang w:val="en-CA" w:eastAsia="en-US"/>
        </w:rPr>
        <w:t xml:space="preserve"> For post-processing of captured images, an industry-grade DIC software, GOM Correlate</w:t>
      </w:r>
      <w:r w:rsidR="00C637A9">
        <w:rPr>
          <w:sz w:val="22"/>
          <w:szCs w:val="22"/>
          <w:lang w:val="en-CA" w:eastAsia="en-US"/>
        </w:rPr>
        <w:t xml:space="preserve"> 2018</w:t>
      </w:r>
      <w:r w:rsidR="00C637A9" w:rsidRPr="00C637A9">
        <w:rPr>
          <w:sz w:val="22"/>
          <w:szCs w:val="22"/>
          <w:lang w:val="en-CA" w:eastAsia="en-US"/>
        </w:rPr>
        <w:t xml:space="preserve">, was used to calculate the strain of the specimen without using any strain filters. </w:t>
      </w:r>
      <w:r w:rsidR="00707DD0" w:rsidRPr="00707DD0">
        <w:rPr>
          <w:sz w:val="22"/>
          <w:szCs w:val="22"/>
          <w:lang w:val="en-CA" w:eastAsia="en-US"/>
        </w:rPr>
        <w:t xml:space="preserve">For the GOM setup, the subset sizes were </w:t>
      </w:r>
      <w:r w:rsidR="00CE4763">
        <w:rPr>
          <w:sz w:val="22"/>
          <w:szCs w:val="22"/>
          <w:lang w:val="en-CA" w:eastAsia="en-US"/>
        </w:rPr>
        <w:t>40</w:t>
      </w:r>
      <w:r w:rsidR="00707DD0" w:rsidRPr="00707DD0">
        <w:rPr>
          <w:sz w:val="22"/>
          <w:szCs w:val="22"/>
          <w:lang w:val="en-CA" w:eastAsia="en-US"/>
        </w:rPr>
        <w:t xml:space="preserve"> pixels for D3200 images </w:t>
      </w:r>
      <w:r w:rsidR="003129F6">
        <w:rPr>
          <w:sz w:val="22"/>
          <w:szCs w:val="22"/>
          <w:lang w:val="en-CA" w:eastAsia="en-US"/>
        </w:rPr>
        <w:t>(2</w:t>
      </w:r>
      <w:r w:rsidR="00280EE1">
        <w:rPr>
          <w:sz w:val="22"/>
          <w:szCs w:val="22"/>
          <w:lang w:val="en-CA" w:eastAsia="en-US"/>
        </w:rPr>
        <w:t>,</w:t>
      </w:r>
      <w:r w:rsidR="003129F6">
        <w:rPr>
          <w:sz w:val="22"/>
          <w:szCs w:val="22"/>
          <w:lang w:val="en-CA" w:eastAsia="en-US"/>
        </w:rPr>
        <w:t>000</w:t>
      </w:r>
      <w:r w:rsidR="003129F6" w:rsidRPr="003129F6">
        <w:t xml:space="preserve"> </w:t>
      </w:r>
      <w:r w:rsidR="003129F6" w:rsidRPr="003129F6">
        <w:rPr>
          <w:sz w:val="22"/>
          <w:szCs w:val="22"/>
          <w:lang w:val="en-CA" w:eastAsia="en-US"/>
        </w:rPr>
        <w:t>Pixels per inch (PPI)</w:t>
      </w:r>
      <w:r w:rsidR="003129F6">
        <w:rPr>
          <w:sz w:val="22"/>
          <w:szCs w:val="22"/>
          <w:lang w:val="en-CA" w:eastAsia="en-US"/>
        </w:rPr>
        <w:t xml:space="preserve">) </w:t>
      </w:r>
      <w:r w:rsidR="00707DD0" w:rsidRPr="00707DD0">
        <w:rPr>
          <w:sz w:val="22"/>
          <w:szCs w:val="22"/>
          <w:lang w:val="en-CA" w:eastAsia="en-US"/>
        </w:rPr>
        <w:t xml:space="preserve">and </w:t>
      </w:r>
      <w:r w:rsidR="00CE4763">
        <w:rPr>
          <w:sz w:val="22"/>
          <w:szCs w:val="22"/>
          <w:lang w:val="en-CA" w:eastAsia="en-US"/>
        </w:rPr>
        <w:t>23</w:t>
      </w:r>
      <w:r w:rsidR="00707DD0" w:rsidRPr="00707DD0">
        <w:rPr>
          <w:sz w:val="22"/>
          <w:szCs w:val="22"/>
          <w:lang w:val="en-CA" w:eastAsia="en-US"/>
        </w:rPr>
        <w:t xml:space="preserve"> pixels for SA5 images</w:t>
      </w:r>
      <w:r w:rsidR="00280EE1">
        <w:rPr>
          <w:sz w:val="22"/>
          <w:szCs w:val="22"/>
          <w:lang w:val="en-CA" w:eastAsia="en-US"/>
        </w:rPr>
        <w:t xml:space="preserve"> (500 PPI)</w:t>
      </w:r>
      <w:r w:rsidR="00707DD0" w:rsidRPr="00707DD0">
        <w:rPr>
          <w:sz w:val="22"/>
          <w:szCs w:val="22"/>
          <w:lang w:val="en-CA" w:eastAsia="en-US"/>
        </w:rPr>
        <w:t>, while the step size was</w:t>
      </w:r>
      <w:r w:rsidR="00CE4763">
        <w:rPr>
          <w:sz w:val="22"/>
          <w:szCs w:val="22"/>
          <w:lang w:val="en-CA" w:eastAsia="en-US"/>
        </w:rPr>
        <w:t xml:space="preserve"> 8</w:t>
      </w:r>
      <w:r w:rsidR="00CE4763" w:rsidRPr="00707DD0">
        <w:rPr>
          <w:sz w:val="22"/>
          <w:szCs w:val="22"/>
          <w:lang w:val="en-CA" w:eastAsia="en-US"/>
        </w:rPr>
        <w:t xml:space="preserve"> pixels for D3200 images and </w:t>
      </w:r>
      <w:r w:rsidR="00CE4763">
        <w:rPr>
          <w:sz w:val="22"/>
          <w:szCs w:val="22"/>
          <w:lang w:val="en-CA" w:eastAsia="en-US"/>
        </w:rPr>
        <w:t>6</w:t>
      </w:r>
      <w:r w:rsidR="00CE4763" w:rsidRPr="00707DD0">
        <w:rPr>
          <w:sz w:val="22"/>
          <w:szCs w:val="22"/>
          <w:lang w:val="en-CA" w:eastAsia="en-US"/>
        </w:rPr>
        <w:t xml:space="preserve"> pixels for SA5 images</w:t>
      </w:r>
      <w:r w:rsidR="00707DD0" w:rsidRPr="00707DD0">
        <w:rPr>
          <w:sz w:val="22"/>
          <w:szCs w:val="22"/>
          <w:lang w:val="en-CA" w:eastAsia="en-US"/>
        </w:rPr>
        <w:t xml:space="preserve">. </w:t>
      </w:r>
      <w:r w:rsidR="00944082">
        <w:rPr>
          <w:sz w:val="22"/>
          <w:szCs w:val="22"/>
          <w:lang w:val="en-CA" w:eastAsia="en-US"/>
        </w:rPr>
        <w:t>F</w:t>
      </w:r>
      <w:r>
        <w:rPr>
          <w:sz w:val="22"/>
          <w:szCs w:val="22"/>
          <w:lang w:val="en-CA" w:eastAsia="en-US"/>
        </w:rPr>
        <w:t xml:space="preserve">or the </w:t>
      </w:r>
      <w:r w:rsidRPr="007742DE">
        <w:rPr>
          <w:sz w:val="22"/>
          <w:szCs w:val="22"/>
          <w:lang w:val="en-CA" w:eastAsia="en-US"/>
        </w:rPr>
        <w:t>high strain</w:t>
      </w:r>
      <w:r w:rsidR="00A61048">
        <w:rPr>
          <w:sz w:val="22"/>
          <w:szCs w:val="22"/>
          <w:lang w:val="en-CA" w:eastAsia="en-US"/>
        </w:rPr>
        <w:t xml:space="preserve"> rate</w:t>
      </w:r>
      <w:r w:rsidR="00944082">
        <w:rPr>
          <w:sz w:val="22"/>
          <w:szCs w:val="22"/>
          <w:lang w:val="en-CA" w:eastAsia="en-US"/>
        </w:rPr>
        <w:t xml:space="preserve"> </w:t>
      </w:r>
      <w:r w:rsidR="00944082" w:rsidRPr="007742DE">
        <w:rPr>
          <w:sz w:val="22"/>
          <w:szCs w:val="22"/>
          <w:lang w:val="en-CA" w:eastAsia="en-US"/>
        </w:rPr>
        <w:t>tension tests</w:t>
      </w:r>
      <w:r w:rsidR="00944082">
        <w:rPr>
          <w:sz w:val="22"/>
          <w:szCs w:val="22"/>
          <w:lang w:val="en-CA" w:eastAsia="en-US"/>
        </w:rPr>
        <w:t>,</w:t>
      </w:r>
      <w:r w:rsidR="00A61048">
        <w:rPr>
          <w:sz w:val="22"/>
          <w:szCs w:val="22"/>
          <w:lang w:val="en-CA" w:eastAsia="en-US"/>
        </w:rPr>
        <w:t xml:space="preserve"> a </w:t>
      </w:r>
      <w:r w:rsidR="00A61048" w:rsidRPr="00D12991">
        <w:rPr>
          <w:sz w:val="22"/>
          <w:szCs w:val="22"/>
          <w:lang w:val="en-CA" w:eastAsia="en-US"/>
        </w:rPr>
        <w:t>point tracking technique</w:t>
      </w:r>
      <w:r w:rsidR="00A61048">
        <w:rPr>
          <w:sz w:val="22"/>
          <w:szCs w:val="22"/>
          <w:lang w:val="en-CA" w:eastAsia="en-US"/>
        </w:rPr>
        <w:t xml:space="preserve"> </w:t>
      </w:r>
      <w:r w:rsidR="00A61048" w:rsidRPr="007742DE">
        <w:rPr>
          <w:sz w:val="22"/>
          <w:szCs w:val="22"/>
          <w:lang w:val="en-CA" w:eastAsia="en-US"/>
        </w:rPr>
        <w:t>was used instead of speckle patterns</w:t>
      </w:r>
      <w:r w:rsidR="00A61048">
        <w:rPr>
          <w:sz w:val="22"/>
          <w:szCs w:val="22"/>
          <w:lang w:val="en-CA" w:eastAsia="en-US"/>
        </w:rPr>
        <w:t xml:space="preserve"> for DIC due to the cylindrical shape of the specimens.</w:t>
      </w:r>
      <w:r w:rsidR="00944082">
        <w:rPr>
          <w:sz w:val="22"/>
          <w:szCs w:val="22"/>
          <w:lang w:val="en-CA" w:eastAsia="en-US"/>
        </w:rPr>
        <w:t xml:space="preserve"> </w:t>
      </w:r>
      <w:r w:rsidR="00944082" w:rsidRPr="00944082">
        <w:rPr>
          <w:sz w:val="22"/>
          <w:szCs w:val="22"/>
          <w:lang w:val="en-CA" w:eastAsia="en-US"/>
        </w:rPr>
        <w:t>A Photron SAZ high-speed camera was used to capture the specimen deformation</w:t>
      </w:r>
      <w:r w:rsidR="00A61048">
        <w:rPr>
          <w:sz w:val="22"/>
          <w:szCs w:val="22"/>
          <w:lang w:val="en-CA" w:eastAsia="en-US"/>
        </w:rPr>
        <w:t xml:space="preserve"> (frame rate</w:t>
      </w:r>
      <w:r w:rsidR="005B2528">
        <w:rPr>
          <w:sz w:val="22"/>
          <w:szCs w:val="22"/>
          <w:lang w:val="en-CA" w:eastAsia="en-US"/>
        </w:rPr>
        <w:t xml:space="preserve"> of 480,000 FPS</w:t>
      </w:r>
      <w:r w:rsidR="00A61048">
        <w:rPr>
          <w:sz w:val="22"/>
          <w:szCs w:val="22"/>
          <w:lang w:val="en-CA" w:eastAsia="en-US"/>
        </w:rPr>
        <w:t>)</w:t>
      </w:r>
      <w:r w:rsidR="00944082" w:rsidRPr="00944082">
        <w:rPr>
          <w:sz w:val="22"/>
          <w:szCs w:val="22"/>
          <w:lang w:val="en-CA" w:eastAsia="en-US"/>
        </w:rPr>
        <w:t xml:space="preserve"> for subsequent DIC analysis and to verify the calculated strain from the T-PSHPB system.</w:t>
      </w:r>
      <w:r w:rsidR="00280EE1">
        <w:rPr>
          <w:sz w:val="22"/>
          <w:szCs w:val="22"/>
          <w:lang w:val="en-CA" w:eastAsia="en-US"/>
        </w:rPr>
        <w:t xml:space="preserve"> </w:t>
      </w:r>
      <w:r w:rsidR="00280EE1" w:rsidRPr="00280EE1">
        <w:rPr>
          <w:sz w:val="22"/>
          <w:szCs w:val="22"/>
          <w:lang w:val="en-CA" w:eastAsia="en-US"/>
        </w:rPr>
        <w:t>For the GOM setup, the subset size w</w:t>
      </w:r>
      <w:r w:rsidR="00280EE1">
        <w:rPr>
          <w:sz w:val="22"/>
          <w:szCs w:val="22"/>
          <w:lang w:val="en-CA" w:eastAsia="en-US"/>
        </w:rPr>
        <w:t>as</w:t>
      </w:r>
      <w:r w:rsidR="00280EE1" w:rsidRPr="00280EE1">
        <w:rPr>
          <w:sz w:val="22"/>
          <w:szCs w:val="22"/>
          <w:lang w:val="en-CA" w:eastAsia="en-US"/>
        </w:rPr>
        <w:t xml:space="preserve"> </w:t>
      </w:r>
      <w:r w:rsidR="00280EE1">
        <w:rPr>
          <w:sz w:val="22"/>
          <w:szCs w:val="22"/>
          <w:lang w:val="en-CA" w:eastAsia="en-US"/>
        </w:rPr>
        <w:t>11</w:t>
      </w:r>
      <w:r w:rsidR="00280EE1" w:rsidRPr="00280EE1">
        <w:rPr>
          <w:sz w:val="22"/>
          <w:szCs w:val="22"/>
          <w:lang w:val="en-CA" w:eastAsia="en-US"/>
        </w:rPr>
        <w:t xml:space="preserve"> pixels for SA</w:t>
      </w:r>
      <w:r w:rsidR="00280EE1">
        <w:rPr>
          <w:sz w:val="22"/>
          <w:szCs w:val="22"/>
          <w:lang w:val="en-CA" w:eastAsia="en-US"/>
        </w:rPr>
        <w:t>Z</w:t>
      </w:r>
      <w:r w:rsidR="00280EE1" w:rsidRPr="00280EE1">
        <w:rPr>
          <w:sz w:val="22"/>
          <w:szCs w:val="22"/>
          <w:lang w:val="en-CA" w:eastAsia="en-US"/>
        </w:rPr>
        <w:t xml:space="preserve"> images (</w:t>
      </w:r>
      <w:r w:rsidR="00273F69">
        <w:rPr>
          <w:sz w:val="22"/>
          <w:szCs w:val="22"/>
          <w:lang w:val="en-CA" w:eastAsia="en-US"/>
        </w:rPr>
        <w:t>350</w:t>
      </w:r>
      <w:r w:rsidR="00280EE1" w:rsidRPr="00280EE1">
        <w:rPr>
          <w:sz w:val="22"/>
          <w:szCs w:val="22"/>
          <w:lang w:val="en-CA" w:eastAsia="en-US"/>
        </w:rPr>
        <w:t xml:space="preserve"> PPI), while the</w:t>
      </w:r>
      <w:r w:rsidR="00280EE1">
        <w:rPr>
          <w:sz w:val="22"/>
          <w:szCs w:val="22"/>
          <w:lang w:val="en-CA" w:eastAsia="en-US"/>
        </w:rPr>
        <w:t xml:space="preserve"> </w:t>
      </w:r>
      <w:r w:rsidR="00280EE1" w:rsidRPr="00707DD0">
        <w:rPr>
          <w:sz w:val="22"/>
          <w:szCs w:val="22"/>
          <w:lang w:val="en-CA" w:eastAsia="en-US"/>
        </w:rPr>
        <w:t>step size</w:t>
      </w:r>
      <w:r w:rsidR="00280EE1">
        <w:rPr>
          <w:sz w:val="22"/>
          <w:szCs w:val="22"/>
          <w:lang w:val="en-CA" w:eastAsia="en-US"/>
        </w:rPr>
        <w:t xml:space="preserve"> was</w:t>
      </w:r>
      <w:r w:rsidR="00280EE1" w:rsidRPr="00280EE1">
        <w:rPr>
          <w:sz w:val="22"/>
          <w:szCs w:val="22"/>
          <w:lang w:val="en-CA" w:eastAsia="en-US"/>
        </w:rPr>
        <w:t xml:space="preserve"> </w:t>
      </w:r>
      <w:r w:rsidR="00280EE1">
        <w:rPr>
          <w:sz w:val="22"/>
          <w:szCs w:val="22"/>
          <w:lang w:val="en-CA" w:eastAsia="en-US"/>
        </w:rPr>
        <w:t>5</w:t>
      </w:r>
      <w:r w:rsidR="00280EE1" w:rsidRPr="00280EE1">
        <w:rPr>
          <w:sz w:val="22"/>
          <w:szCs w:val="22"/>
          <w:lang w:val="en-CA" w:eastAsia="en-US"/>
        </w:rPr>
        <w:t xml:space="preserve"> pixels.</w:t>
      </w:r>
      <w:r w:rsidR="000C7BC3">
        <w:rPr>
          <w:sz w:val="22"/>
          <w:szCs w:val="22"/>
          <w:lang w:val="en-CA" w:eastAsia="en-US"/>
        </w:rPr>
        <w:t xml:space="preserve"> </w:t>
      </w:r>
    </w:p>
    <w:p w14:paraId="770BF41D" w14:textId="1A603E22" w:rsidR="00D603EA" w:rsidRPr="00594102" w:rsidRDefault="000C7BC3" w:rsidP="000C7BC3">
      <w:pPr>
        <w:spacing w:after="120"/>
        <w:jc w:val="both"/>
        <w:rPr>
          <w:sz w:val="22"/>
          <w:szCs w:val="22"/>
        </w:rPr>
      </w:pPr>
      <w:r>
        <w:rPr>
          <w:sz w:val="22"/>
          <w:szCs w:val="22"/>
          <w:lang w:val="en-CA" w:eastAsia="en-US"/>
        </w:rPr>
        <w:t xml:space="preserve">     </w:t>
      </w:r>
      <w:r>
        <w:rPr>
          <w:sz w:val="22"/>
          <w:szCs w:val="18"/>
        </w:rPr>
        <w:t>Y</w:t>
      </w:r>
      <w:r w:rsidR="00607B3B" w:rsidRPr="002B2C6F">
        <w:rPr>
          <w:sz w:val="22"/>
          <w:szCs w:val="18"/>
        </w:rPr>
        <w:t>ield strength</w:t>
      </w:r>
      <w:r>
        <w:rPr>
          <w:sz w:val="22"/>
          <w:szCs w:val="18"/>
        </w:rPr>
        <w:t xml:space="preserve"> of </w:t>
      </w:r>
      <w:r w:rsidRPr="002B2C6F">
        <w:rPr>
          <w:sz w:val="22"/>
          <w:szCs w:val="18"/>
        </w:rPr>
        <w:t>polymers</w:t>
      </w:r>
      <w:r w:rsidR="00607B3B" w:rsidRPr="002B2C6F">
        <w:rPr>
          <w:sz w:val="22"/>
          <w:szCs w:val="18"/>
        </w:rPr>
        <w:t xml:space="preserve"> can normally be determined as maximum stress (yield point) before the strain-softening stage</w:t>
      </w:r>
      <w:r w:rsidR="00F83A4E">
        <w:rPr>
          <w:sz w:val="22"/>
          <w:szCs w:val="18"/>
        </w:rPr>
        <w:t>.</w:t>
      </w:r>
      <w:r w:rsidR="00607B3B" w:rsidRPr="002B2C6F">
        <w:rPr>
          <w:sz w:val="22"/>
          <w:szCs w:val="18"/>
        </w:rPr>
        <w:t xml:space="preserve"> </w:t>
      </w:r>
      <w:r w:rsidR="00F83A4E">
        <w:rPr>
          <w:sz w:val="22"/>
          <w:szCs w:val="18"/>
        </w:rPr>
        <w:t>However,</w:t>
      </w:r>
      <w:r w:rsidR="00607B3B" w:rsidRPr="002B2C6F">
        <w:rPr>
          <w:sz w:val="22"/>
          <w:szCs w:val="18"/>
        </w:rPr>
        <w:t xml:space="preserve"> the yield point </w:t>
      </w:r>
      <w:r w:rsidR="00F83A4E">
        <w:rPr>
          <w:sz w:val="22"/>
          <w:szCs w:val="18"/>
        </w:rPr>
        <w:t>may</w:t>
      </w:r>
      <w:r w:rsidR="00F83A4E" w:rsidRPr="002B2C6F">
        <w:rPr>
          <w:sz w:val="22"/>
          <w:szCs w:val="18"/>
        </w:rPr>
        <w:t xml:space="preserve"> </w:t>
      </w:r>
      <w:r w:rsidR="00607B3B" w:rsidRPr="002B2C6F">
        <w:rPr>
          <w:sz w:val="22"/>
          <w:szCs w:val="18"/>
        </w:rPr>
        <w:t>not be identifi</w:t>
      </w:r>
      <w:r w:rsidR="00F83A4E">
        <w:rPr>
          <w:sz w:val="22"/>
          <w:szCs w:val="18"/>
        </w:rPr>
        <w:t>able</w:t>
      </w:r>
      <w:r w:rsidR="00607B3B" w:rsidRPr="002B2C6F">
        <w:rPr>
          <w:sz w:val="22"/>
          <w:szCs w:val="18"/>
        </w:rPr>
        <w:t xml:space="preserve"> for glassy polymers </w:t>
      </w:r>
      <w:r w:rsidR="00F83A4E">
        <w:rPr>
          <w:sz w:val="22"/>
          <w:szCs w:val="18"/>
        </w:rPr>
        <w:t>that exhibit a</w:t>
      </w:r>
      <w:r w:rsidR="00607B3B" w:rsidRPr="002B2C6F">
        <w:rPr>
          <w:sz w:val="22"/>
          <w:szCs w:val="18"/>
        </w:rPr>
        <w:t xml:space="preserve"> low elongation to break during tension tests. </w:t>
      </w:r>
      <w:r w:rsidR="00F83A4E">
        <w:rPr>
          <w:sz w:val="22"/>
          <w:szCs w:val="18"/>
        </w:rPr>
        <w:t>D</w:t>
      </w:r>
      <w:r w:rsidR="00607B3B" w:rsidRPr="002B2C6F">
        <w:rPr>
          <w:sz w:val="22"/>
          <w:szCs w:val="18"/>
        </w:rPr>
        <w:t>ifferent methods to define the tensile yield strength of polymer</w:t>
      </w:r>
      <w:r w:rsidR="00F83A4E">
        <w:rPr>
          <w:sz w:val="22"/>
          <w:szCs w:val="18"/>
        </w:rPr>
        <w:t>s has been used in previous work</w:t>
      </w:r>
      <w:r w:rsidR="00607B3B" w:rsidRPr="002B2C6F">
        <w:rPr>
          <w:sz w:val="22"/>
          <w:szCs w:val="18"/>
        </w:rPr>
        <w:t>, from 0.</w:t>
      </w:r>
      <w:r w:rsidR="00184EC1">
        <w:rPr>
          <w:sz w:val="22"/>
          <w:szCs w:val="18"/>
        </w:rPr>
        <w:t>3</w:t>
      </w:r>
      <w:r w:rsidR="00607B3B" w:rsidRPr="002B2C6F">
        <w:rPr>
          <w:sz w:val="22"/>
          <w:szCs w:val="18"/>
        </w:rPr>
        <w:t xml:space="preserve">% to 2% strain offset. In this study, a 0.3% offset of the elastic modulus slope line was </w:t>
      </w:r>
      <w:r w:rsidR="00F83A4E">
        <w:rPr>
          <w:sz w:val="22"/>
          <w:szCs w:val="18"/>
        </w:rPr>
        <w:t>used to define the yield stress</w:t>
      </w:r>
      <w:r w:rsidR="00F83A4E" w:rsidRPr="002B2C6F">
        <w:rPr>
          <w:sz w:val="22"/>
          <w:szCs w:val="18"/>
        </w:rPr>
        <w:t xml:space="preserve"> </w:t>
      </w:r>
      <w:r w:rsidR="00607B3B" w:rsidRPr="002B2C6F">
        <w:rPr>
          <w:sz w:val="22"/>
          <w:szCs w:val="18"/>
        </w:rPr>
        <w:t xml:space="preserve">since it </w:t>
      </w:r>
      <w:r w:rsidR="00F83A4E">
        <w:rPr>
          <w:sz w:val="22"/>
          <w:szCs w:val="18"/>
        </w:rPr>
        <w:t>is</w:t>
      </w:r>
      <w:r w:rsidR="00F83A4E" w:rsidRPr="002B2C6F">
        <w:rPr>
          <w:sz w:val="22"/>
          <w:szCs w:val="18"/>
        </w:rPr>
        <w:t xml:space="preserve"> </w:t>
      </w:r>
      <w:r w:rsidR="00607B3B" w:rsidRPr="002B2C6F">
        <w:rPr>
          <w:sz w:val="22"/>
          <w:szCs w:val="18"/>
        </w:rPr>
        <w:t>commonly accepted in the polymer technical community</w:t>
      </w:r>
      <w:sdt>
        <w:sdtPr>
          <w:rPr>
            <w:sz w:val="22"/>
            <w:szCs w:val="18"/>
          </w:rPr>
          <w:id w:val="474350035"/>
          <w:citation/>
        </w:sdtPr>
        <w:sdtContent>
          <w:r w:rsidR="00607B3B" w:rsidRPr="002B2C6F">
            <w:rPr>
              <w:sz w:val="22"/>
              <w:szCs w:val="18"/>
            </w:rPr>
            <w:fldChar w:fldCharType="begin"/>
          </w:r>
          <w:r w:rsidR="00607B3B" w:rsidRPr="002B2C6F">
            <w:rPr>
              <w:sz w:val="22"/>
              <w:szCs w:val="18"/>
            </w:rPr>
            <w:instrText xml:space="preserve"> CITATION Sem90 \l 1033 </w:instrText>
          </w:r>
          <w:r w:rsidR="00607B3B" w:rsidRPr="002B2C6F">
            <w:rPr>
              <w:sz w:val="22"/>
              <w:szCs w:val="18"/>
            </w:rPr>
            <w:fldChar w:fldCharType="separate"/>
          </w:r>
          <w:r w:rsidR="006173BB">
            <w:rPr>
              <w:noProof/>
              <w:sz w:val="22"/>
              <w:szCs w:val="18"/>
            </w:rPr>
            <w:t xml:space="preserve"> </w:t>
          </w:r>
          <w:r w:rsidR="006173BB" w:rsidRPr="006173BB">
            <w:rPr>
              <w:noProof/>
              <w:sz w:val="22"/>
              <w:szCs w:val="18"/>
            </w:rPr>
            <w:t>(Semeliss, et al., 1990)</w:t>
          </w:r>
          <w:r w:rsidR="00607B3B" w:rsidRPr="002B2C6F">
            <w:rPr>
              <w:sz w:val="22"/>
              <w:szCs w:val="18"/>
            </w:rPr>
            <w:fldChar w:fldCharType="end"/>
          </w:r>
        </w:sdtContent>
      </w:sdt>
      <w:r w:rsidR="00607B3B" w:rsidRPr="002B2C6F">
        <w:rPr>
          <w:sz w:val="22"/>
          <w:szCs w:val="18"/>
        </w:rPr>
        <w:t xml:space="preserve">. </w:t>
      </w:r>
    </w:p>
    <w:p w14:paraId="0EDAD1CA" w14:textId="793C56D8" w:rsidR="0083266B" w:rsidRPr="002B2C6F" w:rsidRDefault="0083266B" w:rsidP="0095584C">
      <w:pPr>
        <w:spacing w:after="120"/>
        <w:rPr>
          <w:b/>
          <w:bCs/>
          <w:sz w:val="22"/>
          <w:szCs w:val="22"/>
        </w:rPr>
      </w:pPr>
      <w:r w:rsidRPr="002B2C6F">
        <w:rPr>
          <w:b/>
          <w:bCs/>
          <w:sz w:val="22"/>
          <w:szCs w:val="22"/>
        </w:rPr>
        <w:lastRenderedPageBreak/>
        <w:t>3.</w:t>
      </w:r>
      <w:r w:rsidR="00FF2183">
        <w:rPr>
          <w:b/>
          <w:bCs/>
          <w:sz w:val="22"/>
          <w:szCs w:val="22"/>
        </w:rPr>
        <w:t>3</w:t>
      </w:r>
      <w:r w:rsidRPr="002B2C6F">
        <w:rPr>
          <w:b/>
          <w:bCs/>
          <w:sz w:val="22"/>
          <w:szCs w:val="22"/>
        </w:rPr>
        <w:t xml:space="preserve">.2 </w:t>
      </w:r>
      <w:r w:rsidRPr="0083266B">
        <w:rPr>
          <w:b/>
          <w:bCs/>
          <w:sz w:val="22"/>
          <w:szCs w:val="22"/>
        </w:rPr>
        <w:t>Uniaxial Compression</w:t>
      </w:r>
      <w:r w:rsidRPr="002B2C6F">
        <w:rPr>
          <w:b/>
          <w:bCs/>
          <w:sz w:val="22"/>
          <w:szCs w:val="22"/>
        </w:rPr>
        <w:t xml:space="preserve"> Tests</w:t>
      </w:r>
    </w:p>
    <w:p w14:paraId="1D438EF3" w14:textId="679BB632" w:rsidR="000C7BC3" w:rsidRPr="000C7BC3" w:rsidRDefault="005F2648">
      <w:pPr>
        <w:overflowPunct/>
        <w:autoSpaceDE/>
        <w:autoSpaceDN/>
        <w:adjustRightInd/>
        <w:jc w:val="both"/>
        <w:textAlignment w:val="auto"/>
        <w:rPr>
          <w:sz w:val="22"/>
          <w:szCs w:val="22"/>
          <w:lang w:val="en-CA" w:eastAsia="en-US"/>
        </w:rPr>
      </w:pPr>
      <w:r w:rsidRPr="000C7BC3">
        <w:rPr>
          <w:sz w:val="22"/>
          <w:szCs w:val="22"/>
          <w:lang w:val="en-CA" w:eastAsia="en-US"/>
        </w:rPr>
        <w:t xml:space="preserve">     </w:t>
      </w:r>
      <w:r w:rsidR="009B3882" w:rsidRPr="000C7BC3">
        <w:rPr>
          <w:sz w:val="22"/>
          <w:szCs w:val="22"/>
        </w:rPr>
        <w:t xml:space="preserve">All compression tests were performed under a constant ambient temperature (24 ± 1°C) and relative humidity (50 ± 5%). </w:t>
      </w:r>
      <w:r w:rsidRPr="000C7BC3">
        <w:rPr>
          <w:sz w:val="22"/>
          <w:szCs w:val="22"/>
          <w:lang w:val="en-CA" w:eastAsia="en-US"/>
        </w:rPr>
        <w:t>The quasi-static and intermediate</w:t>
      </w:r>
      <w:r w:rsidR="00551958" w:rsidRPr="000C7BC3">
        <w:rPr>
          <w:sz w:val="22"/>
          <w:szCs w:val="22"/>
          <w:lang w:val="en-CA" w:eastAsia="en-US"/>
        </w:rPr>
        <w:t xml:space="preserve"> strain rate</w:t>
      </w:r>
      <w:r w:rsidRPr="000C7BC3">
        <w:rPr>
          <w:sz w:val="22"/>
          <w:szCs w:val="22"/>
          <w:lang w:val="en-CA" w:eastAsia="en-US"/>
        </w:rPr>
        <w:t xml:space="preserve"> compression tests were conducted on a medium-scale custom-built servo-hydraulic test frame with</w:t>
      </w:r>
      <w:r w:rsidR="00551958" w:rsidRPr="000C7BC3">
        <w:rPr>
          <w:sz w:val="22"/>
          <w:szCs w:val="22"/>
          <w:lang w:val="en-CA" w:eastAsia="en-US"/>
        </w:rPr>
        <w:t xml:space="preserve"> </w:t>
      </w:r>
      <w:proofErr w:type="gramStart"/>
      <w:r w:rsidR="00551958" w:rsidRPr="000C7BC3">
        <w:rPr>
          <w:sz w:val="22"/>
          <w:szCs w:val="22"/>
          <w:lang w:val="en-CA" w:eastAsia="en-US"/>
        </w:rPr>
        <w:t>a</w:t>
      </w:r>
      <w:proofErr w:type="gramEnd"/>
      <w:r w:rsidR="00551958" w:rsidRPr="000C7BC3">
        <w:rPr>
          <w:sz w:val="22"/>
          <w:szCs w:val="22"/>
          <w:lang w:val="en-CA" w:eastAsia="en-US"/>
        </w:rPr>
        <w:t xml:space="preserve"> 88,964 N (20,000 lb) capacity load cell (Transducer Techniques SWP),</w:t>
      </w:r>
      <w:r w:rsidRPr="000C7BC3">
        <w:rPr>
          <w:sz w:val="22"/>
          <w:szCs w:val="22"/>
          <w:lang w:val="en-CA" w:eastAsia="en-US"/>
        </w:rPr>
        <w:t xml:space="preserve"> flat platen fixtures</w:t>
      </w:r>
      <w:r w:rsidR="00551958" w:rsidRPr="000C7BC3">
        <w:rPr>
          <w:sz w:val="22"/>
          <w:szCs w:val="22"/>
          <w:lang w:val="en-CA" w:eastAsia="en-US"/>
        </w:rPr>
        <w:t>, and</w:t>
      </w:r>
      <w:r w:rsidRPr="000C7BC3">
        <w:rPr>
          <w:sz w:val="22"/>
          <w:szCs w:val="22"/>
          <w:lang w:val="en-CA" w:eastAsia="en-US"/>
        </w:rPr>
        <w:t xml:space="preserve"> </w:t>
      </w:r>
      <w:r w:rsidR="00551958" w:rsidRPr="000C7BC3">
        <w:rPr>
          <w:sz w:val="22"/>
          <w:szCs w:val="22"/>
          <w:lang w:val="en-CA" w:eastAsia="en-US"/>
        </w:rPr>
        <w:t>a</w:t>
      </w:r>
      <w:r w:rsidRPr="000C7BC3">
        <w:rPr>
          <w:sz w:val="22"/>
          <w:szCs w:val="22"/>
          <w:lang w:val="en-CA" w:eastAsia="en-US"/>
        </w:rPr>
        <w:t>n MTS 407 hydraulic controller</w:t>
      </w:r>
      <w:r w:rsidR="002E4E2D" w:rsidRPr="000C7BC3">
        <w:rPr>
          <w:sz w:val="22"/>
          <w:szCs w:val="22"/>
          <w:lang w:val="en-CA" w:eastAsia="en-US"/>
        </w:rPr>
        <w:t xml:space="preserve"> (Fig</w:t>
      </w:r>
      <w:r w:rsidR="000C7BC3" w:rsidRPr="000C7BC3">
        <w:rPr>
          <w:sz w:val="22"/>
          <w:szCs w:val="22"/>
          <w:lang w:val="en-CA" w:eastAsia="en-US"/>
        </w:rPr>
        <w:t>.</w:t>
      </w:r>
      <w:r w:rsidR="002E4E2D" w:rsidRPr="000C7BC3">
        <w:rPr>
          <w:sz w:val="22"/>
          <w:szCs w:val="22"/>
          <w:lang w:val="en-CA" w:eastAsia="en-US"/>
        </w:rPr>
        <w:t>5a)</w:t>
      </w:r>
      <w:r w:rsidRPr="000C7BC3">
        <w:rPr>
          <w:sz w:val="22"/>
          <w:szCs w:val="22"/>
          <w:lang w:val="en-CA" w:eastAsia="en-US"/>
        </w:rPr>
        <w:t>. To reduce specimen barreling during the compression tests, two carbide plates</w:t>
      </w:r>
      <w:r w:rsidR="00EE7E88" w:rsidRPr="000C7BC3">
        <w:rPr>
          <w:sz w:val="22"/>
          <w:szCs w:val="22"/>
          <w:lang w:val="en-CA" w:eastAsia="en-US"/>
        </w:rPr>
        <w:t xml:space="preserve"> coated with white lithium grease</w:t>
      </w:r>
      <w:r w:rsidRPr="000C7BC3">
        <w:rPr>
          <w:sz w:val="22"/>
          <w:szCs w:val="22"/>
          <w:lang w:val="en-CA" w:eastAsia="en-US"/>
        </w:rPr>
        <w:t xml:space="preserve"> were placed between the platens and the specimen to reduce surface contact friction. Three strain rates were used to characterize the compression properties of the epoxy material</w:t>
      </w:r>
      <w:r w:rsidR="00B40414" w:rsidRPr="000C7BC3">
        <w:rPr>
          <w:sz w:val="22"/>
          <w:szCs w:val="22"/>
          <w:lang w:val="en-CA" w:eastAsia="en-US"/>
        </w:rPr>
        <w:t xml:space="preserve"> </w:t>
      </w:r>
      <w:r w:rsidR="00EE7E88" w:rsidRPr="000C7BC3">
        <w:rPr>
          <w:sz w:val="22"/>
          <w:szCs w:val="22"/>
          <w:lang w:val="en-CA" w:eastAsia="en-US"/>
        </w:rPr>
        <w:t xml:space="preserve">with </w:t>
      </w:r>
      <w:r w:rsidR="00B40414" w:rsidRPr="000C7BC3">
        <w:rPr>
          <w:sz w:val="22"/>
          <w:szCs w:val="22"/>
          <w:lang w:val="en-CA" w:eastAsia="en-US"/>
        </w:rPr>
        <w:t>this setup</w:t>
      </w:r>
      <w:r w:rsidR="00EE7E88" w:rsidRPr="000C7BC3">
        <w:rPr>
          <w:sz w:val="22"/>
          <w:szCs w:val="22"/>
          <w:lang w:val="en-CA" w:eastAsia="en-US"/>
        </w:rPr>
        <w:t>,</w:t>
      </w:r>
      <w:r w:rsidRPr="000C7BC3">
        <w:rPr>
          <w:sz w:val="22"/>
          <w:szCs w:val="22"/>
          <w:lang w:val="en-CA" w:eastAsia="en-US"/>
        </w:rPr>
        <w:t xml:space="preserve"> </w:t>
      </w:r>
      <w:r w:rsidR="00EE7E88" w:rsidRPr="000C7BC3">
        <w:rPr>
          <w:sz w:val="22"/>
          <w:szCs w:val="22"/>
          <w:lang w:val="en-CA" w:eastAsia="en-US"/>
        </w:rPr>
        <w:t>t</w:t>
      </w:r>
      <w:r w:rsidRPr="000C7BC3">
        <w:rPr>
          <w:sz w:val="22"/>
          <w:szCs w:val="22"/>
          <w:lang w:val="en-CA" w:eastAsia="en-US"/>
        </w:rPr>
        <w:t xml:space="preserve">wo sets of quasi-static strain rate tests </w:t>
      </w:r>
      <w:r w:rsidR="000D46E4" w:rsidRPr="000C7BC3">
        <w:rPr>
          <w:sz w:val="22"/>
          <w:szCs w:val="22"/>
          <w:lang w:val="en-CA" w:eastAsia="en-US"/>
        </w:rPr>
        <w:t>with</w:t>
      </w:r>
      <w:r w:rsidRPr="000C7BC3">
        <w:rPr>
          <w:sz w:val="22"/>
          <w:szCs w:val="22"/>
          <w:lang w:val="en-CA" w:eastAsia="en-US"/>
        </w:rPr>
        <w:t xml:space="preserve"> 0.01 and 0.1 mm/s CCDR, </w:t>
      </w:r>
      <w:r w:rsidR="000D46E4" w:rsidRPr="000C7BC3">
        <w:rPr>
          <w:sz w:val="22"/>
          <w:szCs w:val="22"/>
          <w:lang w:val="en-CA" w:eastAsia="en-US"/>
        </w:rPr>
        <w:t xml:space="preserve">and </w:t>
      </w:r>
      <w:r w:rsidRPr="000C7BC3">
        <w:rPr>
          <w:sz w:val="22"/>
          <w:szCs w:val="22"/>
          <w:lang w:val="en-CA" w:eastAsia="en-US"/>
        </w:rPr>
        <w:t>one set of</w:t>
      </w:r>
      <w:r w:rsidR="000D46E4" w:rsidRPr="000C7BC3">
        <w:rPr>
          <w:sz w:val="22"/>
          <w:szCs w:val="22"/>
          <w:lang w:val="en-CA" w:eastAsia="en-US"/>
        </w:rPr>
        <w:t xml:space="preserve"> intermediate strain rate</w:t>
      </w:r>
      <w:r w:rsidRPr="000C7BC3">
        <w:rPr>
          <w:sz w:val="22"/>
          <w:szCs w:val="22"/>
          <w:lang w:val="en-CA" w:eastAsia="en-US"/>
        </w:rPr>
        <w:t xml:space="preserve"> tests </w:t>
      </w:r>
      <w:r w:rsidR="000D46E4" w:rsidRPr="000C7BC3">
        <w:rPr>
          <w:sz w:val="22"/>
          <w:szCs w:val="22"/>
          <w:lang w:val="en-CA" w:eastAsia="en-US"/>
        </w:rPr>
        <w:t>with</w:t>
      </w:r>
      <w:r w:rsidRPr="000C7BC3">
        <w:rPr>
          <w:sz w:val="22"/>
          <w:szCs w:val="22"/>
          <w:lang w:val="en-CA" w:eastAsia="en-US"/>
        </w:rPr>
        <w:t xml:space="preserve"> 15 mm/s CCDR</w:t>
      </w:r>
      <w:r w:rsidR="005958BA" w:rsidRPr="000C7BC3">
        <w:rPr>
          <w:sz w:val="22"/>
          <w:szCs w:val="22"/>
          <w:lang w:val="en-CA" w:eastAsia="en-US"/>
        </w:rPr>
        <w:t xml:space="preserve"> (Table 1)</w:t>
      </w:r>
      <w:r w:rsidRPr="000C7BC3">
        <w:rPr>
          <w:sz w:val="22"/>
          <w:szCs w:val="22"/>
          <w:lang w:val="en-CA" w:eastAsia="en-US"/>
        </w:rPr>
        <w:t>.</w:t>
      </w:r>
    </w:p>
    <w:p w14:paraId="74D238B2" w14:textId="5BA97C72" w:rsidR="003904F4" w:rsidRDefault="007B1880" w:rsidP="003904F4">
      <w:pPr>
        <w:jc w:val="both"/>
        <w:rPr>
          <w:sz w:val="22"/>
          <w:szCs w:val="22"/>
          <w:lang w:val="en-CA" w:eastAsia="en-US"/>
        </w:rPr>
      </w:pPr>
      <w:r w:rsidRPr="000C7BC3">
        <w:rPr>
          <w:sz w:val="22"/>
          <w:szCs w:val="22"/>
          <w:lang w:val="en-CA" w:eastAsia="en-US"/>
        </w:rPr>
        <w:t xml:space="preserve">     </w:t>
      </w:r>
      <w:r w:rsidR="003303E2" w:rsidRPr="000C7BC3">
        <w:rPr>
          <w:sz w:val="22"/>
          <w:szCs w:val="22"/>
          <w:lang w:val="en-CA" w:eastAsia="en-US"/>
        </w:rPr>
        <w:t>A</w:t>
      </w:r>
      <w:r w:rsidR="005F2648" w:rsidRPr="000C7BC3">
        <w:rPr>
          <w:sz w:val="22"/>
          <w:szCs w:val="22"/>
          <w:lang w:val="en-CA" w:eastAsia="en-US"/>
        </w:rPr>
        <w:t xml:space="preserve"> </w:t>
      </w:r>
      <w:r w:rsidR="005A7C17" w:rsidRPr="000C7BC3">
        <w:rPr>
          <w:sz w:val="22"/>
          <w:szCs w:val="22"/>
          <w:lang w:val="en-CA" w:eastAsia="en-US"/>
        </w:rPr>
        <w:t>compressive polymeric split-Hopkinson pressure bar (</w:t>
      </w:r>
      <w:r w:rsidR="005F2648" w:rsidRPr="000C7BC3">
        <w:rPr>
          <w:sz w:val="22"/>
          <w:szCs w:val="22"/>
          <w:lang w:val="en-CA" w:eastAsia="en-US"/>
        </w:rPr>
        <w:t>C-PSHPB</w:t>
      </w:r>
      <w:r w:rsidR="005A7C17" w:rsidRPr="000C7BC3">
        <w:rPr>
          <w:sz w:val="22"/>
          <w:szCs w:val="22"/>
          <w:lang w:val="en-CA" w:eastAsia="en-US"/>
        </w:rPr>
        <w:t>)</w:t>
      </w:r>
      <w:r w:rsidR="005F2648" w:rsidRPr="000C7BC3">
        <w:rPr>
          <w:sz w:val="22"/>
          <w:szCs w:val="22"/>
          <w:lang w:val="en-CA" w:eastAsia="en-US"/>
        </w:rPr>
        <w:t xml:space="preserve"> test apparatus </w:t>
      </w:r>
      <w:r w:rsidR="005A7C17" w:rsidRPr="000C7BC3">
        <w:rPr>
          <w:sz w:val="22"/>
          <w:szCs w:val="22"/>
          <w:lang w:val="en-CA" w:eastAsia="en-US"/>
        </w:rPr>
        <w:t>was used to characterize the compressive properties of the epoxy material at a high strain rate</w:t>
      </w:r>
      <w:r w:rsidR="002E4E2D" w:rsidRPr="000C7BC3">
        <w:rPr>
          <w:sz w:val="22"/>
          <w:szCs w:val="22"/>
          <w:lang w:val="en-CA" w:eastAsia="en-US"/>
        </w:rPr>
        <w:t xml:space="preserve"> (Fig</w:t>
      </w:r>
      <w:r w:rsidR="000C7BC3" w:rsidRPr="000C7BC3">
        <w:rPr>
          <w:sz w:val="22"/>
          <w:szCs w:val="22"/>
          <w:lang w:val="en-CA" w:eastAsia="en-US"/>
        </w:rPr>
        <w:t>.</w:t>
      </w:r>
      <w:r w:rsidR="002E4E2D" w:rsidRPr="000C7BC3">
        <w:rPr>
          <w:sz w:val="22"/>
          <w:szCs w:val="22"/>
          <w:lang w:val="en-CA" w:eastAsia="en-US"/>
        </w:rPr>
        <w:t xml:space="preserve"> 5b)</w:t>
      </w:r>
      <w:r w:rsidR="005A7C17" w:rsidRPr="000C7BC3">
        <w:rPr>
          <w:sz w:val="22"/>
          <w:szCs w:val="22"/>
          <w:lang w:val="en-CA" w:eastAsia="en-US"/>
        </w:rPr>
        <w:t xml:space="preserve">. </w:t>
      </w:r>
      <w:r w:rsidR="00B919EC" w:rsidRPr="000C7BC3">
        <w:rPr>
          <w:sz w:val="22"/>
          <w:szCs w:val="22"/>
          <w:lang w:val="en-CA" w:eastAsia="en-US"/>
        </w:rPr>
        <w:t>T</w:t>
      </w:r>
      <w:r w:rsidR="005A7C17" w:rsidRPr="000C7BC3">
        <w:rPr>
          <w:sz w:val="22"/>
          <w:szCs w:val="22"/>
          <w:lang w:val="en-CA" w:eastAsia="en-US"/>
        </w:rPr>
        <w:t xml:space="preserve">he compressed gas pressure applied to the striker bar was set to 20 psi to yield a striker bar impact velocity of 2.2 m/s. The strains of the incident and transmitter bars were measured by two strain gauges (Micro-Measurements CEA-13-250UW-120) and two signal-conditioning amplifiers (Vishay 2210B). The test signals were recorded by a National Instruments™ LabVIEW software. </w:t>
      </w:r>
    </w:p>
    <w:p w14:paraId="5A187635" w14:textId="49DC8B28" w:rsidR="00F45A29" w:rsidRPr="0096425F" w:rsidRDefault="003904F4" w:rsidP="0096425F">
      <w:pPr>
        <w:jc w:val="both"/>
        <w:rPr>
          <w:sz w:val="22"/>
          <w:szCs w:val="22"/>
        </w:rPr>
      </w:pPr>
      <w:r>
        <w:rPr>
          <w:sz w:val="22"/>
          <w:szCs w:val="22"/>
          <w:lang w:val="en-CA" w:eastAsia="en-US"/>
        </w:rPr>
        <w:t xml:space="preserve">     </w:t>
      </w:r>
      <w:r w:rsidRPr="007742DE">
        <w:rPr>
          <w:sz w:val="22"/>
          <w:szCs w:val="22"/>
          <w:lang w:val="en-CA" w:eastAsia="en-US"/>
        </w:rPr>
        <w:t xml:space="preserve">The </w:t>
      </w:r>
      <w:r w:rsidRPr="00B5659F">
        <w:rPr>
          <w:sz w:val="22"/>
          <w:szCs w:val="22"/>
          <w:lang w:val="en-CA" w:eastAsia="en-US"/>
        </w:rPr>
        <w:t>Photron SA5</w:t>
      </w:r>
      <w:r w:rsidRPr="007742DE">
        <w:rPr>
          <w:sz w:val="22"/>
          <w:szCs w:val="22"/>
          <w:lang w:val="en-CA" w:eastAsia="en-US"/>
        </w:rPr>
        <w:t xml:space="preserve"> cameras and</w:t>
      </w:r>
      <w:r>
        <w:rPr>
          <w:sz w:val="22"/>
          <w:szCs w:val="22"/>
          <w:lang w:val="en-CA" w:eastAsia="en-US"/>
        </w:rPr>
        <w:t xml:space="preserve"> GOM</w:t>
      </w:r>
      <w:r w:rsidR="00C76472">
        <w:rPr>
          <w:sz w:val="22"/>
          <w:szCs w:val="22"/>
          <w:lang w:val="en-CA" w:eastAsia="en-US"/>
        </w:rPr>
        <w:t xml:space="preserve"> software</w:t>
      </w:r>
      <w:r w:rsidRPr="007742DE">
        <w:rPr>
          <w:sz w:val="22"/>
          <w:szCs w:val="22"/>
          <w:lang w:val="en-CA" w:eastAsia="en-US"/>
        </w:rPr>
        <w:t xml:space="preserve"> used for the tension tests were also used for the quasi-static and intermediate strain</w:t>
      </w:r>
      <w:r>
        <w:rPr>
          <w:sz w:val="22"/>
          <w:szCs w:val="22"/>
          <w:lang w:val="en-CA" w:eastAsia="en-US"/>
        </w:rPr>
        <w:t xml:space="preserve"> </w:t>
      </w:r>
      <w:r w:rsidRPr="007742DE">
        <w:rPr>
          <w:sz w:val="22"/>
          <w:szCs w:val="22"/>
          <w:lang w:val="en-CA" w:eastAsia="en-US"/>
        </w:rPr>
        <w:t>rate compression tests.</w:t>
      </w:r>
      <w:r>
        <w:rPr>
          <w:sz w:val="22"/>
          <w:szCs w:val="22"/>
          <w:lang w:val="en-CA" w:eastAsia="en-US"/>
        </w:rPr>
        <w:t xml:space="preserve"> </w:t>
      </w:r>
      <w:r w:rsidRPr="007742DE">
        <w:rPr>
          <w:sz w:val="22"/>
          <w:szCs w:val="22"/>
          <w:lang w:val="en-CA" w:eastAsia="en-US"/>
        </w:rPr>
        <w:t xml:space="preserve">A Photron SAZ high-speed camera was also used to record specimen deformation during the </w:t>
      </w:r>
      <w:r>
        <w:rPr>
          <w:sz w:val="22"/>
          <w:szCs w:val="22"/>
          <w:lang w:val="en-CA" w:eastAsia="en-US"/>
        </w:rPr>
        <w:t xml:space="preserve">high strain rate </w:t>
      </w:r>
      <w:r w:rsidRPr="007742DE">
        <w:rPr>
          <w:sz w:val="22"/>
          <w:szCs w:val="22"/>
          <w:lang w:val="en-CA" w:eastAsia="en-US"/>
        </w:rPr>
        <w:t xml:space="preserve">tests and to perform subsequent DIC analysis. </w:t>
      </w:r>
      <w:r>
        <w:rPr>
          <w:sz w:val="22"/>
          <w:szCs w:val="22"/>
          <w:lang w:val="en-CA" w:eastAsia="en-US"/>
        </w:rPr>
        <w:t>A</w:t>
      </w:r>
      <w:r w:rsidRPr="00D12991">
        <w:rPr>
          <w:sz w:val="22"/>
          <w:szCs w:val="22"/>
          <w:lang w:val="en-CA" w:eastAsia="en-US"/>
        </w:rPr>
        <w:t xml:space="preserve"> point tracking technique</w:t>
      </w:r>
      <w:r>
        <w:rPr>
          <w:sz w:val="22"/>
          <w:szCs w:val="22"/>
          <w:lang w:val="en-CA" w:eastAsia="en-US"/>
        </w:rPr>
        <w:t xml:space="preserve"> </w:t>
      </w:r>
      <w:r w:rsidRPr="007742DE">
        <w:rPr>
          <w:sz w:val="22"/>
          <w:szCs w:val="22"/>
          <w:lang w:val="en-CA" w:eastAsia="en-US"/>
        </w:rPr>
        <w:t xml:space="preserve">was used instead of </w:t>
      </w:r>
      <w:r>
        <w:rPr>
          <w:sz w:val="22"/>
          <w:szCs w:val="22"/>
          <w:lang w:val="en-CA" w:eastAsia="en-US"/>
        </w:rPr>
        <w:t xml:space="preserve">applying a </w:t>
      </w:r>
      <w:r w:rsidRPr="007742DE">
        <w:rPr>
          <w:sz w:val="22"/>
          <w:szCs w:val="22"/>
          <w:lang w:val="en-CA" w:eastAsia="en-US"/>
        </w:rPr>
        <w:t>speckle pattern</w:t>
      </w:r>
      <w:r>
        <w:rPr>
          <w:sz w:val="22"/>
          <w:szCs w:val="22"/>
          <w:lang w:val="en-CA" w:eastAsia="en-US"/>
        </w:rPr>
        <w:t xml:space="preserve"> on the specimen surface</w:t>
      </w:r>
      <w:r w:rsidRPr="007742DE">
        <w:rPr>
          <w:sz w:val="22"/>
          <w:szCs w:val="22"/>
          <w:lang w:val="en-CA" w:eastAsia="en-US"/>
        </w:rPr>
        <w:t xml:space="preserve"> to analyze the</w:t>
      </w:r>
      <w:r>
        <w:rPr>
          <w:sz w:val="22"/>
          <w:szCs w:val="22"/>
          <w:lang w:val="en-CA" w:eastAsia="en-US"/>
        </w:rPr>
        <w:t xml:space="preserve"> compressive</w:t>
      </w:r>
      <w:r w:rsidRPr="007742DE">
        <w:rPr>
          <w:sz w:val="22"/>
          <w:szCs w:val="22"/>
          <w:lang w:val="en-CA" w:eastAsia="en-US"/>
        </w:rPr>
        <w:t xml:space="preserve"> deformation </w:t>
      </w:r>
      <w:r>
        <w:rPr>
          <w:sz w:val="22"/>
          <w:szCs w:val="22"/>
          <w:lang w:val="en-CA" w:eastAsia="en-US"/>
        </w:rPr>
        <w:t xml:space="preserve">due to the </w:t>
      </w:r>
      <w:r w:rsidRPr="00D12991">
        <w:rPr>
          <w:sz w:val="22"/>
          <w:szCs w:val="22"/>
          <w:lang w:val="en-CA" w:eastAsia="en-US"/>
        </w:rPr>
        <w:t>cylindrical</w:t>
      </w:r>
      <w:r>
        <w:rPr>
          <w:sz w:val="22"/>
          <w:szCs w:val="22"/>
          <w:lang w:val="en-CA" w:eastAsia="en-US"/>
        </w:rPr>
        <w:t xml:space="preserve"> shape of the specimens</w:t>
      </w:r>
      <w:r w:rsidRPr="007742DE">
        <w:rPr>
          <w:sz w:val="22"/>
          <w:szCs w:val="22"/>
          <w:lang w:val="en-CA" w:eastAsia="en-US"/>
        </w:rPr>
        <w:t>.</w:t>
      </w:r>
      <w:r>
        <w:rPr>
          <w:sz w:val="22"/>
          <w:szCs w:val="22"/>
          <w:lang w:val="en-CA" w:eastAsia="en-US"/>
        </w:rPr>
        <w:t xml:space="preserve"> Data analysis for compression tests was similar to that used for the tension tests.  </w:t>
      </w:r>
      <w:r w:rsidRPr="007742DE">
        <w:rPr>
          <w:sz w:val="22"/>
          <w:szCs w:val="22"/>
        </w:rPr>
        <w:t xml:space="preserve">Single-factor analysis of variance (ANOVA) </w:t>
      </w:r>
      <w:r>
        <w:rPr>
          <w:sz w:val="22"/>
          <w:szCs w:val="22"/>
        </w:rPr>
        <w:t>was conducted to analyze the difference between the compressive elastic modulus at different deformation rates.</w:t>
      </w:r>
    </w:p>
    <w:p w14:paraId="7E2ABC75" w14:textId="49AAB48C" w:rsidR="002E4E2D" w:rsidRDefault="002E4E2D" w:rsidP="002E4E2D">
      <w:pPr>
        <w:overflowPunct/>
        <w:autoSpaceDE/>
        <w:autoSpaceDN/>
        <w:adjustRightInd/>
        <w:jc w:val="center"/>
        <w:textAlignment w:val="auto"/>
        <w:rPr>
          <w:sz w:val="22"/>
          <w:szCs w:val="22"/>
          <w:lang w:val="en-CA" w:eastAsia="en-US"/>
        </w:rPr>
      </w:pPr>
      <w:r>
        <w:rPr>
          <w:noProof/>
          <w:sz w:val="22"/>
          <w:szCs w:val="22"/>
          <w:lang w:val="en-CA" w:eastAsia="en-US"/>
        </w:rPr>
        <w:drawing>
          <wp:inline distT="0" distB="0" distL="0" distR="0" wp14:anchorId="468A3657" wp14:editId="766FEE78">
            <wp:extent cx="3960000" cy="3620003"/>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60000" cy="3620003"/>
                    </a:xfrm>
                    <a:prstGeom prst="rect">
                      <a:avLst/>
                    </a:prstGeom>
                  </pic:spPr>
                </pic:pic>
              </a:graphicData>
            </a:graphic>
          </wp:inline>
        </w:drawing>
      </w:r>
    </w:p>
    <w:p w14:paraId="34DD4B82" w14:textId="67D251E0" w:rsidR="002E4E2D" w:rsidRDefault="002E4E2D">
      <w:pPr>
        <w:pStyle w:val="Caption"/>
      </w:pPr>
      <w:r w:rsidRPr="001F6597">
        <w:rPr>
          <w:b/>
          <w:bCs/>
          <w:szCs w:val="18"/>
        </w:rPr>
        <w:t>Fig</w:t>
      </w:r>
      <w:r w:rsidR="000C7BC3">
        <w:rPr>
          <w:b/>
          <w:bCs/>
          <w:szCs w:val="18"/>
        </w:rPr>
        <w:t xml:space="preserve">. </w:t>
      </w:r>
      <w:r>
        <w:rPr>
          <w:b/>
          <w:bCs/>
          <w:szCs w:val="18"/>
        </w:rPr>
        <w:t>5</w:t>
      </w:r>
      <w:r>
        <w:rPr>
          <w:szCs w:val="18"/>
        </w:rPr>
        <w:t xml:space="preserve"> Images of (a) </w:t>
      </w:r>
      <w:r>
        <w:t>the quasi-static and intermediate compression test setup; (b) the C-PSHPB apparatus</w:t>
      </w:r>
    </w:p>
    <w:p w14:paraId="2CECCC74" w14:textId="1FA7D6A1" w:rsidR="00C966C8" w:rsidRDefault="00406B2F" w:rsidP="002B2C6F">
      <w:pPr>
        <w:rPr>
          <w:b/>
          <w:bCs/>
          <w:sz w:val="28"/>
          <w:szCs w:val="28"/>
          <w:lang w:eastAsia="en-US"/>
        </w:rPr>
      </w:pPr>
      <w:r w:rsidRPr="0096425F">
        <w:rPr>
          <w:b/>
          <w:bCs/>
          <w:sz w:val="28"/>
          <w:szCs w:val="28"/>
          <w:lang w:eastAsia="en-US"/>
        </w:rPr>
        <w:lastRenderedPageBreak/>
        <w:t>4. Results and Discussion</w:t>
      </w:r>
    </w:p>
    <w:p w14:paraId="04E194D1" w14:textId="77777777" w:rsidR="00D53881" w:rsidRPr="0096425F" w:rsidRDefault="00D53881" w:rsidP="002B2C6F">
      <w:pPr>
        <w:rPr>
          <w:b/>
          <w:bCs/>
          <w:sz w:val="28"/>
          <w:szCs w:val="28"/>
          <w:lang w:eastAsia="en-US"/>
        </w:rPr>
      </w:pPr>
    </w:p>
    <w:p w14:paraId="11F5B5EF" w14:textId="5677F164" w:rsidR="00E526FD" w:rsidRPr="0096425F" w:rsidRDefault="00406B2F" w:rsidP="009A0893">
      <w:pPr>
        <w:jc w:val="both"/>
        <w:rPr>
          <w:b/>
          <w:bCs/>
          <w:szCs w:val="24"/>
          <w:lang w:val="en-CA" w:eastAsia="en-US"/>
        </w:rPr>
      </w:pPr>
      <w:r w:rsidRPr="0096425F">
        <w:rPr>
          <w:b/>
          <w:bCs/>
          <w:szCs w:val="24"/>
          <w:lang w:val="en-CA" w:eastAsia="en-US"/>
        </w:rPr>
        <w:t>4.1</w:t>
      </w:r>
      <w:r w:rsidR="00E526FD" w:rsidRPr="0096425F">
        <w:rPr>
          <w:b/>
          <w:bCs/>
          <w:szCs w:val="24"/>
          <w:lang w:val="en-CA" w:eastAsia="en-US"/>
        </w:rPr>
        <w:t xml:space="preserve"> </w:t>
      </w:r>
      <w:r w:rsidR="004143AF" w:rsidRPr="0096425F">
        <w:rPr>
          <w:b/>
          <w:bCs/>
          <w:szCs w:val="24"/>
          <w:lang w:val="en-CA" w:eastAsia="en-US"/>
        </w:rPr>
        <w:t>Dynamic mechanical analysis results</w:t>
      </w:r>
    </w:p>
    <w:p w14:paraId="35DB0078" w14:textId="571B6E23" w:rsidR="00A75369" w:rsidRDefault="00D603EA" w:rsidP="009A0893">
      <w:pPr>
        <w:jc w:val="both"/>
        <w:rPr>
          <w:sz w:val="22"/>
          <w:szCs w:val="22"/>
          <w:lang w:val="en-CA" w:eastAsia="en-US"/>
        </w:rPr>
      </w:pPr>
      <w:r>
        <w:rPr>
          <w:sz w:val="22"/>
          <w:szCs w:val="22"/>
          <w:lang w:val="en-CA" w:eastAsia="en-US"/>
        </w:rPr>
        <w:t xml:space="preserve">     </w:t>
      </w:r>
      <w:r w:rsidR="000C0F63">
        <w:rPr>
          <w:sz w:val="22"/>
          <w:szCs w:val="22"/>
          <w:lang w:val="en-CA" w:eastAsia="en-US"/>
        </w:rPr>
        <w:t xml:space="preserve">The DMA test results </w:t>
      </w:r>
      <w:r w:rsidR="00C6138B">
        <w:rPr>
          <w:sz w:val="22"/>
          <w:szCs w:val="22"/>
          <w:lang w:val="en-CA" w:eastAsia="en-US"/>
        </w:rPr>
        <w:t xml:space="preserve">(Table 2) </w:t>
      </w:r>
      <w:r w:rsidR="000C0F63">
        <w:rPr>
          <w:sz w:val="22"/>
          <w:szCs w:val="22"/>
          <w:lang w:val="en-CA" w:eastAsia="en-US"/>
        </w:rPr>
        <w:t>showed that t</w:t>
      </w:r>
      <w:r w:rsidR="00A51830" w:rsidRPr="007742DE">
        <w:rPr>
          <w:sz w:val="22"/>
          <w:szCs w:val="22"/>
          <w:lang w:val="en-CA" w:eastAsia="en-US"/>
        </w:rPr>
        <w:t xml:space="preserve">he average </w:t>
      </w:r>
      <w:r w:rsidR="00A51830">
        <w:rPr>
          <w:sz w:val="22"/>
          <w:szCs w:val="22"/>
          <w:lang w:val="en-CA" w:eastAsia="en-US"/>
        </w:rPr>
        <w:t xml:space="preserve">storage modulus </w:t>
      </w:r>
      <w:r w:rsidR="00A51830" w:rsidRPr="007742DE">
        <w:rPr>
          <w:sz w:val="22"/>
          <w:szCs w:val="22"/>
          <w:lang w:val="en-CA" w:eastAsia="en-US"/>
        </w:rPr>
        <w:t xml:space="preserve">onset and </w:t>
      </w:r>
      <w:r w:rsidR="00A51830">
        <w:rPr>
          <w:sz w:val="22"/>
          <w:szCs w:val="22"/>
          <w:lang w:val="en-CA" w:eastAsia="en-US"/>
        </w:rPr>
        <w:t xml:space="preserve">tan delta </w:t>
      </w:r>
      <w:r w:rsidR="00A51830" w:rsidRPr="007742DE">
        <w:rPr>
          <w:sz w:val="22"/>
          <w:szCs w:val="22"/>
          <w:lang w:val="en-CA" w:eastAsia="en-US"/>
        </w:rPr>
        <w:t xml:space="preserve">peak </w:t>
      </w:r>
      <m:oMath>
        <m:sSub>
          <m:sSubPr>
            <m:ctrlPr>
              <w:rPr>
                <w:rFonts w:ascii="Cambria Math" w:hAnsi="Cambria Math"/>
                <w:bCs/>
                <w:i/>
                <w:iCs/>
                <w:sz w:val="22"/>
                <w:szCs w:val="22"/>
                <w:lang w:val="en-CA" w:eastAsia="en-US"/>
              </w:rPr>
            </m:ctrlPr>
          </m:sSubPr>
          <m:e>
            <m:r>
              <w:rPr>
                <w:rFonts w:ascii="Cambria Math" w:hAnsi="Cambria Math"/>
                <w:sz w:val="22"/>
                <w:szCs w:val="22"/>
                <w:lang w:val="en-CA" w:eastAsia="en-US"/>
              </w:rPr>
              <m:t>T</m:t>
            </m:r>
          </m:e>
          <m:sub>
            <m:r>
              <w:rPr>
                <w:rFonts w:ascii="Cambria Math" w:hAnsi="Cambria Math"/>
                <w:sz w:val="22"/>
                <w:szCs w:val="22"/>
                <w:lang w:val="en-CA" w:eastAsia="en-US"/>
              </w:rPr>
              <m:t>g</m:t>
            </m:r>
          </m:sub>
        </m:sSub>
      </m:oMath>
      <w:r w:rsidR="00A51830" w:rsidRPr="007742DE">
        <w:rPr>
          <w:b/>
          <w:sz w:val="22"/>
          <w:szCs w:val="22"/>
          <w:lang w:val="en-CA" w:eastAsia="en-US"/>
        </w:rPr>
        <w:t xml:space="preserve"> </w:t>
      </w:r>
      <w:r w:rsidR="00A51830" w:rsidRPr="007742DE">
        <w:rPr>
          <w:sz w:val="22"/>
          <w:szCs w:val="22"/>
          <w:lang w:val="en-CA" w:eastAsia="en-US"/>
        </w:rPr>
        <w:t xml:space="preserve">values for the HP-RTM specimens </w:t>
      </w:r>
      <w:r w:rsidR="00A51830">
        <w:rPr>
          <w:sz w:val="22"/>
          <w:szCs w:val="22"/>
          <w:lang w:val="en-CA" w:eastAsia="en-US"/>
        </w:rPr>
        <w:t>were</w:t>
      </w:r>
      <w:r w:rsidR="00A51830" w:rsidRPr="007742DE">
        <w:rPr>
          <w:sz w:val="22"/>
          <w:szCs w:val="22"/>
          <w:lang w:val="en-CA" w:eastAsia="en-US"/>
        </w:rPr>
        <w:t xml:space="preserve"> 3% higher </w:t>
      </w:r>
      <w:r w:rsidR="00D54ED2">
        <w:rPr>
          <w:sz w:val="22"/>
          <w:szCs w:val="22"/>
          <w:lang w:val="en-CA" w:eastAsia="en-US"/>
        </w:rPr>
        <w:t xml:space="preserve">when </w:t>
      </w:r>
      <w:r w:rsidR="00A51830" w:rsidRPr="007742DE">
        <w:rPr>
          <w:sz w:val="22"/>
          <w:szCs w:val="22"/>
          <w:lang w:val="en-CA" w:eastAsia="en-US"/>
        </w:rPr>
        <w:t xml:space="preserve">compared to the hand-cast specimens, which indicates that the HP-RTM specimens </w:t>
      </w:r>
      <w:r w:rsidR="00A51830">
        <w:rPr>
          <w:sz w:val="22"/>
          <w:szCs w:val="22"/>
          <w:lang w:val="en-CA" w:eastAsia="en-US"/>
        </w:rPr>
        <w:t>had</w:t>
      </w:r>
      <w:r w:rsidR="00A51830" w:rsidRPr="007742DE">
        <w:rPr>
          <w:sz w:val="22"/>
          <w:szCs w:val="22"/>
          <w:lang w:val="en-CA" w:eastAsia="en-US"/>
        </w:rPr>
        <w:t xml:space="preserve"> a slightly higher degree of cure or crosslink density</w:t>
      </w:r>
      <w:r w:rsidR="007951FB">
        <w:rPr>
          <w:sz w:val="22"/>
          <w:szCs w:val="22"/>
          <w:lang w:val="en-CA" w:eastAsia="en-US"/>
        </w:rPr>
        <w:t>. This discrepancy may be a result of the difference in pressure applied to the specimens during curing</w:t>
      </w:r>
      <w:r w:rsidR="00A51830" w:rsidRPr="007742DE">
        <w:rPr>
          <w:sz w:val="22"/>
          <w:szCs w:val="22"/>
          <w:lang w:val="en-CA" w:eastAsia="en-US"/>
        </w:rPr>
        <w:t xml:space="preserve">. </w:t>
      </w:r>
      <w:r w:rsidR="007951FB">
        <w:rPr>
          <w:sz w:val="22"/>
          <w:szCs w:val="22"/>
          <w:lang w:val="en-CA" w:eastAsia="en-US"/>
        </w:rPr>
        <w:t>Nevertheless,</w:t>
      </w:r>
      <w:r w:rsidR="007951FB" w:rsidRPr="007742DE">
        <w:rPr>
          <w:sz w:val="22"/>
          <w:szCs w:val="22"/>
          <w:lang w:val="en-CA" w:eastAsia="en-US"/>
        </w:rPr>
        <w:t xml:space="preserve"> </w:t>
      </w:r>
      <w:r w:rsidR="00A51830" w:rsidRPr="007742DE">
        <w:rPr>
          <w:sz w:val="22"/>
          <w:szCs w:val="22"/>
          <w:lang w:val="en-CA" w:eastAsia="en-US"/>
        </w:rPr>
        <w:t xml:space="preserve">the difference in the </w:t>
      </w:r>
      <m:oMath>
        <m:sSub>
          <m:sSubPr>
            <m:ctrlPr>
              <w:rPr>
                <w:rFonts w:ascii="Cambria Math" w:hAnsi="Cambria Math"/>
                <w:i/>
                <w:sz w:val="22"/>
                <w:szCs w:val="22"/>
                <w:lang w:val="en-CA" w:eastAsia="en-US"/>
              </w:rPr>
            </m:ctrlPr>
          </m:sSubPr>
          <m:e>
            <m:r>
              <w:rPr>
                <w:rFonts w:ascii="Cambria Math" w:hAnsi="Cambria Math"/>
                <w:sz w:val="22"/>
                <w:szCs w:val="22"/>
                <w:lang w:val="en-CA" w:eastAsia="en-US"/>
              </w:rPr>
              <m:t>T</m:t>
            </m:r>
          </m:e>
          <m:sub>
            <m:r>
              <w:rPr>
                <w:rFonts w:ascii="Cambria Math" w:hAnsi="Cambria Math"/>
                <w:sz w:val="22"/>
                <w:szCs w:val="22"/>
                <w:lang w:val="en-CA" w:eastAsia="en-US"/>
              </w:rPr>
              <m:t>g</m:t>
            </m:r>
          </m:sub>
        </m:sSub>
      </m:oMath>
      <w:r w:rsidR="00A51830" w:rsidRPr="007742DE">
        <w:rPr>
          <w:sz w:val="22"/>
          <w:szCs w:val="22"/>
          <w:lang w:val="en-CA" w:eastAsia="en-US"/>
        </w:rPr>
        <w:t xml:space="preserve"> </w:t>
      </w:r>
      <w:r w:rsidR="007951FB">
        <w:rPr>
          <w:sz w:val="22"/>
          <w:szCs w:val="22"/>
          <w:lang w:val="en-CA" w:eastAsia="en-US"/>
        </w:rPr>
        <w:t xml:space="preserve">values </w:t>
      </w:r>
      <w:r w:rsidR="00A51830" w:rsidRPr="007742DE">
        <w:rPr>
          <w:sz w:val="22"/>
          <w:szCs w:val="22"/>
          <w:lang w:val="en-CA" w:eastAsia="en-US"/>
        </w:rPr>
        <w:t xml:space="preserve">between the two types of tested specimens was considered negligible, </w:t>
      </w:r>
      <w:r w:rsidR="007951FB">
        <w:rPr>
          <w:sz w:val="22"/>
          <w:szCs w:val="22"/>
          <w:lang w:val="en-CA" w:eastAsia="en-US"/>
        </w:rPr>
        <w:t xml:space="preserve">and </w:t>
      </w:r>
      <w:r w:rsidR="00A51830" w:rsidRPr="007742DE">
        <w:rPr>
          <w:sz w:val="22"/>
          <w:szCs w:val="22"/>
          <w:lang w:val="en-CA" w:eastAsia="en-US"/>
        </w:rPr>
        <w:t>their mechanical properties were deemed to be similar.</w:t>
      </w:r>
    </w:p>
    <w:p w14:paraId="33B39B6D" w14:textId="56633680" w:rsidR="00FF2183" w:rsidRDefault="00FF2183" w:rsidP="00FF2183">
      <w:pPr>
        <w:pStyle w:val="Caption"/>
        <w:jc w:val="left"/>
      </w:pPr>
      <w:bookmarkStart w:id="9" w:name="_Ref46789053"/>
      <w:bookmarkStart w:id="10" w:name="_Toc48383638"/>
      <w:r w:rsidRPr="00486E4D">
        <w:rPr>
          <w:b/>
        </w:rPr>
        <w:t xml:space="preserve">Table </w:t>
      </w:r>
      <w:bookmarkEnd w:id="9"/>
      <w:r>
        <w:rPr>
          <w:b/>
        </w:rPr>
        <w:t>2</w:t>
      </w:r>
      <w:r>
        <w:t xml:space="preserve"> </w:t>
      </w:r>
      <m:oMath>
        <m:sSub>
          <m:sSubPr>
            <m:ctrlPr>
              <w:rPr>
                <w:rFonts w:ascii="Cambria Math" w:hAnsi="Cambria Math"/>
                <w:i/>
              </w:rPr>
            </m:ctrlPr>
          </m:sSubPr>
          <m:e>
            <m:r>
              <w:rPr>
                <w:rFonts w:ascii="Cambria Math" w:hAnsi="Cambria Math"/>
              </w:rPr>
              <m:t>T</m:t>
            </m:r>
          </m:e>
          <m:sub>
            <m:r>
              <w:rPr>
                <w:rFonts w:ascii="Cambria Math" w:hAnsi="Cambria Math"/>
              </w:rPr>
              <m:t>g</m:t>
            </m:r>
          </m:sub>
        </m:sSub>
      </m:oMath>
      <w:r w:rsidRPr="001701A4">
        <w:t xml:space="preserve"> </w:t>
      </w:r>
      <w:r>
        <w:t xml:space="preserve">for HP-RTM and hand-cast specimens (95% </w:t>
      </w:r>
      <w:r w:rsidR="00C6138B" w:rsidRPr="00336C67">
        <w:t>confidence interval</w:t>
      </w:r>
      <w:r w:rsidR="00F76E38">
        <w:t xml:space="preserve"> (CI)</w:t>
      </w:r>
      <w:r>
        <w:t>) obtained using DMA</w:t>
      </w:r>
      <w:bookmarkEnd w:id="10"/>
    </w:p>
    <w:tbl>
      <w:tblPr>
        <w:tblStyle w:val="TableGrid"/>
        <w:tblW w:w="0" w:type="auto"/>
        <w:jc w:val="center"/>
        <w:tblLook w:val="04A0" w:firstRow="1" w:lastRow="0" w:firstColumn="1" w:lastColumn="0" w:noHBand="0" w:noVBand="1"/>
      </w:tblPr>
      <w:tblGrid>
        <w:gridCol w:w="2972"/>
        <w:gridCol w:w="2273"/>
        <w:gridCol w:w="2273"/>
        <w:gridCol w:w="2274"/>
      </w:tblGrid>
      <w:tr w:rsidR="000C0F63" w:rsidRPr="00597294" w14:paraId="3DCE7CD2" w14:textId="77777777" w:rsidTr="002B2C6F">
        <w:trPr>
          <w:trHeight w:val="387"/>
          <w:jc w:val="center"/>
        </w:trPr>
        <w:tc>
          <w:tcPr>
            <w:tcW w:w="2972" w:type="dxa"/>
            <w:shd w:val="clear" w:color="auto" w:fill="D9D9D9" w:themeFill="background1" w:themeFillShade="D9"/>
          </w:tcPr>
          <w:p w14:paraId="0C5E7FF0" w14:textId="77777777" w:rsidR="000C0F63" w:rsidRPr="00EC512C" w:rsidRDefault="000C0F63" w:rsidP="004C0450">
            <w:pPr>
              <w:pStyle w:val="NoSpacing"/>
            </w:pPr>
          </w:p>
        </w:tc>
        <w:tc>
          <w:tcPr>
            <w:tcW w:w="2273" w:type="dxa"/>
            <w:shd w:val="clear" w:color="auto" w:fill="D9D9D9" w:themeFill="background1" w:themeFillShade="D9"/>
          </w:tcPr>
          <w:p w14:paraId="205EDDC6" w14:textId="77777777" w:rsidR="000C0F63" w:rsidRPr="00EC512C" w:rsidRDefault="000C0F63" w:rsidP="004C0450">
            <w:pPr>
              <w:pStyle w:val="NoSpacing"/>
              <w:rPr>
                <w:b/>
              </w:rPr>
            </w:pPr>
            <w:r w:rsidRPr="00EC512C">
              <w:rPr>
                <w:b/>
              </w:rPr>
              <w:t>HP-RTM</w:t>
            </w:r>
          </w:p>
        </w:tc>
        <w:tc>
          <w:tcPr>
            <w:tcW w:w="2273" w:type="dxa"/>
            <w:shd w:val="clear" w:color="auto" w:fill="D9D9D9" w:themeFill="background1" w:themeFillShade="D9"/>
          </w:tcPr>
          <w:p w14:paraId="726EC89F" w14:textId="77777777" w:rsidR="000C0F63" w:rsidRPr="00EC512C" w:rsidRDefault="000C0F63" w:rsidP="004C0450">
            <w:pPr>
              <w:pStyle w:val="NoSpacing"/>
              <w:rPr>
                <w:b/>
              </w:rPr>
            </w:pPr>
            <w:r w:rsidRPr="00EC512C">
              <w:rPr>
                <w:b/>
              </w:rPr>
              <w:t>Hand-Cast</w:t>
            </w:r>
          </w:p>
        </w:tc>
        <w:tc>
          <w:tcPr>
            <w:tcW w:w="2274" w:type="dxa"/>
            <w:shd w:val="clear" w:color="auto" w:fill="D9D9D9" w:themeFill="background1" w:themeFillShade="D9"/>
          </w:tcPr>
          <w:p w14:paraId="1F1377D8" w14:textId="77777777" w:rsidR="000C0F63" w:rsidRPr="00EC512C" w:rsidRDefault="000C0F63" w:rsidP="004C0450">
            <w:pPr>
              <w:pStyle w:val="NoSpacing"/>
              <w:rPr>
                <w:b/>
              </w:rPr>
            </w:pPr>
            <w:r w:rsidRPr="00EC512C">
              <w:rPr>
                <w:b/>
              </w:rPr>
              <w:t>% Diff.</w:t>
            </w:r>
          </w:p>
        </w:tc>
      </w:tr>
      <w:tr w:rsidR="000C0F63" w:rsidRPr="00597294" w14:paraId="2FCDC3E3" w14:textId="77777777" w:rsidTr="002B2C6F">
        <w:trPr>
          <w:trHeight w:val="387"/>
          <w:jc w:val="center"/>
        </w:trPr>
        <w:tc>
          <w:tcPr>
            <w:tcW w:w="2972" w:type="dxa"/>
          </w:tcPr>
          <w:p w14:paraId="35976446" w14:textId="77777777" w:rsidR="000C0F63" w:rsidRPr="00EC512C" w:rsidRDefault="000C0F63" w:rsidP="004C0450">
            <w:pPr>
              <w:pStyle w:val="NoSpacing"/>
            </w:pPr>
            <w:r w:rsidRPr="00EC512C">
              <w:t xml:space="preserve">Onset </w:t>
            </w:r>
            <m:oMath>
              <m:sSub>
                <m:sSubPr>
                  <m:ctrlPr>
                    <w:rPr>
                      <w:rFonts w:ascii="Cambria Math" w:hAnsi="Cambria Math"/>
                      <w:sz w:val="20"/>
                      <w:szCs w:val="18"/>
                    </w:rPr>
                  </m:ctrlPr>
                </m:sSubPr>
                <m:e>
                  <m:r>
                    <m:rPr>
                      <m:sty m:val="p"/>
                    </m:rPr>
                    <w:rPr>
                      <w:rFonts w:ascii="Cambria Math" w:hAnsi="Cambria Math"/>
                      <w:sz w:val="20"/>
                      <w:szCs w:val="18"/>
                    </w:rPr>
                    <m:t> </m:t>
                  </m:r>
                  <m:r>
                    <w:rPr>
                      <w:rFonts w:ascii="Cambria Math" w:hAnsi="Cambria Math"/>
                      <w:sz w:val="20"/>
                      <w:szCs w:val="18"/>
                    </w:rPr>
                    <m:t>T</m:t>
                  </m:r>
                </m:e>
                <m:sub>
                  <m:r>
                    <w:rPr>
                      <w:rFonts w:ascii="Cambria Math" w:hAnsi="Cambria Math"/>
                      <w:sz w:val="20"/>
                      <w:szCs w:val="18"/>
                    </w:rPr>
                    <m:t>g</m:t>
                  </m:r>
                </m:sub>
              </m:sSub>
            </m:oMath>
            <w:r w:rsidRPr="00EC512C">
              <w:t xml:space="preserve"> (</w:t>
            </w:r>
            <m:oMath>
              <m:sSup>
                <m:sSupPr>
                  <m:ctrlPr>
                    <w:rPr>
                      <w:rFonts w:ascii="Cambria Math" w:hAnsi="Cambria Math"/>
                    </w:rPr>
                  </m:ctrlPr>
                </m:sSupPr>
                <m:e>
                  <m:r>
                    <w:rPr>
                      <w:rFonts w:ascii="Cambria Math" w:hAnsi="Cambria Math"/>
                    </w:rPr>
                    <m:t>C</m:t>
                  </m:r>
                </m:e>
                <m:sup>
                  <m:r>
                    <m:rPr>
                      <m:sty m:val="p"/>
                    </m:rPr>
                    <w:rPr>
                      <w:rFonts w:ascii="Cambria Math" w:hAnsi="Cambria Math"/>
                    </w:rPr>
                    <m:t>°</m:t>
                  </m:r>
                </m:sup>
              </m:sSup>
            </m:oMath>
            <w:r w:rsidRPr="00EC512C">
              <w:t>)</w:t>
            </w:r>
          </w:p>
        </w:tc>
        <w:tc>
          <w:tcPr>
            <w:tcW w:w="2273" w:type="dxa"/>
          </w:tcPr>
          <w:p w14:paraId="0BEE9F0F" w14:textId="77777777" w:rsidR="000C0F63" w:rsidRPr="00EC512C" w:rsidRDefault="000C0F63" w:rsidP="004C0450">
            <w:pPr>
              <w:pStyle w:val="NoSpacing"/>
            </w:pPr>
            <w:r w:rsidRPr="00EC512C">
              <w:t>121.86</w:t>
            </w:r>
            <m:oMath>
              <m:r>
                <m:rPr>
                  <m:sty m:val="p"/>
                </m:rPr>
                <w:rPr>
                  <w:rFonts w:ascii="Cambria Math" w:hAnsi="Cambria Math"/>
                </w:rPr>
                <m:t>±0.05</m:t>
              </m:r>
            </m:oMath>
          </w:p>
        </w:tc>
        <w:tc>
          <w:tcPr>
            <w:tcW w:w="2273" w:type="dxa"/>
          </w:tcPr>
          <w:p w14:paraId="5C58BCD1" w14:textId="77777777" w:rsidR="000C0F63" w:rsidRPr="00EC512C" w:rsidRDefault="000C0F63" w:rsidP="004C0450">
            <w:pPr>
              <w:pStyle w:val="NoSpacing"/>
            </w:pPr>
            <w:r w:rsidRPr="00EC512C">
              <w:t>118.59</w:t>
            </w:r>
            <m:oMath>
              <m:r>
                <m:rPr>
                  <m:sty m:val="p"/>
                </m:rPr>
                <w:rPr>
                  <w:rFonts w:ascii="Cambria Math" w:hAnsi="Cambria Math"/>
                </w:rPr>
                <m:t>±0.91</m:t>
              </m:r>
            </m:oMath>
          </w:p>
        </w:tc>
        <w:tc>
          <w:tcPr>
            <w:tcW w:w="2274" w:type="dxa"/>
          </w:tcPr>
          <w:p w14:paraId="53508ADF" w14:textId="77777777" w:rsidR="000C0F63" w:rsidRPr="00EC512C" w:rsidRDefault="000C0F63" w:rsidP="004C0450">
            <w:pPr>
              <w:pStyle w:val="NoSpacing"/>
            </w:pPr>
            <w:r w:rsidRPr="00EC512C">
              <w:t>3%</w:t>
            </w:r>
          </w:p>
        </w:tc>
      </w:tr>
      <w:tr w:rsidR="000C0F63" w:rsidRPr="00597294" w14:paraId="5C605D23" w14:textId="77777777" w:rsidTr="002B2C6F">
        <w:trPr>
          <w:trHeight w:val="387"/>
          <w:jc w:val="center"/>
        </w:trPr>
        <w:tc>
          <w:tcPr>
            <w:tcW w:w="2972" w:type="dxa"/>
          </w:tcPr>
          <w:p w14:paraId="03E09623" w14:textId="77777777" w:rsidR="000C0F63" w:rsidRPr="00EC512C" w:rsidRDefault="000C0F63" w:rsidP="004C0450">
            <w:pPr>
              <w:pStyle w:val="NoSpacing"/>
            </w:pPr>
            <w:r w:rsidRPr="00EC512C">
              <w:t xml:space="preserve">Peak </w:t>
            </w:r>
            <m:oMath>
              <m:sSub>
                <m:sSubPr>
                  <m:ctrlPr>
                    <w:rPr>
                      <w:rFonts w:ascii="Cambria Math" w:hAnsi="Cambria Math"/>
                      <w:sz w:val="20"/>
                      <w:szCs w:val="18"/>
                    </w:rPr>
                  </m:ctrlPr>
                </m:sSubPr>
                <m:e>
                  <m:r>
                    <m:rPr>
                      <m:sty m:val="p"/>
                    </m:rPr>
                    <w:rPr>
                      <w:rFonts w:ascii="Cambria Math" w:hAnsi="Cambria Math"/>
                      <w:sz w:val="20"/>
                      <w:szCs w:val="18"/>
                    </w:rPr>
                    <m:t> </m:t>
                  </m:r>
                  <m:r>
                    <w:rPr>
                      <w:rFonts w:ascii="Cambria Math" w:hAnsi="Cambria Math"/>
                      <w:sz w:val="20"/>
                      <w:szCs w:val="18"/>
                    </w:rPr>
                    <m:t>T</m:t>
                  </m:r>
                </m:e>
                <m:sub>
                  <m:r>
                    <w:rPr>
                      <w:rFonts w:ascii="Cambria Math" w:hAnsi="Cambria Math"/>
                      <w:sz w:val="20"/>
                      <w:szCs w:val="18"/>
                    </w:rPr>
                    <m:t>g</m:t>
                  </m:r>
                </m:sub>
              </m:sSub>
            </m:oMath>
            <w:r w:rsidRPr="002B2C6F">
              <w:rPr>
                <w:sz w:val="20"/>
                <w:szCs w:val="18"/>
              </w:rPr>
              <w:t xml:space="preserve"> </w:t>
            </w:r>
            <w:r w:rsidRPr="00EC512C">
              <w:t>(</w:t>
            </w:r>
            <m:oMath>
              <m:sSup>
                <m:sSupPr>
                  <m:ctrlPr>
                    <w:rPr>
                      <w:rFonts w:ascii="Cambria Math" w:hAnsi="Cambria Math"/>
                    </w:rPr>
                  </m:ctrlPr>
                </m:sSupPr>
                <m:e>
                  <m:r>
                    <w:rPr>
                      <w:rFonts w:ascii="Cambria Math" w:hAnsi="Cambria Math"/>
                    </w:rPr>
                    <m:t>C</m:t>
                  </m:r>
                </m:e>
                <m:sup>
                  <m:r>
                    <m:rPr>
                      <m:sty m:val="p"/>
                    </m:rPr>
                    <w:rPr>
                      <w:rFonts w:ascii="Cambria Math" w:hAnsi="Cambria Math"/>
                    </w:rPr>
                    <m:t>°</m:t>
                  </m:r>
                </m:sup>
              </m:sSup>
            </m:oMath>
            <w:r w:rsidRPr="00EC512C">
              <w:t>)</w:t>
            </w:r>
          </w:p>
        </w:tc>
        <w:tc>
          <w:tcPr>
            <w:tcW w:w="2273" w:type="dxa"/>
          </w:tcPr>
          <w:p w14:paraId="59EC78CE" w14:textId="77777777" w:rsidR="000C0F63" w:rsidRPr="00EC512C" w:rsidRDefault="000C0F63" w:rsidP="004C0450">
            <w:pPr>
              <w:pStyle w:val="NoSpacing"/>
            </w:pPr>
            <w:r w:rsidRPr="00EC512C">
              <w:t>139.11</w:t>
            </w:r>
            <m:oMath>
              <m:r>
                <m:rPr>
                  <m:sty m:val="p"/>
                </m:rPr>
                <w:rPr>
                  <w:rFonts w:ascii="Cambria Math" w:hAnsi="Cambria Math"/>
                </w:rPr>
                <m:t>±0.12</m:t>
              </m:r>
            </m:oMath>
          </w:p>
        </w:tc>
        <w:tc>
          <w:tcPr>
            <w:tcW w:w="2273" w:type="dxa"/>
          </w:tcPr>
          <w:p w14:paraId="5FE36A99" w14:textId="77777777" w:rsidR="000C0F63" w:rsidRPr="00EC512C" w:rsidRDefault="000C0F63" w:rsidP="004C0450">
            <w:pPr>
              <w:pStyle w:val="NoSpacing"/>
            </w:pPr>
            <w:r w:rsidRPr="00EC512C">
              <w:t>134.88</w:t>
            </w:r>
            <m:oMath>
              <m:r>
                <m:rPr>
                  <m:sty m:val="p"/>
                </m:rPr>
                <w:rPr>
                  <w:rFonts w:ascii="Cambria Math" w:hAnsi="Cambria Math"/>
                </w:rPr>
                <m:t>±0.95</m:t>
              </m:r>
            </m:oMath>
          </w:p>
        </w:tc>
        <w:tc>
          <w:tcPr>
            <w:tcW w:w="2274" w:type="dxa"/>
          </w:tcPr>
          <w:p w14:paraId="327D61C6" w14:textId="77777777" w:rsidR="000C0F63" w:rsidRPr="00EC512C" w:rsidRDefault="000C0F63" w:rsidP="004C0450">
            <w:pPr>
              <w:pStyle w:val="NoSpacing"/>
            </w:pPr>
            <w:r w:rsidRPr="00EC512C">
              <w:t>3%</w:t>
            </w:r>
          </w:p>
        </w:tc>
      </w:tr>
    </w:tbl>
    <w:p w14:paraId="0E7FB364" w14:textId="77777777" w:rsidR="00A75369" w:rsidRPr="007742DE" w:rsidRDefault="00A75369" w:rsidP="002B2C6F">
      <w:pPr>
        <w:spacing w:line="240" w:lineRule="auto"/>
        <w:jc w:val="both"/>
        <w:rPr>
          <w:b/>
          <w:bCs/>
          <w:sz w:val="22"/>
          <w:szCs w:val="22"/>
          <w:lang w:val="en-CA" w:eastAsia="en-US"/>
        </w:rPr>
      </w:pPr>
    </w:p>
    <w:p w14:paraId="28E6D074" w14:textId="39D7AA7D" w:rsidR="00B40668" w:rsidRDefault="00B40668" w:rsidP="002B2C6F">
      <w:pPr>
        <w:overflowPunct/>
        <w:autoSpaceDE/>
        <w:autoSpaceDN/>
        <w:adjustRightInd/>
        <w:spacing w:before="120" w:after="120" w:line="240" w:lineRule="auto"/>
        <w:textAlignment w:val="auto"/>
        <w:rPr>
          <w:sz w:val="22"/>
          <w:szCs w:val="22"/>
          <w:lang w:val="en-CA" w:eastAsia="en-US"/>
        </w:rPr>
      </w:pPr>
    </w:p>
    <w:p w14:paraId="4C81D733" w14:textId="6B44F42F" w:rsidR="00333BAB" w:rsidRPr="0096425F" w:rsidRDefault="00544EA8" w:rsidP="00333BAB">
      <w:pPr>
        <w:rPr>
          <w:b/>
          <w:bCs/>
          <w:szCs w:val="24"/>
          <w:lang w:eastAsia="en-US"/>
        </w:rPr>
      </w:pPr>
      <w:bookmarkStart w:id="11" w:name="_Hlk76256609"/>
      <w:r w:rsidRPr="0096425F">
        <w:rPr>
          <w:b/>
          <w:bCs/>
          <w:szCs w:val="24"/>
          <w:lang w:eastAsia="en-US"/>
        </w:rPr>
        <w:t>4</w:t>
      </w:r>
      <w:r w:rsidR="00333BAB" w:rsidRPr="0096425F">
        <w:rPr>
          <w:b/>
          <w:bCs/>
          <w:szCs w:val="24"/>
          <w:lang w:eastAsia="en-US"/>
        </w:rPr>
        <w:t>.</w:t>
      </w:r>
      <w:r w:rsidR="00D259C2" w:rsidRPr="0096425F">
        <w:rPr>
          <w:b/>
          <w:bCs/>
          <w:szCs w:val="24"/>
          <w:lang w:eastAsia="en-US"/>
        </w:rPr>
        <w:t>2</w:t>
      </w:r>
      <w:r w:rsidR="00333BAB" w:rsidRPr="0096425F">
        <w:rPr>
          <w:b/>
          <w:bCs/>
          <w:szCs w:val="24"/>
          <w:lang w:eastAsia="en-US"/>
        </w:rPr>
        <w:t xml:space="preserve"> </w:t>
      </w:r>
      <w:bookmarkStart w:id="12" w:name="_Toc51098773"/>
      <w:r w:rsidR="00333BAB" w:rsidRPr="0096425F">
        <w:rPr>
          <w:b/>
          <w:bCs/>
          <w:szCs w:val="24"/>
        </w:rPr>
        <w:t>Uniaxial Tensile Test Results</w:t>
      </w:r>
      <w:bookmarkEnd w:id="12"/>
    </w:p>
    <w:bookmarkEnd w:id="11"/>
    <w:p w14:paraId="1CDF6BEE" w14:textId="08D80163" w:rsidR="00A75369" w:rsidRDefault="004E2D90" w:rsidP="00DC2A95">
      <w:pPr>
        <w:overflowPunct/>
        <w:autoSpaceDE/>
        <w:autoSpaceDN/>
        <w:adjustRightInd/>
        <w:jc w:val="both"/>
        <w:textAlignment w:val="auto"/>
        <w:rPr>
          <w:sz w:val="22"/>
          <w:szCs w:val="22"/>
          <w:lang w:val="en-CA" w:eastAsia="en-US"/>
        </w:rPr>
      </w:pPr>
      <w:r w:rsidRPr="007742DE">
        <w:rPr>
          <w:sz w:val="22"/>
          <w:szCs w:val="22"/>
          <w:lang w:val="en-CA" w:eastAsia="en-US"/>
        </w:rPr>
        <w:t xml:space="preserve">     </w:t>
      </w:r>
      <w:r w:rsidR="00802260">
        <w:rPr>
          <w:sz w:val="22"/>
          <w:szCs w:val="22"/>
          <w:lang w:val="en-CA" w:eastAsia="en-US"/>
        </w:rPr>
        <w:t>T</w:t>
      </w:r>
      <w:r w:rsidR="00333BAB" w:rsidRPr="007742DE">
        <w:rPr>
          <w:sz w:val="22"/>
          <w:szCs w:val="22"/>
          <w:lang w:val="en-CA" w:eastAsia="en-US"/>
        </w:rPr>
        <w:t>wo</w:t>
      </w:r>
      <w:r w:rsidR="00802260">
        <w:rPr>
          <w:sz w:val="22"/>
          <w:szCs w:val="22"/>
          <w:lang w:val="en-CA" w:eastAsia="en-US"/>
        </w:rPr>
        <w:t xml:space="preserve"> sets of tests with two</w:t>
      </w:r>
      <w:r w:rsidR="00333BAB" w:rsidRPr="007742DE">
        <w:rPr>
          <w:sz w:val="22"/>
          <w:szCs w:val="22"/>
          <w:lang w:val="en-CA" w:eastAsia="en-US"/>
        </w:rPr>
        <w:t xml:space="preserve"> different </w:t>
      </w:r>
      <w:r w:rsidR="00802260">
        <w:rPr>
          <w:sz w:val="22"/>
          <w:szCs w:val="22"/>
          <w:lang w:val="en-CA" w:eastAsia="en-US"/>
        </w:rPr>
        <w:t xml:space="preserve">quasi-static </w:t>
      </w:r>
      <w:r w:rsidR="00333BAB" w:rsidRPr="007742DE">
        <w:rPr>
          <w:sz w:val="22"/>
          <w:szCs w:val="22"/>
          <w:lang w:val="en-CA" w:eastAsia="en-US"/>
        </w:rPr>
        <w:t>strain rates</w:t>
      </w:r>
      <w:r w:rsidR="00DA591B">
        <w:rPr>
          <w:sz w:val="22"/>
          <w:szCs w:val="22"/>
          <w:lang w:val="en-CA" w:eastAsia="en-US"/>
        </w:rPr>
        <w:t xml:space="preserve"> </w:t>
      </w:r>
      <w:r w:rsidR="00DA591B" w:rsidRPr="007742DE">
        <w:rPr>
          <w:sz w:val="22"/>
          <w:szCs w:val="22"/>
          <w:lang w:val="en-CA" w:eastAsia="en-US"/>
        </w:rPr>
        <w:t>(</w:t>
      </w:r>
      <m:oMath>
        <m:r>
          <m:rPr>
            <m:sty m:val="p"/>
          </m:rPr>
          <w:rPr>
            <w:rFonts w:ascii="Cambria Math" w:hAnsi="Cambria Math"/>
            <w:sz w:val="22"/>
            <w:szCs w:val="22"/>
            <w:lang w:val="en-CA" w:eastAsia="en-US"/>
          </w:rPr>
          <m:t>3.3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10</m:t>
            </m:r>
          </m:e>
          <m:sup>
            <m:r>
              <m:rPr>
                <m:sty m:val="p"/>
              </m:rPr>
              <w:rPr>
                <w:rFonts w:ascii="Cambria Math" w:hAnsi="Cambria Math"/>
                <w:sz w:val="22"/>
                <w:szCs w:val="22"/>
                <w:lang w:val="en-CA" w:eastAsia="en-US"/>
              </w:rPr>
              <m:t>-4</m:t>
            </m:r>
          </m:sup>
        </m:sSup>
        <m:r>
          <m:rPr>
            <m:sty m:val="p"/>
          </m:rPr>
          <w:rPr>
            <w:rFonts w:ascii="Cambria Math" w:hAnsi="Cambria Math"/>
            <w:sz w:val="22"/>
            <w:szCs w:val="22"/>
            <w:lang w:val="en-CA" w:eastAsia="en-US"/>
          </w:rPr>
          <m:t xml:space="preserve">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s</m:t>
            </m:r>
          </m:e>
          <m:sup>
            <m:r>
              <m:rPr>
                <m:sty m:val="p"/>
              </m:rPr>
              <w:rPr>
                <w:rFonts w:ascii="Cambria Math" w:hAnsi="Cambria Math"/>
                <w:sz w:val="22"/>
                <w:szCs w:val="22"/>
                <w:lang w:val="en-CA" w:eastAsia="en-US"/>
              </w:rPr>
              <m:t>-1</m:t>
            </m:r>
          </m:sup>
        </m:sSup>
      </m:oMath>
      <w:r w:rsidR="00DA591B" w:rsidRPr="007742DE">
        <w:rPr>
          <w:sz w:val="22"/>
          <w:szCs w:val="22"/>
          <w:lang w:val="en-CA" w:eastAsia="en-US"/>
        </w:rPr>
        <w:t xml:space="preserve"> and </w:t>
      </w:r>
      <m:oMath>
        <m:r>
          <m:rPr>
            <m:sty m:val="p"/>
          </m:rPr>
          <w:rPr>
            <w:rFonts w:ascii="Cambria Math" w:hAnsi="Cambria Math"/>
            <w:sz w:val="22"/>
            <w:szCs w:val="22"/>
            <w:lang w:val="en-CA" w:eastAsia="en-US"/>
          </w:rPr>
          <m:t>3.5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10</m:t>
            </m:r>
          </m:e>
          <m:sup>
            <m:r>
              <m:rPr>
                <m:sty m:val="p"/>
              </m:rPr>
              <w:rPr>
                <w:rFonts w:ascii="Cambria Math" w:hAnsi="Cambria Math"/>
                <w:sz w:val="22"/>
                <w:szCs w:val="22"/>
                <w:lang w:val="en-CA" w:eastAsia="en-US"/>
              </w:rPr>
              <m:t>-3</m:t>
            </m:r>
          </m:sup>
        </m:sSup>
        <m:r>
          <m:rPr>
            <m:sty m:val="p"/>
          </m:rPr>
          <w:rPr>
            <w:rFonts w:ascii="Cambria Math" w:hAnsi="Cambria Math"/>
            <w:sz w:val="22"/>
            <w:szCs w:val="22"/>
            <w:lang w:val="en-CA" w:eastAsia="en-US"/>
          </w:rPr>
          <m:t xml:space="preserve">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s</m:t>
            </m:r>
          </m:e>
          <m:sup>
            <m:r>
              <m:rPr>
                <m:sty m:val="p"/>
              </m:rPr>
              <w:rPr>
                <w:rFonts w:ascii="Cambria Math" w:hAnsi="Cambria Math"/>
                <w:sz w:val="22"/>
                <w:szCs w:val="22"/>
                <w:lang w:val="en-CA" w:eastAsia="en-US"/>
              </w:rPr>
              <m:t>-1</m:t>
            </m:r>
          </m:sup>
        </m:sSup>
      </m:oMath>
      <w:r w:rsidR="00DA591B" w:rsidRPr="007742DE">
        <w:rPr>
          <w:sz w:val="22"/>
          <w:szCs w:val="22"/>
          <w:lang w:val="en-CA" w:eastAsia="en-US"/>
        </w:rPr>
        <w:t xml:space="preserve">) </w:t>
      </w:r>
      <w:r w:rsidR="00802260">
        <w:rPr>
          <w:sz w:val="22"/>
          <w:szCs w:val="22"/>
          <w:lang w:val="en-CA" w:eastAsia="en-US"/>
        </w:rPr>
        <w:t xml:space="preserve">measured </w:t>
      </w:r>
      <w:r w:rsidR="00025B25">
        <w:rPr>
          <w:sz w:val="22"/>
          <w:szCs w:val="22"/>
          <w:lang w:val="en-CA" w:eastAsia="en-US"/>
        </w:rPr>
        <w:t>by</w:t>
      </w:r>
      <w:r w:rsidR="00802260">
        <w:rPr>
          <w:sz w:val="22"/>
          <w:szCs w:val="22"/>
          <w:lang w:val="en-CA" w:eastAsia="en-US"/>
        </w:rPr>
        <w:t xml:space="preserve"> DIC were conducted</w:t>
      </w:r>
      <w:r w:rsidR="00DA591B">
        <w:rPr>
          <w:sz w:val="22"/>
          <w:szCs w:val="22"/>
          <w:lang w:val="en-CA" w:eastAsia="en-US"/>
        </w:rPr>
        <w:t xml:space="preserve">. </w:t>
      </w:r>
      <w:r w:rsidR="00333BAB" w:rsidRPr="007742DE">
        <w:rPr>
          <w:sz w:val="22"/>
          <w:szCs w:val="22"/>
          <w:lang w:val="en-CA" w:eastAsia="en-US"/>
        </w:rPr>
        <w:t>Experimental strain measurements showed that the major and minor strain distributions were uniform in the gauge section of the specimens during deformation</w:t>
      </w:r>
      <w:r w:rsidR="00025B25">
        <w:rPr>
          <w:sz w:val="22"/>
          <w:szCs w:val="22"/>
          <w:lang w:val="en-CA" w:eastAsia="en-US"/>
        </w:rPr>
        <w:t xml:space="preserve"> (not shown)</w:t>
      </w:r>
      <w:r w:rsidR="00333BAB" w:rsidRPr="007742DE">
        <w:rPr>
          <w:sz w:val="22"/>
          <w:szCs w:val="22"/>
          <w:lang w:val="en-CA" w:eastAsia="en-US"/>
        </w:rPr>
        <w:t>. The stress-strain response of the epoxy was consistent for each repeated test, for each strain rate (</w:t>
      </w:r>
      <w:r w:rsidR="000C7BC3" w:rsidRPr="007742DE">
        <w:rPr>
          <w:sz w:val="22"/>
          <w:szCs w:val="22"/>
          <w:lang w:val="en-CA" w:eastAsia="en-US"/>
        </w:rPr>
        <w:t>Fig</w:t>
      </w:r>
      <w:r w:rsidR="000C7BC3">
        <w:rPr>
          <w:sz w:val="22"/>
          <w:szCs w:val="22"/>
          <w:lang w:val="en-CA" w:eastAsia="en-US"/>
        </w:rPr>
        <w:t>.</w:t>
      </w:r>
      <w:r w:rsidR="000C7BC3" w:rsidRPr="007742DE">
        <w:rPr>
          <w:sz w:val="22"/>
          <w:szCs w:val="22"/>
          <w:lang w:val="en-CA" w:eastAsia="en-US"/>
        </w:rPr>
        <w:t xml:space="preserve"> </w:t>
      </w:r>
      <w:r w:rsidR="00480521">
        <w:rPr>
          <w:sz w:val="22"/>
          <w:szCs w:val="22"/>
          <w:lang w:val="en-CA" w:eastAsia="en-US"/>
        </w:rPr>
        <w:t>6a</w:t>
      </w:r>
      <w:r w:rsidR="00480521" w:rsidRPr="007742DE">
        <w:rPr>
          <w:sz w:val="22"/>
          <w:szCs w:val="22"/>
          <w:lang w:val="en-CA" w:eastAsia="en-US"/>
        </w:rPr>
        <w:t xml:space="preserve"> </w:t>
      </w:r>
      <w:r w:rsidR="00544EA8" w:rsidRPr="007742DE">
        <w:rPr>
          <w:sz w:val="22"/>
          <w:szCs w:val="22"/>
          <w:lang w:val="en-CA" w:eastAsia="en-US"/>
        </w:rPr>
        <w:t xml:space="preserve">and </w:t>
      </w:r>
      <w:r w:rsidR="00BA0667">
        <w:rPr>
          <w:sz w:val="22"/>
          <w:szCs w:val="22"/>
          <w:lang w:val="en-CA" w:eastAsia="en-US"/>
        </w:rPr>
        <w:t>b</w:t>
      </w:r>
      <w:r w:rsidR="00333BAB" w:rsidRPr="007742DE">
        <w:rPr>
          <w:sz w:val="22"/>
          <w:szCs w:val="22"/>
          <w:lang w:val="en-CA" w:eastAsia="en-US"/>
        </w:rPr>
        <w:t>)</w:t>
      </w:r>
      <w:r w:rsidR="00025B25">
        <w:rPr>
          <w:sz w:val="22"/>
          <w:szCs w:val="22"/>
          <w:lang w:val="en-CA" w:eastAsia="en-US"/>
        </w:rPr>
        <w:t>, revealing</w:t>
      </w:r>
      <w:r w:rsidR="00333BAB" w:rsidRPr="007742DE">
        <w:rPr>
          <w:sz w:val="22"/>
          <w:szCs w:val="22"/>
          <w:lang w:val="en-CA" w:eastAsia="en-US"/>
        </w:rPr>
        <w:t xml:space="preserve"> that the </w:t>
      </w:r>
      <w:r w:rsidR="00025B25">
        <w:rPr>
          <w:sz w:val="22"/>
          <w:szCs w:val="22"/>
          <w:lang w:val="en-CA" w:eastAsia="en-US"/>
        </w:rPr>
        <w:t xml:space="preserve">degree of cure and </w:t>
      </w:r>
      <w:r w:rsidR="00333BAB" w:rsidRPr="007742DE">
        <w:rPr>
          <w:sz w:val="22"/>
          <w:szCs w:val="22"/>
          <w:lang w:val="en-CA" w:eastAsia="en-US"/>
        </w:rPr>
        <w:t xml:space="preserve">mechanical properties </w:t>
      </w:r>
      <w:r w:rsidR="00025B25">
        <w:rPr>
          <w:sz w:val="22"/>
          <w:szCs w:val="22"/>
          <w:lang w:val="en-CA" w:eastAsia="en-US"/>
        </w:rPr>
        <w:t>across</w:t>
      </w:r>
      <w:r w:rsidR="00025B25" w:rsidRPr="007742DE">
        <w:rPr>
          <w:sz w:val="22"/>
          <w:szCs w:val="22"/>
          <w:lang w:val="en-CA" w:eastAsia="en-US"/>
        </w:rPr>
        <w:t xml:space="preserve"> </w:t>
      </w:r>
      <w:r w:rsidR="00333BAB" w:rsidRPr="007742DE">
        <w:rPr>
          <w:sz w:val="22"/>
          <w:szCs w:val="22"/>
          <w:lang w:val="en-CA" w:eastAsia="en-US"/>
        </w:rPr>
        <w:t xml:space="preserve">the HP-RTM resin panels were </w:t>
      </w:r>
      <w:r w:rsidR="00025B25">
        <w:rPr>
          <w:sz w:val="22"/>
          <w:szCs w:val="22"/>
          <w:lang w:val="en-CA" w:eastAsia="en-US"/>
        </w:rPr>
        <w:t>uniform</w:t>
      </w:r>
      <w:r w:rsidR="00333BAB" w:rsidRPr="007742DE">
        <w:rPr>
          <w:sz w:val="22"/>
          <w:szCs w:val="22"/>
          <w:lang w:val="en-CA" w:eastAsia="en-US"/>
        </w:rPr>
        <w:t xml:space="preserve">. </w:t>
      </w:r>
      <w:r w:rsidR="00025B25">
        <w:rPr>
          <w:sz w:val="22"/>
          <w:szCs w:val="22"/>
          <w:lang w:val="en-CA" w:eastAsia="en-US"/>
        </w:rPr>
        <w:t>T</w:t>
      </w:r>
      <w:r w:rsidR="00333BAB" w:rsidRPr="007742DE">
        <w:rPr>
          <w:sz w:val="22"/>
          <w:szCs w:val="22"/>
          <w:lang w:val="en-CA" w:eastAsia="en-US"/>
        </w:rPr>
        <w:t xml:space="preserve">he tensile response of the epoxy material demonstrated moderate </w:t>
      </w:r>
      <w:r w:rsidR="001D5973">
        <w:rPr>
          <w:sz w:val="22"/>
          <w:szCs w:val="22"/>
          <w:lang w:val="en-CA" w:eastAsia="en-US"/>
        </w:rPr>
        <w:t>ductility</w:t>
      </w:r>
      <w:r w:rsidR="00333BAB" w:rsidRPr="007742DE">
        <w:rPr>
          <w:sz w:val="22"/>
          <w:szCs w:val="22"/>
          <w:lang w:val="en-CA" w:eastAsia="en-US"/>
        </w:rPr>
        <w:t xml:space="preserve">. For both quasi-static strain rates considered, the epoxy deformed elastically up to approximately </w:t>
      </w:r>
      <w:r w:rsidR="00136FE0">
        <w:rPr>
          <w:sz w:val="22"/>
          <w:szCs w:val="22"/>
          <w:lang w:val="en-CA" w:eastAsia="en-US"/>
        </w:rPr>
        <w:t xml:space="preserve">30 MPa or </w:t>
      </w:r>
      <w:r w:rsidR="00333BAB" w:rsidRPr="007742DE">
        <w:rPr>
          <w:sz w:val="22"/>
          <w:szCs w:val="22"/>
          <w:lang w:val="en-CA" w:eastAsia="en-US"/>
        </w:rPr>
        <w:t xml:space="preserve">1-2% strain. Thereafter, the epoxy plastically deformed reaching the </w:t>
      </w:r>
      <w:r w:rsidR="00F45A29">
        <w:rPr>
          <w:sz w:val="22"/>
          <w:szCs w:val="22"/>
          <w:lang w:val="en-CA" w:eastAsia="en-US"/>
        </w:rPr>
        <w:t xml:space="preserve">peak stress </w:t>
      </w:r>
      <w:r w:rsidR="00333BAB" w:rsidRPr="007742DE">
        <w:rPr>
          <w:sz w:val="22"/>
          <w:szCs w:val="22"/>
          <w:lang w:val="en-CA" w:eastAsia="en-US"/>
        </w:rPr>
        <w:t xml:space="preserve">at approximately </w:t>
      </w:r>
      <w:r w:rsidR="00136FE0">
        <w:rPr>
          <w:sz w:val="22"/>
          <w:szCs w:val="22"/>
          <w:lang w:val="en-CA" w:eastAsia="en-US"/>
        </w:rPr>
        <w:t xml:space="preserve">78 MPa or </w:t>
      </w:r>
      <w:r w:rsidR="00333BAB" w:rsidRPr="007742DE">
        <w:rPr>
          <w:sz w:val="22"/>
          <w:szCs w:val="22"/>
          <w:lang w:val="en-CA" w:eastAsia="en-US"/>
        </w:rPr>
        <w:t>7% strain</w:t>
      </w:r>
      <w:r w:rsidR="00C2442F">
        <w:rPr>
          <w:sz w:val="22"/>
          <w:szCs w:val="22"/>
          <w:lang w:val="en-CA" w:eastAsia="en-US"/>
        </w:rPr>
        <w:t>, which was followed by moderate strain softening</w:t>
      </w:r>
      <w:r w:rsidR="00333BAB" w:rsidRPr="007742DE">
        <w:rPr>
          <w:sz w:val="22"/>
          <w:szCs w:val="22"/>
          <w:lang w:val="en-CA" w:eastAsia="en-US"/>
        </w:rPr>
        <w:t>. The failure strain of the specimens varied from 7 to 10% strain, which was attributed to machining-induced defects that occurred during specimen fabrication.</w:t>
      </w:r>
    </w:p>
    <w:p w14:paraId="4742F569" w14:textId="252283FB" w:rsidR="00A75369" w:rsidRDefault="00BA25A9" w:rsidP="00DC2A95">
      <w:pPr>
        <w:overflowPunct/>
        <w:autoSpaceDE/>
        <w:autoSpaceDN/>
        <w:adjustRightInd/>
        <w:jc w:val="both"/>
        <w:textAlignment w:val="auto"/>
        <w:rPr>
          <w:sz w:val="22"/>
          <w:szCs w:val="22"/>
          <w:lang w:val="en-CA" w:eastAsia="en-US"/>
        </w:rPr>
      </w:pPr>
      <w:r>
        <w:rPr>
          <w:sz w:val="22"/>
          <w:szCs w:val="22"/>
          <w:lang w:val="en-CA" w:eastAsia="en-US"/>
        </w:rPr>
        <w:t xml:space="preserve">    </w:t>
      </w:r>
      <w:r w:rsidR="00333BAB" w:rsidRPr="007742DE">
        <w:rPr>
          <w:sz w:val="22"/>
          <w:szCs w:val="22"/>
          <w:lang w:val="en-CA" w:eastAsia="en-US"/>
        </w:rPr>
        <w:t xml:space="preserve"> </w:t>
      </w:r>
      <w:r w:rsidR="00BA0667" w:rsidRPr="007742DE">
        <w:rPr>
          <w:sz w:val="22"/>
          <w:szCs w:val="22"/>
          <w:lang w:val="en-CA" w:eastAsia="en-US"/>
        </w:rPr>
        <w:t xml:space="preserve">In the intermediate strain rate range, uniaxial tensile tests were conducted at the two strain rates of </w:t>
      </w:r>
      <m:oMath>
        <m:r>
          <m:rPr>
            <m:sty m:val="p"/>
          </m:rPr>
          <w:rPr>
            <w:rFonts w:ascii="Cambria Math" w:hAnsi="Cambria Math"/>
            <w:sz w:val="22"/>
            <w:szCs w:val="22"/>
            <w:lang w:val="en-CA" w:eastAsia="en-US"/>
          </w:rPr>
          <m:t xml:space="preserve">3.2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s</m:t>
            </m:r>
          </m:e>
          <m:sup>
            <m:r>
              <m:rPr>
                <m:sty m:val="p"/>
              </m:rPr>
              <w:rPr>
                <w:rFonts w:ascii="Cambria Math" w:hAnsi="Cambria Math"/>
                <w:sz w:val="22"/>
                <w:szCs w:val="22"/>
                <w:lang w:val="en-CA" w:eastAsia="en-US"/>
              </w:rPr>
              <m:t>-1</m:t>
            </m:r>
          </m:sup>
        </m:sSup>
      </m:oMath>
      <w:r w:rsidR="00BA0667" w:rsidRPr="007742DE">
        <w:rPr>
          <w:sz w:val="22"/>
          <w:szCs w:val="22"/>
          <w:lang w:val="en-CA" w:eastAsia="en-US"/>
        </w:rPr>
        <w:t xml:space="preserve"> and </w:t>
      </w:r>
      <m:oMath>
        <m:r>
          <w:rPr>
            <w:rFonts w:ascii="Cambria Math" w:hAnsi="Cambria Math"/>
            <w:sz w:val="22"/>
            <w:szCs w:val="22"/>
            <w:lang w:val="en-CA" w:eastAsia="en-US"/>
          </w:rPr>
          <m:t>2</m:t>
        </m:r>
        <m:r>
          <m:rPr>
            <m:sty m:val="p"/>
          </m:rPr>
          <w:rPr>
            <w:rFonts w:ascii="Cambria Math" w:hAnsi="Cambria Math"/>
            <w:sz w:val="22"/>
            <w:szCs w:val="22"/>
            <w:lang w:val="en-CA" w:eastAsia="en-US"/>
          </w:rPr>
          <m:t xml:space="preserve">3.9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s</m:t>
            </m:r>
          </m:e>
          <m:sup>
            <m:r>
              <m:rPr>
                <m:sty m:val="p"/>
              </m:rPr>
              <w:rPr>
                <w:rFonts w:ascii="Cambria Math" w:hAnsi="Cambria Math"/>
                <w:sz w:val="22"/>
                <w:szCs w:val="22"/>
                <w:lang w:val="en-CA" w:eastAsia="en-US"/>
              </w:rPr>
              <m:t>-1</m:t>
            </m:r>
          </m:sup>
        </m:sSup>
      </m:oMath>
      <w:r w:rsidR="00BA0667" w:rsidRPr="007742DE">
        <w:rPr>
          <w:sz w:val="22"/>
          <w:szCs w:val="22"/>
          <w:lang w:val="en-CA" w:eastAsia="en-US"/>
        </w:rPr>
        <w:t xml:space="preserve">. For both </w:t>
      </w:r>
      <w:r w:rsidR="00E63301">
        <w:rPr>
          <w:sz w:val="22"/>
          <w:szCs w:val="22"/>
          <w:lang w:val="en-CA" w:eastAsia="en-US"/>
        </w:rPr>
        <w:t>strain rates</w:t>
      </w:r>
      <w:r w:rsidR="00BA0667" w:rsidRPr="007742DE">
        <w:rPr>
          <w:sz w:val="22"/>
          <w:szCs w:val="22"/>
          <w:lang w:val="en-CA" w:eastAsia="en-US"/>
        </w:rPr>
        <w:t>, the stress-strain response of the epoxy was consistent for all repeated tests (</w:t>
      </w:r>
      <w:r w:rsidR="003904F4" w:rsidRPr="007742DE">
        <w:rPr>
          <w:sz w:val="22"/>
          <w:szCs w:val="22"/>
          <w:lang w:val="en-CA" w:eastAsia="en-US"/>
        </w:rPr>
        <w:t>Fig</w:t>
      </w:r>
      <w:r w:rsidR="003904F4">
        <w:rPr>
          <w:sz w:val="22"/>
          <w:szCs w:val="22"/>
          <w:lang w:val="en-CA" w:eastAsia="en-US"/>
        </w:rPr>
        <w:t>.</w:t>
      </w:r>
      <w:r w:rsidR="003904F4" w:rsidRPr="007742DE">
        <w:rPr>
          <w:sz w:val="22"/>
          <w:szCs w:val="22"/>
          <w:lang w:val="en-CA" w:eastAsia="en-US"/>
        </w:rPr>
        <w:t xml:space="preserve"> </w:t>
      </w:r>
      <w:r w:rsidR="00480521">
        <w:rPr>
          <w:sz w:val="22"/>
          <w:szCs w:val="22"/>
          <w:lang w:val="en-CA" w:eastAsia="en-US"/>
        </w:rPr>
        <w:t>6c</w:t>
      </w:r>
      <w:r w:rsidR="00480521" w:rsidRPr="007742DE">
        <w:rPr>
          <w:sz w:val="22"/>
          <w:szCs w:val="22"/>
          <w:lang w:val="en-CA" w:eastAsia="en-US"/>
        </w:rPr>
        <w:t xml:space="preserve"> </w:t>
      </w:r>
      <w:r w:rsidR="00BA0667" w:rsidRPr="007742DE">
        <w:rPr>
          <w:sz w:val="22"/>
          <w:szCs w:val="22"/>
          <w:lang w:val="en-CA" w:eastAsia="en-US"/>
        </w:rPr>
        <w:t xml:space="preserve">and </w:t>
      </w:r>
      <w:r w:rsidR="00BA0667">
        <w:rPr>
          <w:sz w:val="22"/>
          <w:szCs w:val="22"/>
          <w:lang w:val="en-CA" w:eastAsia="en-US"/>
        </w:rPr>
        <w:t>d</w:t>
      </w:r>
      <w:r w:rsidR="00BA0667" w:rsidRPr="007742DE">
        <w:rPr>
          <w:sz w:val="22"/>
          <w:szCs w:val="22"/>
          <w:lang w:val="en-CA" w:eastAsia="en-US"/>
        </w:rPr>
        <w:t>). Overall, the response of the epoxy at intermediate strain rates demonstrated lower ductility when compared to the response measured during the quasi-static strain rate tests</w:t>
      </w:r>
      <w:r w:rsidR="00E63301">
        <w:rPr>
          <w:sz w:val="22"/>
          <w:szCs w:val="22"/>
          <w:lang w:val="en-CA" w:eastAsia="en-US"/>
        </w:rPr>
        <w:t xml:space="preserve">, with similar elastic deformation up to </w:t>
      </w:r>
      <w:r w:rsidR="00E63301" w:rsidRPr="007742DE">
        <w:rPr>
          <w:sz w:val="22"/>
          <w:szCs w:val="22"/>
          <w:lang w:val="en-CA" w:eastAsia="en-US"/>
        </w:rPr>
        <w:t>1-2 % strain</w:t>
      </w:r>
      <w:r w:rsidR="00BA0667" w:rsidRPr="007742DE">
        <w:rPr>
          <w:sz w:val="22"/>
          <w:szCs w:val="22"/>
          <w:lang w:val="en-CA" w:eastAsia="en-US"/>
        </w:rPr>
        <w:t xml:space="preserve">. All the specimens fractured </w:t>
      </w:r>
      <w:r w:rsidR="00E63301">
        <w:rPr>
          <w:sz w:val="22"/>
          <w:szCs w:val="22"/>
          <w:lang w:val="en-CA" w:eastAsia="en-US"/>
        </w:rPr>
        <w:t>during</w:t>
      </w:r>
      <w:r w:rsidR="00E63301" w:rsidRPr="007742DE">
        <w:rPr>
          <w:sz w:val="22"/>
          <w:szCs w:val="22"/>
          <w:lang w:val="en-CA" w:eastAsia="en-US"/>
        </w:rPr>
        <w:t xml:space="preserve"> </w:t>
      </w:r>
      <w:r w:rsidR="00BA0667" w:rsidRPr="007742DE">
        <w:rPr>
          <w:sz w:val="22"/>
          <w:szCs w:val="22"/>
          <w:lang w:val="en-CA" w:eastAsia="en-US"/>
        </w:rPr>
        <w:t xml:space="preserve">the plastic flow region, without reaching the strain-softening stage. There was notable variation in the failure strain of the specimens (from 4% to 9% strain), and the tests conducted with a strain rate of 3.2 </w:t>
      </w:r>
      <m:oMath>
        <m:sSup>
          <m:sSupPr>
            <m:ctrlPr>
              <w:rPr>
                <w:rFonts w:ascii="Cambria Math" w:hAnsi="Cambria Math"/>
                <w:i/>
                <w:sz w:val="22"/>
                <w:szCs w:val="22"/>
                <w:lang w:val="en-CA" w:eastAsia="en-US"/>
              </w:rPr>
            </m:ctrlPr>
          </m:sSupPr>
          <m:e>
            <m:r>
              <w:rPr>
                <w:rFonts w:ascii="Cambria Math" w:hAnsi="Cambria Math"/>
                <w:sz w:val="22"/>
                <w:szCs w:val="22"/>
                <w:lang w:val="en-CA" w:eastAsia="en-US"/>
              </w:rPr>
              <m:t>s</m:t>
            </m:r>
          </m:e>
          <m:sup>
            <m:r>
              <w:rPr>
                <w:rFonts w:ascii="Cambria Math" w:hAnsi="Cambria Math"/>
                <w:sz w:val="22"/>
                <w:szCs w:val="22"/>
                <w:lang w:val="en-CA" w:eastAsia="en-US"/>
              </w:rPr>
              <m:t>-1</m:t>
            </m:r>
          </m:sup>
        </m:sSup>
      </m:oMath>
      <w:r w:rsidR="00BA0667" w:rsidRPr="007742DE">
        <w:rPr>
          <w:sz w:val="22"/>
          <w:szCs w:val="22"/>
          <w:lang w:val="en-CA" w:eastAsia="en-US"/>
        </w:rPr>
        <w:t xml:space="preserve"> have notably low failure strains compared to the other quasi-static and intermediate </w:t>
      </w:r>
      <w:r w:rsidR="00E63301">
        <w:rPr>
          <w:sz w:val="22"/>
          <w:szCs w:val="22"/>
          <w:lang w:val="en-CA" w:eastAsia="en-US"/>
        </w:rPr>
        <w:t xml:space="preserve">strain rate </w:t>
      </w:r>
      <w:r w:rsidR="00BA0667" w:rsidRPr="007742DE">
        <w:rPr>
          <w:sz w:val="22"/>
          <w:szCs w:val="22"/>
          <w:lang w:val="en-CA" w:eastAsia="en-US"/>
        </w:rPr>
        <w:t>tensile tests. The low failure strains may have been a result of the applied loading frequency, which was close to the natural frequency of the hydraulic loading device; this resonance issue was previously reported as a common challenge for a</w:t>
      </w:r>
      <w:r w:rsidR="00DC2A95">
        <w:rPr>
          <w:sz w:val="22"/>
          <w:szCs w:val="22"/>
          <w:lang w:val="en-CA" w:eastAsia="en-US"/>
        </w:rPr>
        <w:t>n</w:t>
      </w:r>
      <w:r w:rsidR="00BA0667" w:rsidRPr="007742DE">
        <w:rPr>
          <w:sz w:val="22"/>
          <w:szCs w:val="22"/>
          <w:lang w:val="en-CA" w:eastAsia="en-US"/>
        </w:rPr>
        <w:t xml:space="preserve"> </w:t>
      </w:r>
      <w:r w:rsidR="00DC2A95" w:rsidRPr="00DC2A95">
        <w:rPr>
          <w:sz w:val="22"/>
          <w:szCs w:val="22"/>
          <w:lang w:val="en-CA" w:eastAsia="en-US"/>
        </w:rPr>
        <w:t>impact based</w:t>
      </w:r>
      <w:r w:rsidR="00DC2A95" w:rsidRPr="00DC2A95" w:rsidDel="00DC2A95">
        <w:rPr>
          <w:sz w:val="22"/>
          <w:szCs w:val="22"/>
          <w:lang w:val="en-CA" w:eastAsia="en-US"/>
        </w:rPr>
        <w:t xml:space="preserve"> </w:t>
      </w:r>
      <w:r w:rsidR="00BA0667" w:rsidRPr="007742DE">
        <w:rPr>
          <w:sz w:val="22"/>
          <w:szCs w:val="22"/>
          <w:lang w:val="en-CA" w:eastAsia="en-US"/>
        </w:rPr>
        <w:t>intermediate strain rate apparatus</w:t>
      </w:r>
      <w:r w:rsidR="00F45A29">
        <w:rPr>
          <w:sz w:val="22"/>
          <w:szCs w:val="22"/>
          <w:lang w:val="en-CA" w:eastAsia="en-US"/>
        </w:rPr>
        <w:t xml:space="preserve"> </w:t>
      </w:r>
      <w:sdt>
        <w:sdtPr>
          <w:rPr>
            <w:sz w:val="22"/>
            <w:szCs w:val="22"/>
            <w:lang w:val="en-CA" w:eastAsia="en-US"/>
          </w:rPr>
          <w:id w:val="1464549371"/>
          <w:citation/>
        </w:sdtPr>
        <w:sdtContent>
          <w:r w:rsidR="00F45A29">
            <w:rPr>
              <w:sz w:val="22"/>
              <w:szCs w:val="22"/>
              <w:lang w:val="en-CA" w:eastAsia="en-US"/>
            </w:rPr>
            <w:fldChar w:fldCharType="begin"/>
          </w:r>
          <w:r w:rsidR="00F45A29">
            <w:rPr>
              <w:sz w:val="22"/>
              <w:szCs w:val="22"/>
              <w:lang w:val="en-CA" w:eastAsia="en-US"/>
            </w:rPr>
            <w:instrText xml:space="preserve"> CITATION Jen08 \l 4105 </w:instrText>
          </w:r>
          <w:r w:rsidR="00F45A29">
            <w:rPr>
              <w:sz w:val="22"/>
              <w:szCs w:val="22"/>
              <w:lang w:val="en-CA" w:eastAsia="en-US"/>
            </w:rPr>
            <w:fldChar w:fldCharType="separate"/>
          </w:r>
          <w:r w:rsidR="006173BB" w:rsidRPr="006173BB">
            <w:rPr>
              <w:noProof/>
              <w:sz w:val="22"/>
              <w:szCs w:val="22"/>
              <w:lang w:val="en-CA" w:eastAsia="en-US"/>
            </w:rPr>
            <w:t>(Jordan, et al., 2008)</w:t>
          </w:r>
          <w:r w:rsidR="00F45A29">
            <w:rPr>
              <w:sz w:val="22"/>
              <w:szCs w:val="22"/>
              <w:lang w:val="en-CA" w:eastAsia="en-US"/>
            </w:rPr>
            <w:fldChar w:fldCharType="end"/>
          </w:r>
        </w:sdtContent>
      </w:sdt>
      <w:r w:rsidR="00BA0667" w:rsidRPr="007742DE">
        <w:rPr>
          <w:sz w:val="22"/>
          <w:szCs w:val="22"/>
          <w:lang w:val="en-CA" w:eastAsia="en-US"/>
        </w:rPr>
        <w:t>.</w:t>
      </w:r>
    </w:p>
    <w:p w14:paraId="3511D8B0" w14:textId="38D30C26" w:rsidR="00A75369" w:rsidRDefault="00F76E38" w:rsidP="00BA0667">
      <w:pPr>
        <w:overflowPunct/>
        <w:autoSpaceDE/>
        <w:autoSpaceDN/>
        <w:adjustRightInd/>
        <w:jc w:val="both"/>
        <w:textAlignment w:val="auto"/>
        <w:rPr>
          <w:sz w:val="22"/>
          <w:szCs w:val="22"/>
          <w:lang w:val="en-CA" w:eastAsia="en-US"/>
        </w:rPr>
      </w:pPr>
      <w:r>
        <w:rPr>
          <w:sz w:val="22"/>
          <w:szCs w:val="22"/>
          <w:lang w:val="en-CA" w:eastAsia="en-US"/>
        </w:rPr>
        <w:lastRenderedPageBreak/>
        <w:t xml:space="preserve">     </w:t>
      </w:r>
      <w:r w:rsidRPr="007742DE">
        <w:rPr>
          <w:sz w:val="22"/>
          <w:szCs w:val="22"/>
          <w:lang w:val="en-CA" w:eastAsia="en-US"/>
        </w:rPr>
        <w:t>The engineering stress-strain plots for the high strain rate tensile test reveal that the epoxy deformed in a linear elastic manner prior to failure, with an average strain at failure of ~3.7% (Fig</w:t>
      </w:r>
      <w:r w:rsidR="003904F4">
        <w:rPr>
          <w:sz w:val="22"/>
          <w:szCs w:val="22"/>
          <w:lang w:val="en-CA" w:eastAsia="en-US"/>
        </w:rPr>
        <w:t>.</w:t>
      </w:r>
      <w:r w:rsidRPr="007742DE">
        <w:rPr>
          <w:sz w:val="22"/>
          <w:szCs w:val="22"/>
          <w:lang w:val="en-CA" w:eastAsia="en-US"/>
        </w:rPr>
        <w:t xml:space="preserve"> </w:t>
      </w:r>
      <w:r w:rsidR="00480521">
        <w:rPr>
          <w:sz w:val="22"/>
          <w:szCs w:val="22"/>
          <w:lang w:val="en-CA" w:eastAsia="en-US"/>
        </w:rPr>
        <w:t>6e</w:t>
      </w:r>
      <w:r w:rsidRPr="007742DE">
        <w:rPr>
          <w:sz w:val="22"/>
          <w:szCs w:val="22"/>
          <w:lang w:val="en-CA" w:eastAsia="en-US"/>
        </w:rPr>
        <w:t xml:space="preserve">). The stress-strain response and failure strains for the repeated tests were found to have good consistency. </w:t>
      </w:r>
      <w:r w:rsidR="0037528D">
        <w:rPr>
          <w:sz w:val="22"/>
          <w:szCs w:val="22"/>
          <w:lang w:val="en-CA" w:eastAsia="en-US"/>
        </w:rPr>
        <w:t xml:space="preserve">Note, </w:t>
      </w:r>
      <w:r w:rsidRPr="007742DE">
        <w:rPr>
          <w:sz w:val="22"/>
          <w:szCs w:val="22"/>
          <w:lang w:val="en-CA" w:eastAsia="en-US"/>
        </w:rPr>
        <w:t xml:space="preserve">only three repeated test results are reported </w:t>
      </w:r>
      <w:r w:rsidR="0037528D">
        <w:rPr>
          <w:sz w:val="22"/>
          <w:szCs w:val="22"/>
          <w:lang w:val="en-CA" w:eastAsia="en-US"/>
        </w:rPr>
        <w:t xml:space="preserve">here </w:t>
      </w:r>
      <w:r w:rsidRPr="007742DE">
        <w:rPr>
          <w:sz w:val="22"/>
          <w:szCs w:val="22"/>
          <w:lang w:val="en-CA" w:eastAsia="en-US"/>
        </w:rPr>
        <w:t xml:space="preserve">since </w:t>
      </w:r>
      <w:r w:rsidR="0037528D">
        <w:rPr>
          <w:sz w:val="22"/>
          <w:szCs w:val="22"/>
          <w:lang w:val="en-CA" w:eastAsia="en-US"/>
        </w:rPr>
        <w:t>they correspond to those</w:t>
      </w:r>
      <w:r w:rsidRPr="007742DE">
        <w:rPr>
          <w:sz w:val="22"/>
          <w:szCs w:val="22"/>
          <w:lang w:val="en-CA" w:eastAsia="en-US"/>
        </w:rPr>
        <w:t xml:space="preserve"> where dynamic force equilibrium of the specimen was attained.</w:t>
      </w:r>
    </w:p>
    <w:p w14:paraId="48F1BAE7" w14:textId="77777777" w:rsidR="00A35485" w:rsidRDefault="00A35485" w:rsidP="00BA0667">
      <w:pPr>
        <w:overflowPunct/>
        <w:autoSpaceDE/>
        <w:autoSpaceDN/>
        <w:adjustRightInd/>
        <w:jc w:val="both"/>
        <w:textAlignment w:val="auto"/>
        <w:rPr>
          <w:sz w:val="22"/>
          <w:szCs w:val="22"/>
          <w:lang w:val="en-CA" w:eastAsia="en-US"/>
        </w:rPr>
      </w:pPr>
    </w:p>
    <w:p w14:paraId="792D42A1" w14:textId="77777777" w:rsidR="00401EE3" w:rsidRPr="007742DE" w:rsidRDefault="00401EE3" w:rsidP="002B2C6F">
      <w:pPr>
        <w:overflowPunct/>
        <w:autoSpaceDE/>
        <w:autoSpaceDN/>
        <w:adjustRightInd/>
        <w:jc w:val="center"/>
        <w:textAlignment w:val="auto"/>
        <w:rPr>
          <w:sz w:val="22"/>
          <w:szCs w:val="22"/>
          <w:lang w:val="en-CA" w:eastAsia="en-US"/>
        </w:rPr>
      </w:pPr>
      <w:r>
        <w:rPr>
          <w:noProof/>
          <w:sz w:val="22"/>
          <w:szCs w:val="22"/>
          <w:lang w:val="en-CA" w:eastAsia="en-CA"/>
        </w:rPr>
        <w:drawing>
          <wp:inline distT="0" distB="0" distL="0" distR="0" wp14:anchorId="45D7D35C" wp14:editId="45D5979D">
            <wp:extent cx="5641899" cy="6776903"/>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a:off x="0" y="0"/>
                      <a:ext cx="5641899" cy="6776903"/>
                    </a:xfrm>
                    <a:prstGeom prst="rect">
                      <a:avLst/>
                    </a:prstGeom>
                    <a:noFill/>
                  </pic:spPr>
                </pic:pic>
              </a:graphicData>
            </a:graphic>
          </wp:inline>
        </w:drawing>
      </w:r>
    </w:p>
    <w:p w14:paraId="5862154B" w14:textId="29414A00" w:rsidR="00401EE3" w:rsidRPr="00BA0667" w:rsidRDefault="003904F4" w:rsidP="0096425F">
      <w:pPr>
        <w:overflowPunct/>
        <w:autoSpaceDE/>
        <w:autoSpaceDN/>
        <w:adjustRightInd/>
        <w:spacing w:line="240" w:lineRule="auto"/>
        <w:jc w:val="center"/>
        <w:textAlignment w:val="auto"/>
        <w:rPr>
          <w:sz w:val="22"/>
          <w:szCs w:val="22"/>
          <w:lang w:val="en-CA" w:eastAsia="en-US"/>
        </w:rPr>
      </w:pPr>
      <w:r w:rsidRPr="00AC7B02">
        <w:rPr>
          <w:b/>
          <w:bCs/>
          <w:sz w:val="22"/>
          <w:szCs w:val="22"/>
          <w:lang w:val="en-CA" w:eastAsia="en-US"/>
        </w:rPr>
        <w:t>Fig</w:t>
      </w:r>
      <w:r>
        <w:rPr>
          <w:b/>
          <w:bCs/>
          <w:sz w:val="22"/>
          <w:szCs w:val="22"/>
          <w:lang w:val="en-CA" w:eastAsia="en-US"/>
        </w:rPr>
        <w:t xml:space="preserve">. </w:t>
      </w:r>
      <w:r w:rsidR="00F45A29">
        <w:rPr>
          <w:b/>
          <w:bCs/>
          <w:sz w:val="22"/>
          <w:szCs w:val="22"/>
          <w:lang w:val="en-CA" w:eastAsia="en-US"/>
        </w:rPr>
        <w:t>6</w:t>
      </w:r>
      <w:r w:rsidR="00401EE3" w:rsidRPr="007742DE">
        <w:rPr>
          <w:sz w:val="22"/>
          <w:szCs w:val="22"/>
          <w:lang w:val="en-CA" w:eastAsia="en-US"/>
        </w:rPr>
        <w:t xml:space="preserve"> </w:t>
      </w:r>
      <w:r w:rsidR="00401EE3" w:rsidRPr="003F1BCA">
        <w:rPr>
          <w:sz w:val="22"/>
          <w:szCs w:val="22"/>
          <w:lang w:val="en-CA" w:eastAsia="en-US"/>
        </w:rPr>
        <w:t>Uniaxial tensile engineering stress-strain curves at the strain rates of: (a) 0.00033 s</w:t>
      </w:r>
      <w:r w:rsidR="00401EE3" w:rsidRPr="003F1BCA">
        <w:rPr>
          <w:sz w:val="22"/>
          <w:szCs w:val="22"/>
          <w:vertAlign w:val="superscript"/>
          <w:lang w:val="en-CA" w:eastAsia="en-US"/>
        </w:rPr>
        <w:t>-1</w:t>
      </w:r>
      <w:r w:rsidR="00401EE3" w:rsidRPr="003F1BCA">
        <w:rPr>
          <w:sz w:val="22"/>
          <w:szCs w:val="22"/>
          <w:lang w:val="en-CA" w:eastAsia="en-US"/>
        </w:rPr>
        <w:t>, (b) 0.0035 s</w:t>
      </w:r>
      <w:r w:rsidR="00401EE3" w:rsidRPr="003F1BCA">
        <w:rPr>
          <w:sz w:val="22"/>
          <w:szCs w:val="22"/>
          <w:vertAlign w:val="superscript"/>
          <w:lang w:val="en-CA" w:eastAsia="en-US"/>
        </w:rPr>
        <w:t>-1</w:t>
      </w:r>
      <w:r w:rsidR="00401EE3" w:rsidRPr="003F1BCA">
        <w:rPr>
          <w:sz w:val="22"/>
          <w:szCs w:val="22"/>
          <w:lang w:val="en-CA" w:eastAsia="en-US"/>
        </w:rPr>
        <w:t>, (c) 3.2 s</w:t>
      </w:r>
      <w:r w:rsidR="00401EE3" w:rsidRPr="003F1BCA">
        <w:rPr>
          <w:sz w:val="22"/>
          <w:szCs w:val="22"/>
          <w:vertAlign w:val="superscript"/>
          <w:lang w:val="en-CA" w:eastAsia="en-US"/>
        </w:rPr>
        <w:t>-1</w:t>
      </w:r>
      <w:r w:rsidR="00401EE3" w:rsidRPr="003F1BCA">
        <w:rPr>
          <w:sz w:val="22"/>
          <w:szCs w:val="22"/>
          <w:lang w:val="en-CA" w:eastAsia="en-US"/>
        </w:rPr>
        <w:t>, (d) 23.9 s</w:t>
      </w:r>
      <w:r w:rsidR="00401EE3" w:rsidRPr="003F1BCA">
        <w:rPr>
          <w:sz w:val="22"/>
          <w:szCs w:val="22"/>
          <w:vertAlign w:val="superscript"/>
          <w:lang w:val="en-CA" w:eastAsia="en-US"/>
        </w:rPr>
        <w:t>-1</w:t>
      </w:r>
      <w:r w:rsidR="00401EE3" w:rsidRPr="003F1BCA">
        <w:rPr>
          <w:sz w:val="22"/>
          <w:szCs w:val="22"/>
          <w:lang w:val="en-CA" w:eastAsia="en-US"/>
        </w:rPr>
        <w:t>, (e) 300 s</w:t>
      </w:r>
      <w:r w:rsidR="00401EE3" w:rsidRPr="003F1BCA">
        <w:rPr>
          <w:sz w:val="22"/>
          <w:szCs w:val="22"/>
          <w:vertAlign w:val="superscript"/>
          <w:lang w:val="en-CA" w:eastAsia="en-US"/>
        </w:rPr>
        <w:t>-1</w:t>
      </w:r>
      <w:r w:rsidR="00401EE3" w:rsidRPr="003F1BCA">
        <w:rPr>
          <w:sz w:val="22"/>
          <w:szCs w:val="22"/>
          <w:lang w:val="en-CA" w:eastAsia="en-US"/>
        </w:rPr>
        <w:t>, and (f) Overall average curves</w:t>
      </w:r>
    </w:p>
    <w:p w14:paraId="3DF9888E" w14:textId="6B685D70" w:rsidR="00F54301" w:rsidRDefault="00F76E38" w:rsidP="00BA0667">
      <w:pPr>
        <w:overflowPunct/>
        <w:autoSpaceDE/>
        <w:autoSpaceDN/>
        <w:adjustRightInd/>
        <w:jc w:val="both"/>
        <w:textAlignment w:val="auto"/>
        <w:rPr>
          <w:sz w:val="22"/>
          <w:szCs w:val="22"/>
          <w:lang w:val="en-CA" w:eastAsia="en-US"/>
        </w:rPr>
      </w:pPr>
      <w:r>
        <w:rPr>
          <w:sz w:val="22"/>
          <w:szCs w:val="22"/>
          <w:lang w:val="en-CA" w:eastAsia="en-US"/>
        </w:rPr>
        <w:t xml:space="preserve">     </w:t>
      </w:r>
    </w:p>
    <w:p w14:paraId="4B860932" w14:textId="48C0AC7A" w:rsidR="00C6138B" w:rsidRPr="0096425F" w:rsidRDefault="00C6138B" w:rsidP="0096425F">
      <w:pPr>
        <w:jc w:val="both"/>
        <w:rPr>
          <w:sz w:val="22"/>
          <w:szCs w:val="18"/>
        </w:rPr>
      </w:pPr>
      <w:r w:rsidRPr="002B2C6F">
        <w:rPr>
          <w:sz w:val="20"/>
          <w:lang w:val="en-CA" w:eastAsia="en-US"/>
        </w:rPr>
        <w:t xml:space="preserve">     </w:t>
      </w:r>
      <w:r w:rsidR="00A35485">
        <w:rPr>
          <w:sz w:val="22"/>
          <w:szCs w:val="18"/>
        </w:rPr>
        <w:t xml:space="preserve">     </w:t>
      </w:r>
      <w:r w:rsidR="00A35485" w:rsidRPr="004C0450">
        <w:rPr>
          <w:sz w:val="22"/>
          <w:szCs w:val="18"/>
        </w:rPr>
        <w:t>To assess dynamic force equilibrium for the T-PSHPB tests, two approaches were used, namely one-wave versus two-wave verification and a direct method employing DIC. The one-wave versus two-wave method compares the forces on both ends of the test specimen measured from the incident and transmitter bars</w:t>
      </w:r>
      <w:r w:rsidR="00A35485">
        <w:rPr>
          <w:sz w:val="22"/>
          <w:szCs w:val="18"/>
        </w:rPr>
        <w:t>, which</w:t>
      </w:r>
      <w:r w:rsidR="00A35485" w:rsidRPr="004C0450">
        <w:rPr>
          <w:sz w:val="22"/>
          <w:szCs w:val="18"/>
        </w:rPr>
        <w:t xml:space="preserve"> </w:t>
      </w:r>
      <w:r w:rsidR="00A35485" w:rsidRPr="004C0450">
        <w:rPr>
          <w:sz w:val="22"/>
          <w:szCs w:val="18"/>
        </w:rPr>
        <w:lastRenderedPageBreak/>
        <w:t>should be equal for the duration of the test. The corresponding results for one of the T-PSHPB tests revealed that the specimen reached dynamic force equilibrium (</w:t>
      </w:r>
      <w:r w:rsidR="00A35485">
        <w:rPr>
          <w:sz w:val="22"/>
          <w:szCs w:val="18"/>
        </w:rPr>
        <w:t>Fig</w:t>
      </w:r>
      <w:r w:rsidR="003904F4">
        <w:rPr>
          <w:sz w:val="22"/>
          <w:szCs w:val="18"/>
        </w:rPr>
        <w:t>.</w:t>
      </w:r>
      <w:r w:rsidR="00A35485">
        <w:rPr>
          <w:sz w:val="22"/>
          <w:szCs w:val="18"/>
        </w:rPr>
        <w:t xml:space="preserve"> 7</w:t>
      </w:r>
      <w:r w:rsidR="00A35485" w:rsidRPr="004C0450">
        <w:rPr>
          <w:sz w:val="22"/>
          <w:szCs w:val="18"/>
        </w:rPr>
        <w:t xml:space="preserve">). </w:t>
      </w:r>
      <w:r w:rsidR="00A35485">
        <w:rPr>
          <w:sz w:val="22"/>
          <w:szCs w:val="18"/>
        </w:rPr>
        <w:t>T</w:t>
      </w:r>
      <w:r w:rsidR="00A35485" w:rsidRPr="004C0450">
        <w:rPr>
          <w:sz w:val="22"/>
          <w:szCs w:val="18"/>
        </w:rPr>
        <w:t>he direct approach involved measuring strain directly on the test specimen surface at various locations along its length</w:t>
      </w:r>
      <w:r w:rsidR="00A35485">
        <w:rPr>
          <w:sz w:val="22"/>
          <w:szCs w:val="18"/>
        </w:rPr>
        <w:t xml:space="preserve"> to ensure</w:t>
      </w:r>
      <w:r w:rsidR="00A35485" w:rsidRPr="004C0450">
        <w:rPr>
          <w:sz w:val="22"/>
          <w:szCs w:val="18"/>
        </w:rPr>
        <w:t xml:space="preserve"> that the specimen undergoes uniform deformation along the gauge section. In this study, the test specimens were divided into three sections (</w:t>
      </w:r>
      <w:r w:rsidR="00A35485">
        <w:rPr>
          <w:sz w:val="22"/>
          <w:szCs w:val="18"/>
        </w:rPr>
        <w:t>Fig</w:t>
      </w:r>
      <w:r w:rsidR="003904F4">
        <w:rPr>
          <w:sz w:val="22"/>
          <w:szCs w:val="18"/>
        </w:rPr>
        <w:t>.</w:t>
      </w:r>
      <w:r w:rsidR="00A35485">
        <w:rPr>
          <w:sz w:val="22"/>
          <w:szCs w:val="18"/>
        </w:rPr>
        <w:t xml:space="preserve"> 8</w:t>
      </w:r>
      <w:r w:rsidR="00A35485" w:rsidRPr="004C0450">
        <w:rPr>
          <w:sz w:val="22"/>
          <w:szCs w:val="18"/>
        </w:rPr>
        <w:t>)</w:t>
      </w:r>
      <w:r w:rsidR="00A35485">
        <w:rPr>
          <w:sz w:val="22"/>
          <w:szCs w:val="18"/>
        </w:rPr>
        <w:t xml:space="preserve">. </w:t>
      </w:r>
      <w:r w:rsidR="00A35485" w:rsidRPr="004C0450">
        <w:rPr>
          <w:sz w:val="22"/>
          <w:szCs w:val="18"/>
        </w:rPr>
        <w:t>DIC software was used to analyze the captured images and calculate the strain versus time for each section</w:t>
      </w:r>
      <w:r w:rsidR="00A35485">
        <w:rPr>
          <w:sz w:val="22"/>
          <w:szCs w:val="18"/>
        </w:rPr>
        <w:t xml:space="preserve">, which revealed that the </w:t>
      </w:r>
      <w:r w:rsidR="00A35485" w:rsidRPr="004C0450">
        <w:rPr>
          <w:sz w:val="22"/>
          <w:szCs w:val="18"/>
        </w:rPr>
        <w:t xml:space="preserve">specimen reached dynamic force equilibrium during the test. Furthermore, a good agreement was found between the strain calculated by the </w:t>
      </w:r>
      <w:r w:rsidR="00A35485" w:rsidRPr="00480521">
        <w:rPr>
          <w:sz w:val="22"/>
          <w:szCs w:val="18"/>
        </w:rPr>
        <w:t xml:space="preserve">split Hopkinson pressure bar theory </w:t>
      </w:r>
      <w:r w:rsidR="00A35485" w:rsidRPr="004C0450">
        <w:rPr>
          <w:sz w:val="22"/>
          <w:szCs w:val="18"/>
        </w:rPr>
        <w:t>and that extracted from DIC (</w:t>
      </w:r>
      <w:r w:rsidR="00A35485">
        <w:rPr>
          <w:sz w:val="22"/>
          <w:szCs w:val="18"/>
        </w:rPr>
        <w:t>Fig</w:t>
      </w:r>
      <w:r w:rsidR="003904F4">
        <w:rPr>
          <w:sz w:val="22"/>
          <w:szCs w:val="18"/>
        </w:rPr>
        <w:t>.</w:t>
      </w:r>
      <w:r w:rsidR="006D5A02">
        <w:rPr>
          <w:sz w:val="22"/>
          <w:szCs w:val="18"/>
        </w:rPr>
        <w:t xml:space="preserve"> </w:t>
      </w:r>
      <w:r w:rsidR="00A35485">
        <w:rPr>
          <w:sz w:val="22"/>
          <w:szCs w:val="18"/>
        </w:rPr>
        <w:t>9</w:t>
      </w:r>
      <w:r w:rsidR="00A35485" w:rsidRPr="004C0450">
        <w:rPr>
          <w:sz w:val="22"/>
          <w:szCs w:val="18"/>
        </w:rPr>
        <w:t>), thus verifying the accuracy of the t</w:t>
      </w:r>
      <w:r w:rsidR="00A35485">
        <w:rPr>
          <w:sz w:val="22"/>
          <w:szCs w:val="18"/>
        </w:rPr>
        <w:t>heory</w:t>
      </w:r>
      <w:r w:rsidR="00A35485" w:rsidRPr="004C0450">
        <w:rPr>
          <w:sz w:val="22"/>
          <w:szCs w:val="18"/>
        </w:rPr>
        <w:t>. This is important for this tensile split Hopkinson-bar test because the fillets located at both ends of the gauge section of the dog-bone specimens</w:t>
      </w:r>
      <w:r w:rsidR="00A35485">
        <w:rPr>
          <w:sz w:val="22"/>
          <w:szCs w:val="18"/>
        </w:rPr>
        <w:t xml:space="preserve"> (Table 1)</w:t>
      </w:r>
      <w:r w:rsidR="00A35485" w:rsidRPr="004C0450">
        <w:rPr>
          <w:sz w:val="22"/>
          <w:szCs w:val="18"/>
        </w:rPr>
        <w:t xml:space="preserve"> might affect the strain calculation from the t</w:t>
      </w:r>
      <w:r w:rsidR="00A35485">
        <w:rPr>
          <w:sz w:val="22"/>
          <w:szCs w:val="18"/>
        </w:rPr>
        <w:t>heory</w:t>
      </w:r>
      <w:r w:rsidR="00C76472">
        <w:rPr>
          <w:sz w:val="22"/>
          <w:szCs w:val="18"/>
        </w:rPr>
        <w:t>.</w:t>
      </w:r>
      <w:r w:rsidR="00A35485" w:rsidRPr="004C0450">
        <w:rPr>
          <w:sz w:val="22"/>
          <w:szCs w:val="18"/>
        </w:rPr>
        <w:t xml:space="preserve"> These results also demonstrate that after an initial transition the test specimens were subjected to a constant strain rate for the duration of the tests. </w:t>
      </w:r>
    </w:p>
    <w:p w14:paraId="2DE960BD" w14:textId="22A5B34B" w:rsidR="00C6138B" w:rsidRDefault="00C6138B" w:rsidP="00C6138B">
      <w:pPr>
        <w:spacing w:line="240" w:lineRule="auto"/>
        <w:jc w:val="center"/>
      </w:pPr>
      <w:r>
        <w:rPr>
          <w:sz w:val="22"/>
          <w:szCs w:val="22"/>
          <w:lang w:val="en-CA" w:eastAsia="en-US"/>
        </w:rPr>
        <w:t xml:space="preserve">     </w:t>
      </w:r>
      <w:r w:rsidR="00D7650E">
        <w:rPr>
          <w:noProof/>
        </w:rPr>
        <w:drawing>
          <wp:inline distT="0" distB="0" distL="0" distR="0" wp14:anchorId="3D338D88" wp14:editId="572A269F">
            <wp:extent cx="2988000" cy="2241076"/>
            <wp:effectExtent l="0" t="0" r="317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8" cstate="print">
                      <a:extLst>
                        <a:ext uri="{BEBA8EAE-BF5A-486C-A8C5-ECC9F3942E4B}">
                          <a14:imgProps xmlns:a14="http://schemas.microsoft.com/office/drawing/2010/main">
                            <a14:imgLayer r:embed="rId2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988000" cy="2241076"/>
                    </a:xfrm>
                    <a:prstGeom prst="rect">
                      <a:avLst/>
                    </a:prstGeom>
                  </pic:spPr>
                </pic:pic>
              </a:graphicData>
            </a:graphic>
          </wp:inline>
        </w:drawing>
      </w:r>
    </w:p>
    <w:p w14:paraId="0D494138" w14:textId="03E6EA3E" w:rsidR="00C6138B" w:rsidRDefault="003904F4" w:rsidP="0096425F">
      <w:pPr>
        <w:pStyle w:val="Caption"/>
      </w:pPr>
      <w:bookmarkStart w:id="13" w:name="_Toc48383388"/>
      <w:r w:rsidRPr="00A117FF">
        <w:rPr>
          <w:b/>
          <w:szCs w:val="18"/>
        </w:rPr>
        <w:t>Fig</w:t>
      </w:r>
      <w:r>
        <w:rPr>
          <w:b/>
          <w:szCs w:val="18"/>
        </w:rPr>
        <w:t xml:space="preserve">. </w:t>
      </w:r>
      <w:r w:rsidR="00480521" w:rsidRPr="00A117FF">
        <w:rPr>
          <w:b/>
          <w:szCs w:val="18"/>
        </w:rPr>
        <w:t>7</w:t>
      </w:r>
      <w:r w:rsidR="00C6138B" w:rsidRPr="00A117FF">
        <w:rPr>
          <w:szCs w:val="18"/>
        </w:rPr>
        <w:t xml:space="preserve"> The force-time profiles measured from the incident end (two-wave) and transmitter bars (one-wave) for the T-SHPB test</w:t>
      </w:r>
      <w:bookmarkEnd w:id="13"/>
    </w:p>
    <w:p w14:paraId="16C92211" w14:textId="4CB4FEBA" w:rsidR="00C6138B" w:rsidRDefault="00E5121F" w:rsidP="00C6138B">
      <w:pPr>
        <w:spacing w:line="240" w:lineRule="auto"/>
        <w:jc w:val="center"/>
      </w:pPr>
      <w:r>
        <w:rPr>
          <w:noProof/>
        </w:rPr>
        <w:drawing>
          <wp:inline distT="0" distB="0" distL="0" distR="0" wp14:anchorId="114C3D4F" wp14:editId="7B8BDD44">
            <wp:extent cx="5040000" cy="2412243"/>
            <wp:effectExtent l="0" t="0" r="825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0" cstate="print">
                      <a:extLst>
                        <a:ext uri="{BEBA8EAE-BF5A-486C-A8C5-ECC9F3942E4B}">
                          <a14:imgProps xmlns:a14="http://schemas.microsoft.com/office/drawing/2010/main">
                            <a14:imgLayer r:embed="rId31">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040000" cy="2412243"/>
                    </a:xfrm>
                    <a:prstGeom prst="rect">
                      <a:avLst/>
                    </a:prstGeom>
                  </pic:spPr>
                </pic:pic>
              </a:graphicData>
            </a:graphic>
          </wp:inline>
        </w:drawing>
      </w:r>
    </w:p>
    <w:p w14:paraId="3D2C9DB3" w14:textId="1061AAB9" w:rsidR="00C6138B" w:rsidRPr="007D65EC" w:rsidRDefault="003904F4" w:rsidP="00C6138B">
      <w:pPr>
        <w:pStyle w:val="Caption"/>
      </w:pPr>
      <w:bookmarkStart w:id="14" w:name="_Toc48383389"/>
      <w:r w:rsidRPr="001069E4">
        <w:rPr>
          <w:b/>
        </w:rPr>
        <w:t>Fig</w:t>
      </w:r>
      <w:r>
        <w:rPr>
          <w:b/>
        </w:rPr>
        <w:t>.</w:t>
      </w:r>
      <w:r w:rsidRPr="001069E4">
        <w:rPr>
          <w:b/>
        </w:rPr>
        <w:t xml:space="preserve"> </w:t>
      </w:r>
      <w:r w:rsidR="00480521">
        <w:rPr>
          <w:b/>
        </w:rPr>
        <w:t>8</w:t>
      </w:r>
      <w:r w:rsidR="00C6138B" w:rsidRPr="00BC1B6F">
        <w:t xml:space="preserve"> </w:t>
      </w:r>
      <w:r w:rsidR="00C6138B" w:rsidRPr="00E57E00">
        <w:t>(a)</w:t>
      </w:r>
      <w:r w:rsidR="00C6138B">
        <w:t xml:space="preserve"> A</w:t>
      </w:r>
      <w:r w:rsidR="00C6138B" w:rsidRPr="00E57E00">
        <w:t xml:space="preserve"> </w:t>
      </w:r>
      <w:r w:rsidR="00C6138B">
        <w:t>g</w:t>
      </w:r>
      <w:r w:rsidR="00C6138B" w:rsidRPr="00CA0A44">
        <w:t xml:space="preserve">auge section </w:t>
      </w:r>
      <w:r w:rsidR="00C6138B">
        <w:t>i</w:t>
      </w:r>
      <w:r w:rsidR="00C6138B" w:rsidRPr="00E57E00">
        <w:t xml:space="preserve">mage of </w:t>
      </w:r>
      <w:r w:rsidR="00C6138B">
        <w:t xml:space="preserve">the </w:t>
      </w:r>
      <w:r w:rsidR="00C6138B" w:rsidRPr="00E57E00">
        <w:t>T-SHPB test specimen indicating three sections analyzed using DIC, and (b) strain-time plots for three indicated sections</w:t>
      </w:r>
      <w:bookmarkEnd w:id="14"/>
    </w:p>
    <w:p w14:paraId="73AAA65A" w14:textId="77777777" w:rsidR="00C6138B" w:rsidRPr="00522C0E" w:rsidRDefault="00C6138B" w:rsidP="00C6138B"/>
    <w:p w14:paraId="19E03EE9" w14:textId="0E0F1430" w:rsidR="00C6138B" w:rsidRDefault="00EC50B2" w:rsidP="00C6138B">
      <w:pPr>
        <w:spacing w:line="240" w:lineRule="auto"/>
        <w:jc w:val="center"/>
      </w:pPr>
      <w:r>
        <w:rPr>
          <w:noProof/>
        </w:rPr>
        <w:lastRenderedPageBreak/>
        <w:drawing>
          <wp:inline distT="0" distB="0" distL="0" distR="0" wp14:anchorId="1A5B32A9" wp14:editId="35B4FD56">
            <wp:extent cx="3168000" cy="2376000"/>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168000" cy="2376000"/>
                    </a:xfrm>
                    <a:prstGeom prst="rect">
                      <a:avLst/>
                    </a:prstGeom>
                  </pic:spPr>
                </pic:pic>
              </a:graphicData>
            </a:graphic>
          </wp:inline>
        </w:drawing>
      </w:r>
    </w:p>
    <w:p w14:paraId="4ADA3F52" w14:textId="5467B67C" w:rsidR="00C6138B" w:rsidRDefault="006D5A02" w:rsidP="00C6138B">
      <w:pPr>
        <w:pStyle w:val="Caption"/>
      </w:pPr>
      <w:bookmarkStart w:id="15" w:name="_Toc48383390"/>
      <w:r w:rsidRPr="001069E4">
        <w:rPr>
          <w:b/>
        </w:rPr>
        <w:t>Fig</w:t>
      </w:r>
      <w:r>
        <w:rPr>
          <w:b/>
        </w:rPr>
        <w:t>.</w:t>
      </w:r>
      <w:r w:rsidRPr="001069E4">
        <w:rPr>
          <w:b/>
        </w:rPr>
        <w:t xml:space="preserve"> </w:t>
      </w:r>
      <w:r w:rsidR="003964E8">
        <w:rPr>
          <w:b/>
        </w:rPr>
        <w:t>9</w:t>
      </w:r>
      <w:r w:rsidR="00C6138B">
        <w:t xml:space="preserve"> </w:t>
      </w:r>
      <w:r w:rsidR="00C6138B" w:rsidRPr="00656AA8">
        <w:t xml:space="preserve">Strain profiles calculated by the </w:t>
      </w:r>
      <w:r w:rsidR="00950F2B" w:rsidRPr="004C0450">
        <w:rPr>
          <w:szCs w:val="18"/>
        </w:rPr>
        <w:t>test</w:t>
      </w:r>
      <w:r w:rsidR="00950F2B" w:rsidRPr="00656AA8">
        <w:t xml:space="preserve"> </w:t>
      </w:r>
      <w:r w:rsidR="00C6138B" w:rsidRPr="00656AA8">
        <w:t>software and captured by the DIC method for the T-SHPB test</w:t>
      </w:r>
      <w:bookmarkEnd w:id="15"/>
    </w:p>
    <w:p w14:paraId="59B47339" w14:textId="77777777" w:rsidR="00A75369" w:rsidRDefault="00A75369" w:rsidP="002B2C6F">
      <w:pPr>
        <w:overflowPunct/>
        <w:autoSpaceDE/>
        <w:autoSpaceDN/>
        <w:adjustRightInd/>
        <w:spacing w:line="240" w:lineRule="auto"/>
        <w:jc w:val="both"/>
        <w:textAlignment w:val="auto"/>
        <w:rPr>
          <w:sz w:val="22"/>
          <w:szCs w:val="22"/>
          <w:lang w:val="en-CA" w:eastAsia="en-US"/>
        </w:rPr>
      </w:pPr>
    </w:p>
    <w:p w14:paraId="0324EAE1" w14:textId="2F6C2E56" w:rsidR="00BA25A9" w:rsidRDefault="00BA25A9" w:rsidP="002B2C6F">
      <w:pPr>
        <w:overflowPunct/>
        <w:autoSpaceDE/>
        <w:autoSpaceDN/>
        <w:adjustRightInd/>
        <w:spacing w:line="240" w:lineRule="auto"/>
        <w:jc w:val="both"/>
        <w:textAlignment w:val="auto"/>
        <w:rPr>
          <w:sz w:val="22"/>
          <w:szCs w:val="22"/>
          <w:vertAlign w:val="superscript"/>
          <w:lang w:val="en-CA" w:eastAsia="en-US"/>
        </w:rPr>
      </w:pPr>
    </w:p>
    <w:p w14:paraId="70BDDAED" w14:textId="68816DB1" w:rsidR="006D5A02" w:rsidRDefault="00BA25A9" w:rsidP="008104A1">
      <w:pPr>
        <w:rPr>
          <w:sz w:val="22"/>
          <w:szCs w:val="22"/>
          <w:lang w:val="en-CA" w:eastAsia="en-US"/>
        </w:rPr>
      </w:pPr>
      <w:r>
        <w:rPr>
          <w:sz w:val="22"/>
          <w:szCs w:val="22"/>
          <w:lang w:val="en-CA" w:eastAsia="en-US"/>
        </w:rPr>
        <w:t xml:space="preserve">     </w:t>
      </w:r>
      <w:r w:rsidRPr="003F1BCA">
        <w:rPr>
          <w:sz w:val="22"/>
          <w:szCs w:val="22"/>
          <w:lang w:val="en-CA" w:eastAsia="en-US"/>
        </w:rPr>
        <w:t>The average tensile stress-strain curves for all considered strain rates were combined to assess the strain rate-dependent response of the epoxy (</w:t>
      </w:r>
      <w:r w:rsidR="006D5A02" w:rsidRPr="003F1BCA">
        <w:rPr>
          <w:sz w:val="22"/>
          <w:szCs w:val="22"/>
          <w:lang w:val="en-CA" w:eastAsia="en-US"/>
        </w:rPr>
        <w:t>Fig</w:t>
      </w:r>
      <w:r w:rsidR="006D5A02">
        <w:rPr>
          <w:sz w:val="22"/>
          <w:szCs w:val="22"/>
          <w:lang w:val="en-CA" w:eastAsia="en-US"/>
        </w:rPr>
        <w:t>.</w:t>
      </w:r>
      <w:r w:rsidR="006D5A02" w:rsidRPr="003F1BCA">
        <w:rPr>
          <w:sz w:val="22"/>
          <w:szCs w:val="22"/>
          <w:lang w:val="en-CA" w:eastAsia="en-US"/>
        </w:rPr>
        <w:t xml:space="preserve"> </w:t>
      </w:r>
      <w:r w:rsidR="00623771">
        <w:rPr>
          <w:sz w:val="22"/>
          <w:szCs w:val="22"/>
          <w:lang w:val="en-CA" w:eastAsia="en-US"/>
        </w:rPr>
        <w:t>6</w:t>
      </w:r>
      <w:r w:rsidRPr="003F1BCA">
        <w:rPr>
          <w:sz w:val="22"/>
          <w:szCs w:val="22"/>
          <w:lang w:val="en-CA" w:eastAsia="en-US"/>
        </w:rPr>
        <w:t xml:space="preserve">f).  The elastic modulus, tensile strength, </w:t>
      </w:r>
      <w:r w:rsidRPr="003F1BCA">
        <w:rPr>
          <w:rFonts w:eastAsia="Times New Roman"/>
          <w:kern w:val="24"/>
          <w:sz w:val="22"/>
          <w:szCs w:val="22"/>
          <w:lang w:val="en-CA" w:eastAsia="en-CA"/>
        </w:rPr>
        <w:t>0.3% offset</w:t>
      </w:r>
      <w:r w:rsidRPr="003F1BCA" w:rsidDel="000D6302">
        <w:rPr>
          <w:sz w:val="22"/>
          <w:szCs w:val="22"/>
          <w:lang w:val="en-CA" w:eastAsia="en-US"/>
        </w:rPr>
        <w:t xml:space="preserve"> </w:t>
      </w:r>
      <w:r w:rsidRPr="003F1BCA">
        <w:rPr>
          <w:sz w:val="22"/>
          <w:szCs w:val="22"/>
          <w:lang w:val="en-CA" w:eastAsia="en-US"/>
        </w:rPr>
        <w:t xml:space="preserve">tensile strength and Poisson’s ratio were carefully determined based on the engineering stress and strain results, and a 95% confidence interval for each value was calculated (Table </w:t>
      </w:r>
      <w:r w:rsidR="00F76E38" w:rsidRPr="003F1BCA">
        <w:rPr>
          <w:sz w:val="22"/>
          <w:szCs w:val="22"/>
          <w:lang w:val="en-CA" w:eastAsia="en-US"/>
        </w:rPr>
        <w:t>3</w:t>
      </w:r>
      <w:r w:rsidRPr="003F1BCA">
        <w:rPr>
          <w:sz w:val="22"/>
          <w:szCs w:val="22"/>
          <w:lang w:val="en-CA" w:eastAsia="en-US"/>
        </w:rPr>
        <w:t>). The elastic modulus and 0.3% offset strength of the epoxy both increased with higher strain rates, while the Poisson’s ratio remained constant at 0.38 ± 0.04. The elastic modulus increased by 34% for high strain rate loading when compared to the quasi-static strain rate case, while the yield strength increased by 31% over the same range of strain rate.</w:t>
      </w:r>
    </w:p>
    <w:p w14:paraId="69A9D9FD" w14:textId="39343785" w:rsidR="002D3D78" w:rsidRPr="004C0450" w:rsidRDefault="008104A1" w:rsidP="008104A1">
      <w:pPr>
        <w:rPr>
          <w:sz w:val="22"/>
          <w:szCs w:val="18"/>
        </w:rPr>
      </w:pPr>
      <w:r>
        <w:rPr>
          <w:sz w:val="22"/>
          <w:szCs w:val="22"/>
          <w:lang w:val="en-CA" w:eastAsia="en-US"/>
        </w:rPr>
        <w:t xml:space="preserve">     </w:t>
      </w:r>
      <w:r w:rsidRPr="004C0450">
        <w:rPr>
          <w:sz w:val="22"/>
          <w:szCs w:val="18"/>
        </w:rPr>
        <w:t xml:space="preserve">As indicated in </w:t>
      </w:r>
      <w:r w:rsidR="006D5A02">
        <w:rPr>
          <w:sz w:val="22"/>
          <w:szCs w:val="18"/>
        </w:rPr>
        <w:t>Fig.</w:t>
      </w:r>
      <w:r w:rsidR="00EE1595">
        <w:rPr>
          <w:sz w:val="22"/>
          <w:szCs w:val="18"/>
        </w:rPr>
        <w:t>10</w:t>
      </w:r>
      <w:r w:rsidRPr="004C0450">
        <w:rPr>
          <w:sz w:val="22"/>
          <w:szCs w:val="18"/>
        </w:rPr>
        <w:t xml:space="preserve"> (a) and (b), the strain rate dependence of the tensile modulus and 0.3% offset strength roughly follows a linear logarithmic increment relation. These phenomenological-based relationships</w:t>
      </w:r>
      <w:r w:rsidR="00DE404C">
        <w:rPr>
          <w:sz w:val="22"/>
          <w:szCs w:val="18"/>
        </w:rPr>
        <w:t xml:space="preserve"> can be used to calibrate strain rate-dependent constitutive models, as was previously accomplished for other polymers</w:t>
      </w:r>
      <w:r w:rsidRPr="004C0450">
        <w:rPr>
          <w:sz w:val="22"/>
          <w:szCs w:val="18"/>
        </w:rPr>
        <w:t xml:space="preserve"> </w:t>
      </w:r>
      <w:sdt>
        <w:sdtPr>
          <w:rPr>
            <w:sz w:val="22"/>
            <w:szCs w:val="18"/>
          </w:rPr>
          <w:id w:val="715244178"/>
          <w:citation/>
        </w:sdtPr>
        <w:sdtContent>
          <w:r w:rsidRPr="004C0450">
            <w:rPr>
              <w:sz w:val="22"/>
              <w:szCs w:val="18"/>
            </w:rPr>
            <w:fldChar w:fldCharType="begin"/>
          </w:r>
          <w:r w:rsidRPr="004C0450">
            <w:rPr>
              <w:sz w:val="22"/>
              <w:szCs w:val="18"/>
            </w:rPr>
            <w:instrText xml:space="preserve">CITATION Rob08 \m Xia15 \l 1033 </w:instrText>
          </w:r>
          <w:r w:rsidRPr="004C0450">
            <w:rPr>
              <w:sz w:val="22"/>
              <w:szCs w:val="18"/>
            </w:rPr>
            <w:fldChar w:fldCharType="separate"/>
          </w:r>
          <w:r w:rsidR="006173BB" w:rsidRPr="006173BB">
            <w:rPr>
              <w:noProof/>
              <w:sz w:val="22"/>
              <w:szCs w:val="18"/>
            </w:rPr>
            <w:t>(Gerlach, et al., 2008; Bai, et al., 2015)</w:t>
          </w:r>
          <w:r w:rsidRPr="004C0450">
            <w:rPr>
              <w:sz w:val="22"/>
              <w:szCs w:val="18"/>
            </w:rPr>
            <w:fldChar w:fldCharType="end"/>
          </w:r>
        </w:sdtContent>
      </w:sdt>
      <w:r w:rsidRPr="004C0450">
        <w:rPr>
          <w:sz w:val="22"/>
          <w:szCs w:val="18"/>
        </w:rPr>
        <w:t xml:space="preserve">. </w:t>
      </w:r>
    </w:p>
    <w:p w14:paraId="44C635FA" w14:textId="77777777" w:rsidR="004E2D90" w:rsidRPr="007742DE" w:rsidRDefault="004E2D90" w:rsidP="0096425F">
      <w:pPr>
        <w:rPr>
          <w:sz w:val="22"/>
          <w:szCs w:val="22"/>
          <w:lang w:val="en-CA" w:eastAsia="en-US"/>
        </w:rPr>
      </w:pPr>
    </w:p>
    <w:p w14:paraId="3BB89B79" w14:textId="2342C089" w:rsidR="003C2AE9" w:rsidRPr="007742DE" w:rsidRDefault="00FB0EA7" w:rsidP="003C2AE9">
      <w:pPr>
        <w:overflowPunct/>
        <w:autoSpaceDE/>
        <w:autoSpaceDN/>
        <w:adjustRightInd/>
        <w:spacing w:before="120" w:after="120" w:line="240" w:lineRule="auto"/>
        <w:textAlignment w:val="auto"/>
        <w:rPr>
          <w:sz w:val="22"/>
          <w:szCs w:val="22"/>
          <w:lang w:val="en-CA" w:eastAsia="en-US"/>
        </w:rPr>
      </w:pPr>
      <w:bookmarkStart w:id="16" w:name="_Ref34053790"/>
      <w:bookmarkStart w:id="17" w:name="_Toc48383639"/>
      <w:r>
        <w:rPr>
          <w:b/>
          <w:sz w:val="22"/>
          <w:szCs w:val="22"/>
          <w:lang w:val="en-CA" w:eastAsia="en-US"/>
        </w:rPr>
        <w:t xml:space="preserve">   </w:t>
      </w:r>
      <w:r w:rsidR="003C2AE9" w:rsidRPr="007742DE">
        <w:rPr>
          <w:b/>
          <w:sz w:val="22"/>
          <w:szCs w:val="22"/>
          <w:lang w:val="en-CA" w:eastAsia="en-US"/>
        </w:rPr>
        <w:t xml:space="preserve">Table </w:t>
      </w:r>
      <w:r w:rsidR="00F76E38">
        <w:rPr>
          <w:b/>
          <w:sz w:val="22"/>
          <w:szCs w:val="22"/>
          <w:lang w:val="en-CA" w:eastAsia="en-US"/>
        </w:rPr>
        <w:t>3</w:t>
      </w:r>
      <w:bookmarkEnd w:id="16"/>
      <w:r w:rsidR="003C2AE9" w:rsidRPr="007742DE">
        <w:rPr>
          <w:sz w:val="22"/>
          <w:szCs w:val="22"/>
          <w:lang w:val="en-CA" w:eastAsia="en-US"/>
        </w:rPr>
        <w:t xml:space="preserve"> Summary of mechanical properties for tensile tests at different strain rates (95% CI)</w:t>
      </w:r>
      <w:bookmarkEnd w:id="17"/>
    </w:p>
    <w:tbl>
      <w:tblPr>
        <w:tblStyle w:val="TableGrid3"/>
        <w:tblW w:w="9445" w:type="dxa"/>
        <w:tblLayout w:type="fixed"/>
        <w:tblLook w:val="0420" w:firstRow="1" w:lastRow="0" w:firstColumn="0" w:lastColumn="0" w:noHBand="0" w:noVBand="1"/>
      </w:tblPr>
      <w:tblGrid>
        <w:gridCol w:w="2000"/>
        <w:gridCol w:w="1489"/>
        <w:gridCol w:w="1489"/>
        <w:gridCol w:w="1489"/>
        <w:gridCol w:w="1489"/>
        <w:gridCol w:w="1489"/>
      </w:tblGrid>
      <w:tr w:rsidR="003C2AE9" w:rsidRPr="007742DE" w14:paraId="1D082469" w14:textId="77777777" w:rsidTr="003C2AE9">
        <w:trPr>
          <w:trHeight w:val="504"/>
        </w:trPr>
        <w:tc>
          <w:tcPr>
            <w:tcW w:w="2000" w:type="dxa"/>
            <w:shd w:val="clear" w:color="auto" w:fill="D9D9D9"/>
            <w:hideMark/>
          </w:tcPr>
          <w:p w14:paraId="34314CF8" w14:textId="77777777" w:rsidR="003C2AE9" w:rsidRPr="007742DE" w:rsidRDefault="003C2AE9" w:rsidP="003C2AE9">
            <w:pPr>
              <w:overflowPunct/>
              <w:autoSpaceDE/>
              <w:autoSpaceDN/>
              <w:adjustRightInd/>
              <w:spacing w:line="240" w:lineRule="auto"/>
              <w:jc w:val="center"/>
              <w:textAlignment w:val="auto"/>
              <w:rPr>
                <w:b/>
                <w:sz w:val="22"/>
                <w:lang w:val="en-CA" w:eastAsia="en-CA"/>
              </w:rPr>
            </w:pPr>
            <w:r w:rsidRPr="007742DE">
              <w:rPr>
                <w:b/>
                <w:sz w:val="22"/>
                <w:lang w:eastAsia="en-CA"/>
              </w:rPr>
              <w:t>Average strain rate</w:t>
            </w:r>
          </w:p>
        </w:tc>
        <w:tc>
          <w:tcPr>
            <w:tcW w:w="1489" w:type="dxa"/>
            <w:shd w:val="clear" w:color="auto" w:fill="D9D9D9"/>
            <w:hideMark/>
          </w:tcPr>
          <w:p w14:paraId="6262A207" w14:textId="77777777" w:rsidR="003C2AE9" w:rsidRPr="007742DE" w:rsidRDefault="003C2AE9" w:rsidP="003C2AE9">
            <w:pPr>
              <w:overflowPunct/>
              <w:autoSpaceDE/>
              <w:autoSpaceDN/>
              <w:adjustRightInd/>
              <w:spacing w:line="240" w:lineRule="auto"/>
              <w:jc w:val="center"/>
              <w:textAlignment w:val="auto"/>
              <w:rPr>
                <w:b/>
                <w:sz w:val="22"/>
                <w:lang w:val="en-CA" w:eastAsia="en-CA"/>
              </w:rPr>
            </w:pPr>
            <w:r w:rsidRPr="007742DE">
              <w:rPr>
                <w:b/>
                <w:sz w:val="22"/>
                <w:lang w:eastAsia="en-CA"/>
              </w:rPr>
              <w:t xml:space="preserve">0.00033 </w:t>
            </w:r>
            <m:oMath>
              <m:sSup>
                <m:sSupPr>
                  <m:ctrlPr>
                    <w:rPr>
                      <w:rFonts w:ascii="Cambria Math" w:hAnsi="Cambria Math"/>
                      <w:b/>
                      <w:sz w:val="22"/>
                      <w:lang w:eastAsia="en-CA"/>
                    </w:rPr>
                  </m:ctrlPr>
                </m:sSupPr>
                <m:e>
                  <m:r>
                    <m:rPr>
                      <m:sty m:val="b"/>
                    </m:rPr>
                    <w:rPr>
                      <w:rFonts w:ascii="Cambria Math" w:hAnsi="Cambria Math"/>
                      <w:sz w:val="22"/>
                      <w:lang w:eastAsia="en-CA"/>
                    </w:rPr>
                    <m:t>s</m:t>
                  </m:r>
                </m:e>
                <m:sup>
                  <m:r>
                    <m:rPr>
                      <m:sty m:val="b"/>
                    </m:rPr>
                    <w:rPr>
                      <w:rFonts w:ascii="Cambria Math" w:hAnsi="Cambria Math"/>
                      <w:sz w:val="22"/>
                      <w:lang w:eastAsia="en-CA"/>
                    </w:rPr>
                    <m:t>-1</m:t>
                  </m:r>
                </m:sup>
              </m:sSup>
            </m:oMath>
          </w:p>
        </w:tc>
        <w:tc>
          <w:tcPr>
            <w:tcW w:w="1489" w:type="dxa"/>
            <w:shd w:val="clear" w:color="auto" w:fill="D9D9D9"/>
            <w:hideMark/>
          </w:tcPr>
          <w:p w14:paraId="7CEEE1DF" w14:textId="77777777" w:rsidR="003C2AE9" w:rsidRPr="007742DE" w:rsidRDefault="003C2AE9" w:rsidP="003C2AE9">
            <w:pPr>
              <w:overflowPunct/>
              <w:autoSpaceDE/>
              <w:autoSpaceDN/>
              <w:adjustRightInd/>
              <w:spacing w:line="240" w:lineRule="auto"/>
              <w:jc w:val="center"/>
              <w:textAlignment w:val="auto"/>
              <w:rPr>
                <w:b/>
                <w:sz w:val="22"/>
                <w:lang w:val="en-CA" w:eastAsia="en-CA"/>
              </w:rPr>
            </w:pPr>
            <w:r w:rsidRPr="007742DE">
              <w:rPr>
                <w:b/>
                <w:sz w:val="22"/>
                <w:lang w:eastAsia="en-CA"/>
              </w:rPr>
              <w:t xml:space="preserve">0.0035 </w:t>
            </w:r>
            <m:oMath>
              <m:sSup>
                <m:sSupPr>
                  <m:ctrlPr>
                    <w:rPr>
                      <w:rFonts w:ascii="Cambria Math" w:hAnsi="Cambria Math"/>
                      <w:b/>
                      <w:sz w:val="22"/>
                      <w:lang w:eastAsia="en-CA"/>
                    </w:rPr>
                  </m:ctrlPr>
                </m:sSupPr>
                <m:e>
                  <m:r>
                    <m:rPr>
                      <m:sty m:val="b"/>
                    </m:rPr>
                    <w:rPr>
                      <w:rFonts w:ascii="Cambria Math" w:hAnsi="Cambria Math"/>
                      <w:sz w:val="22"/>
                      <w:lang w:eastAsia="en-CA"/>
                    </w:rPr>
                    <m:t>s</m:t>
                  </m:r>
                </m:e>
                <m:sup>
                  <m:r>
                    <m:rPr>
                      <m:sty m:val="b"/>
                    </m:rPr>
                    <w:rPr>
                      <w:rFonts w:ascii="Cambria Math" w:hAnsi="Cambria Math"/>
                      <w:sz w:val="22"/>
                      <w:lang w:eastAsia="en-CA"/>
                    </w:rPr>
                    <m:t>-1</m:t>
                  </m:r>
                </m:sup>
              </m:sSup>
            </m:oMath>
          </w:p>
        </w:tc>
        <w:tc>
          <w:tcPr>
            <w:tcW w:w="1489" w:type="dxa"/>
            <w:shd w:val="clear" w:color="auto" w:fill="D9D9D9"/>
            <w:hideMark/>
          </w:tcPr>
          <w:p w14:paraId="735C2776" w14:textId="77777777" w:rsidR="003C2AE9" w:rsidRPr="007742DE" w:rsidRDefault="003C2AE9" w:rsidP="003C2AE9">
            <w:pPr>
              <w:overflowPunct/>
              <w:autoSpaceDE/>
              <w:autoSpaceDN/>
              <w:adjustRightInd/>
              <w:spacing w:line="240" w:lineRule="auto"/>
              <w:jc w:val="center"/>
              <w:textAlignment w:val="auto"/>
              <w:rPr>
                <w:b/>
                <w:sz w:val="22"/>
                <w:lang w:val="en-CA" w:eastAsia="en-CA"/>
              </w:rPr>
            </w:pPr>
            <w:r w:rsidRPr="007742DE">
              <w:rPr>
                <w:b/>
                <w:sz w:val="22"/>
                <w:lang w:eastAsia="en-CA"/>
              </w:rPr>
              <w:t xml:space="preserve">3.2 </w:t>
            </w:r>
            <m:oMath>
              <m:sSup>
                <m:sSupPr>
                  <m:ctrlPr>
                    <w:rPr>
                      <w:rFonts w:ascii="Cambria Math" w:hAnsi="Cambria Math"/>
                      <w:b/>
                      <w:sz w:val="22"/>
                      <w:lang w:eastAsia="en-CA"/>
                    </w:rPr>
                  </m:ctrlPr>
                </m:sSupPr>
                <m:e>
                  <m:r>
                    <m:rPr>
                      <m:sty m:val="b"/>
                    </m:rPr>
                    <w:rPr>
                      <w:rFonts w:ascii="Cambria Math" w:hAnsi="Cambria Math"/>
                      <w:sz w:val="22"/>
                      <w:lang w:eastAsia="en-CA"/>
                    </w:rPr>
                    <m:t>s</m:t>
                  </m:r>
                </m:e>
                <m:sup>
                  <m:r>
                    <m:rPr>
                      <m:sty m:val="b"/>
                    </m:rPr>
                    <w:rPr>
                      <w:rFonts w:ascii="Cambria Math" w:hAnsi="Cambria Math"/>
                      <w:sz w:val="22"/>
                      <w:lang w:eastAsia="en-CA"/>
                    </w:rPr>
                    <m:t>-1</m:t>
                  </m:r>
                </m:sup>
              </m:sSup>
            </m:oMath>
          </w:p>
        </w:tc>
        <w:tc>
          <w:tcPr>
            <w:tcW w:w="1489" w:type="dxa"/>
            <w:shd w:val="clear" w:color="auto" w:fill="D9D9D9"/>
            <w:hideMark/>
          </w:tcPr>
          <w:p w14:paraId="3162D906" w14:textId="77777777" w:rsidR="003C2AE9" w:rsidRPr="007742DE" w:rsidRDefault="003C2AE9" w:rsidP="003C2AE9">
            <w:pPr>
              <w:overflowPunct/>
              <w:autoSpaceDE/>
              <w:autoSpaceDN/>
              <w:adjustRightInd/>
              <w:spacing w:line="240" w:lineRule="auto"/>
              <w:jc w:val="center"/>
              <w:textAlignment w:val="auto"/>
              <w:rPr>
                <w:b/>
                <w:sz w:val="22"/>
                <w:lang w:val="en-CA" w:eastAsia="en-CA"/>
              </w:rPr>
            </w:pPr>
            <w:r w:rsidRPr="007742DE">
              <w:rPr>
                <w:b/>
                <w:sz w:val="22"/>
                <w:lang w:eastAsia="en-CA"/>
              </w:rPr>
              <w:t xml:space="preserve">23.9 </w:t>
            </w:r>
            <m:oMath>
              <m:sSup>
                <m:sSupPr>
                  <m:ctrlPr>
                    <w:rPr>
                      <w:rFonts w:ascii="Cambria Math" w:hAnsi="Cambria Math"/>
                      <w:b/>
                      <w:sz w:val="22"/>
                      <w:lang w:eastAsia="en-CA"/>
                    </w:rPr>
                  </m:ctrlPr>
                </m:sSupPr>
                <m:e>
                  <m:r>
                    <m:rPr>
                      <m:sty m:val="b"/>
                    </m:rPr>
                    <w:rPr>
                      <w:rFonts w:ascii="Cambria Math" w:hAnsi="Cambria Math"/>
                      <w:sz w:val="22"/>
                      <w:lang w:eastAsia="en-CA"/>
                    </w:rPr>
                    <m:t>s</m:t>
                  </m:r>
                </m:e>
                <m:sup>
                  <m:r>
                    <m:rPr>
                      <m:sty m:val="b"/>
                    </m:rPr>
                    <w:rPr>
                      <w:rFonts w:ascii="Cambria Math" w:hAnsi="Cambria Math"/>
                      <w:sz w:val="22"/>
                      <w:lang w:eastAsia="en-CA"/>
                    </w:rPr>
                    <m:t>-1</m:t>
                  </m:r>
                </m:sup>
              </m:sSup>
            </m:oMath>
          </w:p>
        </w:tc>
        <w:tc>
          <w:tcPr>
            <w:tcW w:w="1489" w:type="dxa"/>
            <w:shd w:val="clear" w:color="auto" w:fill="D9D9D9"/>
            <w:hideMark/>
          </w:tcPr>
          <w:p w14:paraId="382C7819" w14:textId="77777777" w:rsidR="003C2AE9" w:rsidRPr="007742DE" w:rsidRDefault="003C2AE9" w:rsidP="003C2AE9">
            <w:pPr>
              <w:overflowPunct/>
              <w:autoSpaceDE/>
              <w:autoSpaceDN/>
              <w:adjustRightInd/>
              <w:spacing w:line="240" w:lineRule="auto"/>
              <w:jc w:val="center"/>
              <w:textAlignment w:val="auto"/>
              <w:rPr>
                <w:b/>
                <w:sz w:val="22"/>
                <w:lang w:val="en-CA" w:eastAsia="en-CA"/>
              </w:rPr>
            </w:pPr>
            <w:r w:rsidRPr="007742DE">
              <w:rPr>
                <w:b/>
                <w:sz w:val="22"/>
                <w:lang w:eastAsia="en-CA"/>
              </w:rPr>
              <w:t xml:space="preserve">300 </w:t>
            </w:r>
            <m:oMath>
              <m:sSup>
                <m:sSupPr>
                  <m:ctrlPr>
                    <w:rPr>
                      <w:rFonts w:ascii="Cambria Math" w:hAnsi="Cambria Math"/>
                      <w:b/>
                      <w:sz w:val="22"/>
                      <w:lang w:eastAsia="en-CA"/>
                    </w:rPr>
                  </m:ctrlPr>
                </m:sSupPr>
                <m:e>
                  <m:r>
                    <m:rPr>
                      <m:sty m:val="b"/>
                    </m:rPr>
                    <w:rPr>
                      <w:rFonts w:ascii="Cambria Math" w:hAnsi="Cambria Math"/>
                      <w:sz w:val="22"/>
                      <w:lang w:eastAsia="en-CA"/>
                    </w:rPr>
                    <m:t>s</m:t>
                  </m:r>
                </m:e>
                <m:sup>
                  <m:r>
                    <m:rPr>
                      <m:sty m:val="b"/>
                    </m:rPr>
                    <w:rPr>
                      <w:rFonts w:ascii="Cambria Math" w:hAnsi="Cambria Math"/>
                      <w:sz w:val="22"/>
                      <w:lang w:eastAsia="en-CA"/>
                    </w:rPr>
                    <m:t>-1</m:t>
                  </m:r>
                </m:sup>
              </m:sSup>
            </m:oMath>
          </w:p>
        </w:tc>
      </w:tr>
      <w:tr w:rsidR="003C2AE9" w:rsidRPr="007742DE" w14:paraId="4D12A7C7" w14:textId="77777777" w:rsidTr="003C2AE9">
        <w:trPr>
          <w:trHeight w:val="432"/>
        </w:trPr>
        <w:tc>
          <w:tcPr>
            <w:tcW w:w="2000" w:type="dxa"/>
            <w:shd w:val="clear" w:color="auto" w:fill="FFFFFF"/>
            <w:hideMark/>
          </w:tcPr>
          <w:p w14:paraId="5C699501"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Elastic modulus</w:t>
            </w:r>
          </w:p>
          <w:p w14:paraId="59861E6E"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(GPa)</w:t>
            </w:r>
          </w:p>
        </w:tc>
        <w:tc>
          <w:tcPr>
            <w:tcW w:w="1489" w:type="dxa"/>
            <w:shd w:val="clear" w:color="auto" w:fill="FFFFFF"/>
            <w:hideMark/>
          </w:tcPr>
          <w:p w14:paraId="094A3E5A"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 xml:space="preserve">2.70 </w:t>
            </w:r>
            <w:r w:rsidRPr="007742DE">
              <w:rPr>
                <w:sz w:val="22"/>
                <w:lang w:val="en-CA" w:eastAsia="en-CA"/>
              </w:rPr>
              <w:t>± 0.09</w:t>
            </w:r>
          </w:p>
        </w:tc>
        <w:tc>
          <w:tcPr>
            <w:tcW w:w="1489" w:type="dxa"/>
            <w:shd w:val="clear" w:color="auto" w:fill="FFFFFF"/>
            <w:hideMark/>
          </w:tcPr>
          <w:p w14:paraId="0046B4C0" w14:textId="77777777" w:rsidR="003C2AE9" w:rsidRPr="007742DE" w:rsidRDefault="003C2AE9" w:rsidP="003C2AE9">
            <w:pPr>
              <w:overflowPunct/>
              <w:autoSpaceDE/>
              <w:autoSpaceDN/>
              <w:adjustRightInd/>
              <w:spacing w:line="240" w:lineRule="auto"/>
              <w:jc w:val="center"/>
              <w:textAlignment w:val="auto"/>
              <w:rPr>
                <w:sz w:val="22"/>
                <w:lang w:eastAsia="en-CA"/>
              </w:rPr>
            </w:pPr>
            <w:r w:rsidRPr="007742DE">
              <w:rPr>
                <w:sz w:val="22"/>
                <w:lang w:eastAsia="en-CA"/>
              </w:rPr>
              <w:t xml:space="preserve">3.02 </w:t>
            </w:r>
            <w:r w:rsidRPr="007742DE">
              <w:rPr>
                <w:sz w:val="22"/>
                <w:lang w:val="en-CA" w:eastAsia="en-CA"/>
              </w:rPr>
              <w:t>± 0.23</w:t>
            </w:r>
          </w:p>
        </w:tc>
        <w:tc>
          <w:tcPr>
            <w:tcW w:w="1489" w:type="dxa"/>
            <w:shd w:val="clear" w:color="auto" w:fill="FFFFFF"/>
            <w:hideMark/>
          </w:tcPr>
          <w:p w14:paraId="3390EA1D"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 xml:space="preserve">3.12 </w:t>
            </w:r>
            <w:r w:rsidRPr="007742DE">
              <w:rPr>
                <w:sz w:val="22"/>
                <w:lang w:val="en-CA" w:eastAsia="en-CA"/>
              </w:rPr>
              <w:t>± 0.12</w:t>
            </w:r>
          </w:p>
        </w:tc>
        <w:tc>
          <w:tcPr>
            <w:tcW w:w="1489" w:type="dxa"/>
            <w:shd w:val="clear" w:color="auto" w:fill="FFFFFF"/>
            <w:hideMark/>
          </w:tcPr>
          <w:p w14:paraId="59723580"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 xml:space="preserve">3.25 </w:t>
            </w:r>
            <w:r w:rsidRPr="007742DE">
              <w:rPr>
                <w:sz w:val="22"/>
                <w:lang w:val="en-CA" w:eastAsia="en-CA"/>
              </w:rPr>
              <w:t>± 0.08</w:t>
            </w:r>
          </w:p>
        </w:tc>
        <w:tc>
          <w:tcPr>
            <w:tcW w:w="1489" w:type="dxa"/>
            <w:shd w:val="clear" w:color="auto" w:fill="FFFFFF"/>
            <w:hideMark/>
          </w:tcPr>
          <w:p w14:paraId="0D7B44FF" w14:textId="77777777" w:rsidR="003C2AE9" w:rsidRPr="007742DE" w:rsidRDefault="003C2AE9" w:rsidP="003C2AE9">
            <w:pPr>
              <w:overflowPunct/>
              <w:autoSpaceDE/>
              <w:autoSpaceDN/>
              <w:adjustRightInd/>
              <w:spacing w:line="240" w:lineRule="auto"/>
              <w:jc w:val="center"/>
              <w:textAlignment w:val="auto"/>
              <w:rPr>
                <w:sz w:val="22"/>
                <w:lang w:eastAsia="en-CA"/>
              </w:rPr>
            </w:pPr>
            <w:r w:rsidRPr="007742DE">
              <w:rPr>
                <w:sz w:val="22"/>
                <w:lang w:eastAsia="en-CA"/>
              </w:rPr>
              <w:t xml:space="preserve">3.57 </w:t>
            </w:r>
            <w:r w:rsidRPr="007742DE">
              <w:rPr>
                <w:sz w:val="22"/>
                <w:lang w:val="en-CA" w:eastAsia="en-CA"/>
              </w:rPr>
              <w:t>± 0.70</w:t>
            </w:r>
          </w:p>
        </w:tc>
      </w:tr>
      <w:tr w:rsidR="003C2AE9" w:rsidRPr="007742DE" w14:paraId="4C53E279" w14:textId="77777777" w:rsidTr="003C2AE9">
        <w:trPr>
          <w:trHeight w:val="432"/>
        </w:trPr>
        <w:tc>
          <w:tcPr>
            <w:tcW w:w="2000" w:type="dxa"/>
            <w:shd w:val="clear" w:color="auto" w:fill="FFFFFF"/>
            <w:hideMark/>
          </w:tcPr>
          <w:p w14:paraId="5FBB5F86"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Tensile strength</w:t>
            </w:r>
          </w:p>
          <w:p w14:paraId="324C768A"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(MPa)</w:t>
            </w:r>
          </w:p>
        </w:tc>
        <w:tc>
          <w:tcPr>
            <w:tcW w:w="1489" w:type="dxa"/>
            <w:shd w:val="clear" w:color="auto" w:fill="FFFFFF"/>
            <w:hideMark/>
          </w:tcPr>
          <w:p w14:paraId="3A6C6453"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 xml:space="preserve">77.6 </w:t>
            </w:r>
            <w:r w:rsidRPr="007742DE">
              <w:rPr>
                <w:sz w:val="22"/>
                <w:lang w:val="en-CA" w:eastAsia="en-CA"/>
              </w:rPr>
              <w:t xml:space="preserve">± </w:t>
            </w:r>
            <w:r w:rsidRPr="007742DE">
              <w:rPr>
                <w:sz w:val="22"/>
                <w:lang w:eastAsia="en-CA"/>
              </w:rPr>
              <w:t>1.8</w:t>
            </w:r>
          </w:p>
        </w:tc>
        <w:tc>
          <w:tcPr>
            <w:tcW w:w="1489" w:type="dxa"/>
            <w:shd w:val="clear" w:color="auto" w:fill="FFFFFF"/>
            <w:hideMark/>
          </w:tcPr>
          <w:p w14:paraId="6B5195F9"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 xml:space="preserve">85.8 </w:t>
            </w:r>
            <w:r w:rsidRPr="007742DE">
              <w:rPr>
                <w:sz w:val="22"/>
                <w:lang w:val="en-CA" w:eastAsia="en-CA"/>
              </w:rPr>
              <w:t xml:space="preserve">± </w:t>
            </w:r>
            <w:r w:rsidRPr="007742DE">
              <w:rPr>
                <w:sz w:val="22"/>
                <w:lang w:eastAsia="en-CA"/>
              </w:rPr>
              <w:t>1.3</w:t>
            </w:r>
          </w:p>
        </w:tc>
        <w:tc>
          <w:tcPr>
            <w:tcW w:w="1489" w:type="dxa"/>
            <w:shd w:val="clear" w:color="auto" w:fill="FFFFFF"/>
            <w:hideMark/>
          </w:tcPr>
          <w:p w14:paraId="33F358C9"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 xml:space="preserve">97.5 </w:t>
            </w:r>
            <w:r w:rsidRPr="007742DE">
              <w:rPr>
                <w:sz w:val="22"/>
                <w:lang w:val="en-CA" w:eastAsia="en-CA"/>
              </w:rPr>
              <w:t xml:space="preserve">± </w:t>
            </w:r>
            <w:r w:rsidRPr="007742DE">
              <w:rPr>
                <w:sz w:val="22"/>
                <w:lang w:eastAsia="en-CA"/>
              </w:rPr>
              <w:t>16.1</w:t>
            </w:r>
          </w:p>
        </w:tc>
        <w:tc>
          <w:tcPr>
            <w:tcW w:w="1489" w:type="dxa"/>
            <w:shd w:val="clear" w:color="auto" w:fill="FFFFFF"/>
            <w:hideMark/>
          </w:tcPr>
          <w:p w14:paraId="19A1DD15"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 xml:space="preserve">104.6 </w:t>
            </w:r>
            <w:r w:rsidRPr="007742DE">
              <w:rPr>
                <w:sz w:val="22"/>
                <w:lang w:val="en-CA" w:eastAsia="en-CA"/>
              </w:rPr>
              <w:t xml:space="preserve">± </w:t>
            </w:r>
            <w:r w:rsidRPr="007742DE">
              <w:rPr>
                <w:sz w:val="22"/>
                <w:lang w:eastAsia="en-CA"/>
              </w:rPr>
              <w:t>19.4</w:t>
            </w:r>
          </w:p>
        </w:tc>
        <w:tc>
          <w:tcPr>
            <w:tcW w:w="1489" w:type="dxa"/>
            <w:shd w:val="clear" w:color="auto" w:fill="FFFFFF"/>
            <w:hideMark/>
          </w:tcPr>
          <w:p w14:paraId="71AB1BBC" w14:textId="77777777" w:rsidR="003C2AE9" w:rsidRPr="007742DE" w:rsidRDefault="003C2AE9" w:rsidP="003C2AE9">
            <w:pPr>
              <w:overflowPunct/>
              <w:autoSpaceDE/>
              <w:autoSpaceDN/>
              <w:adjustRightInd/>
              <w:spacing w:line="240" w:lineRule="auto"/>
              <w:jc w:val="center"/>
              <w:textAlignment w:val="auto"/>
              <w:rPr>
                <w:sz w:val="22"/>
                <w:lang w:eastAsia="en-CA"/>
              </w:rPr>
            </w:pPr>
            <w:r w:rsidRPr="007742DE">
              <w:rPr>
                <w:sz w:val="22"/>
                <w:lang w:eastAsia="en-CA"/>
              </w:rPr>
              <w:t xml:space="preserve">115.8 </w:t>
            </w:r>
            <w:r w:rsidRPr="007742DE">
              <w:rPr>
                <w:sz w:val="22"/>
                <w:lang w:val="en-CA" w:eastAsia="en-CA"/>
              </w:rPr>
              <w:t>± 20.0</w:t>
            </w:r>
          </w:p>
        </w:tc>
      </w:tr>
      <w:tr w:rsidR="003C2AE9" w:rsidRPr="007742DE" w14:paraId="3C6BCC60" w14:textId="77777777" w:rsidTr="003C2AE9">
        <w:trPr>
          <w:trHeight w:val="432"/>
        </w:trPr>
        <w:tc>
          <w:tcPr>
            <w:tcW w:w="2000" w:type="dxa"/>
            <w:shd w:val="clear" w:color="auto" w:fill="FFFFFF"/>
            <w:hideMark/>
          </w:tcPr>
          <w:p w14:paraId="49241A71"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0.3% offset strength</w:t>
            </w:r>
          </w:p>
          <w:p w14:paraId="09173CC4"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 xml:space="preserve"> (MPa)</w:t>
            </w:r>
          </w:p>
        </w:tc>
        <w:tc>
          <w:tcPr>
            <w:tcW w:w="1489" w:type="dxa"/>
            <w:shd w:val="clear" w:color="auto" w:fill="FFFFFF"/>
            <w:hideMark/>
          </w:tcPr>
          <w:p w14:paraId="5B82EB44"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val="en-CA" w:eastAsia="en-CA"/>
              </w:rPr>
              <w:t>47.2 ± 3.0</w:t>
            </w:r>
          </w:p>
        </w:tc>
        <w:tc>
          <w:tcPr>
            <w:tcW w:w="1489" w:type="dxa"/>
            <w:shd w:val="clear" w:color="auto" w:fill="FFFFFF"/>
            <w:hideMark/>
          </w:tcPr>
          <w:p w14:paraId="48887528"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 xml:space="preserve">53.9 </w:t>
            </w:r>
            <m:oMath>
              <m:r>
                <w:rPr>
                  <w:rFonts w:ascii="Cambria Math" w:eastAsia="Cambria Math" w:hAnsi="Cambria Math"/>
                  <w:sz w:val="22"/>
                  <w:lang w:eastAsia="en-CA"/>
                </w:rPr>
                <m:t>±</m:t>
              </m:r>
            </m:oMath>
            <w:r w:rsidRPr="007742DE">
              <w:rPr>
                <w:sz w:val="22"/>
                <w:lang w:eastAsia="en-CA"/>
              </w:rPr>
              <w:t xml:space="preserve"> 4.1</w:t>
            </w:r>
          </w:p>
        </w:tc>
        <w:tc>
          <w:tcPr>
            <w:tcW w:w="1489" w:type="dxa"/>
            <w:shd w:val="clear" w:color="auto" w:fill="FFFFFF"/>
            <w:hideMark/>
          </w:tcPr>
          <w:p w14:paraId="36035720" w14:textId="77777777" w:rsidR="003C2AE9" w:rsidRPr="007742DE" w:rsidRDefault="003C2AE9" w:rsidP="003C2AE9">
            <w:pPr>
              <w:overflowPunct/>
              <w:autoSpaceDE/>
              <w:autoSpaceDN/>
              <w:adjustRightInd/>
              <w:spacing w:line="240" w:lineRule="auto"/>
              <w:jc w:val="center"/>
              <w:textAlignment w:val="auto"/>
              <w:rPr>
                <w:sz w:val="22"/>
                <w:lang w:eastAsia="en-CA"/>
              </w:rPr>
            </w:pPr>
            <w:r w:rsidRPr="007742DE">
              <w:rPr>
                <w:sz w:val="22"/>
                <w:lang w:eastAsia="en-CA"/>
              </w:rPr>
              <w:t>70.9 ± 5.3</w:t>
            </w:r>
          </w:p>
        </w:tc>
        <w:tc>
          <w:tcPr>
            <w:tcW w:w="1489" w:type="dxa"/>
            <w:shd w:val="clear" w:color="auto" w:fill="FFFFFF"/>
            <w:hideMark/>
          </w:tcPr>
          <w:p w14:paraId="39322710" w14:textId="77777777" w:rsidR="003C2AE9" w:rsidRPr="007742DE" w:rsidRDefault="003C2AE9" w:rsidP="003C2AE9">
            <w:pPr>
              <w:overflowPunct/>
              <w:autoSpaceDE/>
              <w:autoSpaceDN/>
              <w:adjustRightInd/>
              <w:spacing w:line="240" w:lineRule="auto"/>
              <w:jc w:val="center"/>
              <w:textAlignment w:val="auto"/>
              <w:rPr>
                <w:sz w:val="22"/>
                <w:lang w:eastAsia="en-CA"/>
              </w:rPr>
            </w:pPr>
            <w:r w:rsidRPr="007742DE">
              <w:rPr>
                <w:sz w:val="22"/>
                <w:lang w:eastAsia="en-CA"/>
              </w:rPr>
              <w:t>73.4 ± 4.5</w:t>
            </w:r>
          </w:p>
        </w:tc>
        <w:tc>
          <w:tcPr>
            <w:tcW w:w="1489" w:type="dxa"/>
            <w:shd w:val="clear" w:color="auto" w:fill="FFFFFF"/>
            <w:hideMark/>
          </w:tcPr>
          <w:p w14:paraId="541172BE"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val="en-CA" w:eastAsia="en-CA"/>
              </w:rPr>
              <w:t>N/A</w:t>
            </w:r>
          </w:p>
        </w:tc>
      </w:tr>
      <w:tr w:rsidR="003C2AE9" w:rsidRPr="007742DE" w14:paraId="133E9191" w14:textId="77777777" w:rsidTr="003C2AE9">
        <w:trPr>
          <w:trHeight w:val="432"/>
        </w:trPr>
        <w:tc>
          <w:tcPr>
            <w:tcW w:w="2000" w:type="dxa"/>
            <w:shd w:val="clear" w:color="auto" w:fill="FFFFFF"/>
            <w:hideMark/>
          </w:tcPr>
          <w:p w14:paraId="0E8C4131"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eastAsia="en-CA"/>
              </w:rPr>
              <w:t>Poisson’s ratio</w:t>
            </w:r>
          </w:p>
        </w:tc>
        <w:tc>
          <w:tcPr>
            <w:tcW w:w="1489" w:type="dxa"/>
            <w:shd w:val="clear" w:color="auto" w:fill="FFFFFF"/>
            <w:hideMark/>
          </w:tcPr>
          <w:p w14:paraId="35AD9EC3"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val="en-CA" w:eastAsia="en-CA"/>
              </w:rPr>
              <w:t>0.39 ± 0.02</w:t>
            </w:r>
          </w:p>
        </w:tc>
        <w:tc>
          <w:tcPr>
            <w:tcW w:w="1489" w:type="dxa"/>
            <w:shd w:val="clear" w:color="auto" w:fill="FFFFFF"/>
            <w:hideMark/>
          </w:tcPr>
          <w:p w14:paraId="60B06DE3"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val="en-CA" w:eastAsia="en-CA"/>
              </w:rPr>
              <w:t>0.36 ± 0.04</w:t>
            </w:r>
          </w:p>
        </w:tc>
        <w:tc>
          <w:tcPr>
            <w:tcW w:w="1489" w:type="dxa"/>
            <w:shd w:val="clear" w:color="auto" w:fill="FFFFFF"/>
            <w:hideMark/>
          </w:tcPr>
          <w:p w14:paraId="6B748F81"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val="en-CA" w:eastAsia="en-CA"/>
              </w:rPr>
              <w:t>0.38 ± 0.04</w:t>
            </w:r>
          </w:p>
        </w:tc>
        <w:tc>
          <w:tcPr>
            <w:tcW w:w="1489" w:type="dxa"/>
            <w:shd w:val="clear" w:color="auto" w:fill="FFFFFF"/>
            <w:hideMark/>
          </w:tcPr>
          <w:p w14:paraId="71B2333C"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val="en-CA" w:eastAsia="en-CA"/>
              </w:rPr>
              <w:t>0.39 ± 0.02</w:t>
            </w:r>
          </w:p>
        </w:tc>
        <w:tc>
          <w:tcPr>
            <w:tcW w:w="1489" w:type="dxa"/>
            <w:shd w:val="clear" w:color="auto" w:fill="FFFFFF"/>
            <w:hideMark/>
          </w:tcPr>
          <w:p w14:paraId="5C6469E0" w14:textId="77777777" w:rsidR="003C2AE9" w:rsidRPr="007742DE" w:rsidRDefault="003C2AE9" w:rsidP="003C2AE9">
            <w:pPr>
              <w:overflowPunct/>
              <w:autoSpaceDE/>
              <w:autoSpaceDN/>
              <w:adjustRightInd/>
              <w:spacing w:line="240" w:lineRule="auto"/>
              <w:jc w:val="center"/>
              <w:textAlignment w:val="auto"/>
              <w:rPr>
                <w:sz w:val="22"/>
                <w:lang w:val="en-CA" w:eastAsia="en-CA"/>
              </w:rPr>
            </w:pPr>
            <w:r w:rsidRPr="007742DE">
              <w:rPr>
                <w:sz w:val="22"/>
                <w:lang w:val="en-CA" w:eastAsia="en-CA"/>
              </w:rPr>
              <w:t>N/A</w:t>
            </w:r>
          </w:p>
        </w:tc>
      </w:tr>
    </w:tbl>
    <w:p w14:paraId="407B617C" w14:textId="0412F89A" w:rsidR="003C2AE9" w:rsidRDefault="003C2AE9" w:rsidP="003C2AE9">
      <w:pPr>
        <w:overflowPunct/>
        <w:autoSpaceDE/>
        <w:autoSpaceDN/>
        <w:adjustRightInd/>
        <w:jc w:val="both"/>
        <w:textAlignment w:val="auto"/>
        <w:rPr>
          <w:sz w:val="22"/>
          <w:szCs w:val="22"/>
          <w:lang w:val="en-CA" w:eastAsia="en-US"/>
        </w:rPr>
      </w:pPr>
    </w:p>
    <w:p w14:paraId="66D7ECAF" w14:textId="77777777" w:rsidR="00A75369" w:rsidRDefault="00A75369" w:rsidP="003C2AE9">
      <w:pPr>
        <w:overflowPunct/>
        <w:autoSpaceDE/>
        <w:autoSpaceDN/>
        <w:adjustRightInd/>
        <w:jc w:val="both"/>
        <w:textAlignment w:val="auto"/>
        <w:rPr>
          <w:sz w:val="22"/>
          <w:szCs w:val="22"/>
          <w:lang w:val="en-CA" w:eastAsia="en-US"/>
        </w:rPr>
      </w:pPr>
    </w:p>
    <w:p w14:paraId="0CF2411C" w14:textId="47F44811" w:rsidR="00EB6E5D" w:rsidRDefault="00FB0EA7" w:rsidP="0096425F">
      <w:pPr>
        <w:rPr>
          <w:sz w:val="22"/>
          <w:szCs w:val="22"/>
          <w:lang w:val="en-CA" w:eastAsia="en-US"/>
        </w:rPr>
      </w:pPr>
      <w:r>
        <w:rPr>
          <w:sz w:val="22"/>
          <w:szCs w:val="18"/>
        </w:rPr>
        <w:lastRenderedPageBreak/>
        <w:t xml:space="preserve">   </w:t>
      </w:r>
      <w:r w:rsidR="002D3D78">
        <w:rPr>
          <w:noProof/>
          <w:sz w:val="22"/>
          <w:szCs w:val="18"/>
        </w:rPr>
        <w:drawing>
          <wp:inline distT="0" distB="0" distL="0" distR="0" wp14:anchorId="209C6854" wp14:editId="62D96D36">
            <wp:extent cx="6048000" cy="247640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3" cstate="print">
                      <a:extLst>
                        <a:ext uri="{BEBA8EAE-BF5A-486C-A8C5-ECC9F3942E4B}">
                          <a14:imgProps xmlns:a14="http://schemas.microsoft.com/office/drawing/2010/main">
                            <a14:imgLayer r:embed="rId3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048000" cy="2476405"/>
                    </a:xfrm>
                    <a:prstGeom prst="rect">
                      <a:avLst/>
                    </a:prstGeom>
                  </pic:spPr>
                </pic:pic>
              </a:graphicData>
            </a:graphic>
          </wp:inline>
        </w:drawing>
      </w:r>
    </w:p>
    <w:p w14:paraId="06B879E1" w14:textId="03D4F414" w:rsidR="004E2D90" w:rsidRPr="007742DE" w:rsidRDefault="006D5A02" w:rsidP="0096425F">
      <w:pPr>
        <w:overflowPunct/>
        <w:autoSpaceDE/>
        <w:autoSpaceDN/>
        <w:adjustRightInd/>
        <w:spacing w:line="240" w:lineRule="auto"/>
        <w:jc w:val="center"/>
        <w:textAlignment w:val="auto"/>
        <w:rPr>
          <w:sz w:val="22"/>
          <w:szCs w:val="22"/>
          <w:lang w:val="en-CA" w:eastAsia="en-US"/>
        </w:rPr>
      </w:pPr>
      <w:r w:rsidRPr="002B2C6F">
        <w:rPr>
          <w:b/>
          <w:sz w:val="22"/>
          <w:szCs w:val="18"/>
        </w:rPr>
        <w:t>Fig</w:t>
      </w:r>
      <w:r>
        <w:rPr>
          <w:b/>
          <w:sz w:val="22"/>
          <w:szCs w:val="18"/>
        </w:rPr>
        <w:t>.</w:t>
      </w:r>
      <w:r w:rsidRPr="002B2C6F">
        <w:rPr>
          <w:b/>
          <w:sz w:val="22"/>
          <w:szCs w:val="18"/>
        </w:rPr>
        <w:t xml:space="preserve"> </w:t>
      </w:r>
      <w:r w:rsidR="00EE1595">
        <w:rPr>
          <w:b/>
          <w:sz w:val="22"/>
          <w:szCs w:val="18"/>
        </w:rPr>
        <w:t>10</w:t>
      </w:r>
      <w:r w:rsidR="00E33E40" w:rsidRPr="002B2C6F">
        <w:rPr>
          <w:sz w:val="22"/>
          <w:szCs w:val="18"/>
        </w:rPr>
        <w:t xml:space="preserve"> </w:t>
      </w:r>
      <w:r w:rsidR="00DE404C">
        <w:rPr>
          <w:sz w:val="22"/>
          <w:szCs w:val="18"/>
        </w:rPr>
        <w:t>Relation between mechanical properties and strain rate for tensile tests: (a)</w:t>
      </w:r>
      <w:r w:rsidR="00EB6E5D" w:rsidRPr="002B2C6F">
        <w:rPr>
          <w:sz w:val="22"/>
          <w:szCs w:val="18"/>
        </w:rPr>
        <w:t xml:space="preserve"> elastic modulus</w:t>
      </w:r>
      <w:r w:rsidR="00DE404C">
        <w:rPr>
          <w:sz w:val="22"/>
          <w:szCs w:val="18"/>
        </w:rPr>
        <w:t>, and</w:t>
      </w:r>
      <w:r w:rsidR="00EB6E5D" w:rsidRPr="002B2C6F">
        <w:rPr>
          <w:sz w:val="22"/>
          <w:szCs w:val="18"/>
        </w:rPr>
        <w:t xml:space="preserve"> </w:t>
      </w:r>
      <w:r w:rsidR="003F1BCA" w:rsidRPr="002B2C6F">
        <w:rPr>
          <w:sz w:val="22"/>
          <w:szCs w:val="18"/>
        </w:rPr>
        <w:t>(</w:t>
      </w:r>
      <w:r w:rsidR="00DE404C">
        <w:rPr>
          <w:sz w:val="22"/>
          <w:szCs w:val="18"/>
        </w:rPr>
        <w:t>b</w:t>
      </w:r>
      <w:r w:rsidR="003F1BCA" w:rsidRPr="002B2C6F">
        <w:rPr>
          <w:sz w:val="22"/>
          <w:szCs w:val="18"/>
        </w:rPr>
        <w:t>) 0.3% offset strength</w:t>
      </w:r>
    </w:p>
    <w:p w14:paraId="62DB57AF" w14:textId="77777777" w:rsidR="002D3D78" w:rsidRPr="007742DE" w:rsidRDefault="002D3D78" w:rsidP="003C2AE9">
      <w:pPr>
        <w:overflowPunct/>
        <w:autoSpaceDE/>
        <w:autoSpaceDN/>
        <w:adjustRightInd/>
        <w:jc w:val="both"/>
        <w:textAlignment w:val="auto"/>
        <w:rPr>
          <w:sz w:val="22"/>
          <w:szCs w:val="22"/>
          <w:lang w:val="en-CA" w:eastAsia="en-US"/>
        </w:rPr>
      </w:pPr>
    </w:p>
    <w:p w14:paraId="3F678D86" w14:textId="64029CAB" w:rsidR="003C2AE9" w:rsidRPr="0096425F" w:rsidRDefault="004E2D90" w:rsidP="002B2C6F">
      <w:pPr>
        <w:spacing w:line="240" w:lineRule="auto"/>
        <w:rPr>
          <w:b/>
          <w:bCs/>
          <w:szCs w:val="24"/>
        </w:rPr>
      </w:pPr>
      <w:r w:rsidRPr="0096425F">
        <w:rPr>
          <w:b/>
          <w:bCs/>
          <w:szCs w:val="24"/>
          <w:lang w:eastAsia="en-US"/>
        </w:rPr>
        <w:t>4</w:t>
      </w:r>
      <w:r w:rsidR="003C2AE9" w:rsidRPr="0096425F">
        <w:rPr>
          <w:b/>
          <w:bCs/>
          <w:szCs w:val="24"/>
          <w:lang w:eastAsia="en-US"/>
        </w:rPr>
        <w:t>.</w:t>
      </w:r>
      <w:r w:rsidR="00D259C2" w:rsidRPr="0096425F">
        <w:rPr>
          <w:b/>
          <w:bCs/>
          <w:szCs w:val="24"/>
          <w:lang w:eastAsia="en-US"/>
        </w:rPr>
        <w:t>3</w:t>
      </w:r>
      <w:r w:rsidR="003C2AE9" w:rsidRPr="0096425F">
        <w:rPr>
          <w:b/>
          <w:bCs/>
          <w:szCs w:val="24"/>
          <w:lang w:eastAsia="en-US"/>
        </w:rPr>
        <w:t xml:space="preserve"> </w:t>
      </w:r>
      <w:r w:rsidR="003C2AE9" w:rsidRPr="0096425F">
        <w:rPr>
          <w:b/>
          <w:bCs/>
          <w:szCs w:val="24"/>
        </w:rPr>
        <w:t>Uniaxial Compression Test Results</w:t>
      </w:r>
    </w:p>
    <w:p w14:paraId="33C17195" w14:textId="6CC5BE04" w:rsidR="00C6138B" w:rsidRPr="007742DE" w:rsidRDefault="00C6138B" w:rsidP="002B2C6F">
      <w:pPr>
        <w:spacing w:line="240" w:lineRule="auto"/>
        <w:jc w:val="both"/>
        <w:rPr>
          <w:b/>
          <w:bCs/>
          <w:sz w:val="22"/>
          <w:szCs w:val="22"/>
          <w:lang w:eastAsia="en-US"/>
        </w:rPr>
      </w:pPr>
      <w:r w:rsidRPr="007742DE">
        <w:rPr>
          <w:sz w:val="22"/>
          <w:szCs w:val="22"/>
          <w:lang w:val="en-CA" w:eastAsia="en-US"/>
        </w:rPr>
        <w:t xml:space="preserve">     </w:t>
      </w:r>
    </w:p>
    <w:p w14:paraId="0A3A1703" w14:textId="1759D8A9" w:rsidR="00A117FF" w:rsidRPr="006D5A02" w:rsidRDefault="004E2D90" w:rsidP="00D53881">
      <w:pPr>
        <w:jc w:val="both"/>
        <w:rPr>
          <w:sz w:val="22"/>
          <w:szCs w:val="22"/>
          <w:lang w:val="en-CA" w:eastAsia="en-US"/>
        </w:rPr>
      </w:pPr>
      <w:r w:rsidRPr="007742DE">
        <w:rPr>
          <w:sz w:val="22"/>
          <w:szCs w:val="22"/>
          <w:lang w:val="en-CA" w:eastAsia="en-US"/>
        </w:rPr>
        <w:t xml:space="preserve">     </w:t>
      </w:r>
      <w:r w:rsidRPr="006D5A02">
        <w:rPr>
          <w:sz w:val="22"/>
          <w:szCs w:val="22"/>
          <w:lang w:val="en-CA" w:eastAsia="en-US"/>
        </w:rPr>
        <w:t>Uniaxial compression tests were conducted at two different quasi-static strain rates (</w:t>
      </w:r>
      <m:oMath>
        <m:r>
          <m:rPr>
            <m:sty m:val="p"/>
          </m:rPr>
          <w:rPr>
            <w:rFonts w:ascii="Cambria Math" w:hAnsi="Cambria Math"/>
            <w:sz w:val="22"/>
            <w:szCs w:val="22"/>
            <w:lang w:val="en-CA" w:eastAsia="en-US"/>
          </w:rPr>
          <m:t>8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10</m:t>
            </m:r>
          </m:e>
          <m:sup>
            <m:r>
              <m:rPr>
                <m:sty m:val="p"/>
              </m:rPr>
              <w:rPr>
                <w:rFonts w:ascii="Cambria Math" w:hAnsi="Cambria Math"/>
                <w:sz w:val="22"/>
                <w:szCs w:val="22"/>
                <w:lang w:val="en-CA" w:eastAsia="en-US"/>
              </w:rPr>
              <m:t>-4</m:t>
            </m:r>
          </m:sup>
        </m:sSup>
        <m:r>
          <m:rPr>
            <m:sty m:val="p"/>
          </m:rPr>
          <w:rPr>
            <w:rFonts w:ascii="Cambria Math" w:hAnsi="Cambria Math"/>
            <w:sz w:val="22"/>
            <w:szCs w:val="22"/>
            <w:lang w:val="en-CA" w:eastAsia="en-US"/>
          </w:rPr>
          <m:t xml:space="preserve">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s</m:t>
            </m:r>
          </m:e>
          <m:sup>
            <m:r>
              <m:rPr>
                <m:sty m:val="p"/>
              </m:rPr>
              <w:rPr>
                <w:rFonts w:ascii="Cambria Math" w:hAnsi="Cambria Math"/>
                <w:sz w:val="22"/>
                <w:szCs w:val="22"/>
                <w:lang w:val="en-CA" w:eastAsia="en-US"/>
              </w:rPr>
              <m:t>-1</m:t>
            </m:r>
          </m:sup>
        </m:sSup>
      </m:oMath>
      <w:r w:rsidRPr="006D5A02">
        <w:rPr>
          <w:sz w:val="22"/>
          <w:szCs w:val="22"/>
          <w:lang w:val="en-CA" w:eastAsia="en-US"/>
        </w:rPr>
        <w:t xml:space="preserve"> and</w:t>
      </w:r>
      <m:oMath>
        <m:r>
          <w:rPr>
            <w:rFonts w:ascii="Cambria Math" w:hAnsi="Cambria Math"/>
            <w:sz w:val="22"/>
            <w:szCs w:val="22"/>
            <w:lang w:val="en-CA" w:eastAsia="en-US"/>
          </w:rPr>
          <m:t xml:space="preserve"> </m:t>
        </m:r>
        <m:r>
          <m:rPr>
            <m:sty m:val="p"/>
          </m:rPr>
          <w:rPr>
            <w:rFonts w:ascii="Cambria Math" w:hAnsi="Cambria Math"/>
            <w:sz w:val="22"/>
            <w:szCs w:val="22"/>
            <w:lang w:val="en-CA" w:eastAsia="en-US"/>
          </w:rPr>
          <m:t>8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10</m:t>
            </m:r>
          </m:e>
          <m:sup>
            <m:r>
              <m:rPr>
                <m:sty m:val="p"/>
              </m:rPr>
              <w:rPr>
                <w:rFonts w:ascii="Cambria Math" w:hAnsi="Cambria Math"/>
                <w:sz w:val="22"/>
                <w:szCs w:val="22"/>
                <w:lang w:val="en-CA" w:eastAsia="en-US"/>
              </w:rPr>
              <m:t>-3</m:t>
            </m:r>
          </m:sup>
        </m:sSup>
        <m:r>
          <m:rPr>
            <m:sty m:val="p"/>
          </m:rPr>
          <w:rPr>
            <w:rFonts w:ascii="Cambria Math" w:hAnsi="Cambria Math"/>
            <w:sz w:val="22"/>
            <w:szCs w:val="22"/>
            <w:lang w:val="en-CA" w:eastAsia="en-US"/>
          </w:rPr>
          <m:t xml:space="preserve"> </m:t>
        </m:r>
        <m:sSup>
          <m:sSupPr>
            <m:ctrlPr>
              <w:rPr>
                <w:rFonts w:ascii="Cambria Math" w:hAnsi="Cambria Math"/>
                <w:sz w:val="22"/>
                <w:szCs w:val="22"/>
                <w:lang w:val="en-CA" w:eastAsia="en-US"/>
              </w:rPr>
            </m:ctrlPr>
          </m:sSupPr>
          <m:e>
            <m:r>
              <m:rPr>
                <m:sty m:val="p"/>
              </m:rPr>
              <w:rPr>
                <w:rFonts w:ascii="Cambria Math" w:hAnsi="Cambria Math"/>
                <w:sz w:val="22"/>
                <w:szCs w:val="22"/>
                <w:lang w:val="en-CA" w:eastAsia="en-US"/>
              </w:rPr>
              <m:t>s</m:t>
            </m:r>
          </m:e>
          <m:sup>
            <m:r>
              <m:rPr>
                <m:sty m:val="p"/>
              </m:rPr>
              <w:rPr>
                <w:rFonts w:ascii="Cambria Math" w:hAnsi="Cambria Math"/>
                <w:sz w:val="22"/>
                <w:szCs w:val="22"/>
                <w:lang w:val="en-CA" w:eastAsia="en-US"/>
              </w:rPr>
              <m:t>-1</m:t>
            </m:r>
          </m:sup>
        </m:sSup>
      </m:oMath>
      <w:r w:rsidRPr="006D5A02">
        <w:rPr>
          <w:sz w:val="22"/>
          <w:szCs w:val="22"/>
          <w:lang w:val="en-CA" w:eastAsia="en-US"/>
        </w:rPr>
        <w:t>)</w:t>
      </w:r>
      <w:r w:rsidR="00E72597" w:rsidRPr="006D5A02">
        <w:rPr>
          <w:sz w:val="22"/>
          <w:szCs w:val="22"/>
          <w:lang w:val="en-CA" w:eastAsia="en-US"/>
        </w:rPr>
        <w:t>.</w:t>
      </w:r>
      <w:r w:rsidRPr="006D5A02">
        <w:rPr>
          <w:sz w:val="22"/>
          <w:szCs w:val="22"/>
          <w:lang w:val="en-CA" w:eastAsia="en-US"/>
        </w:rPr>
        <w:t xml:space="preserve"> For both </w:t>
      </w:r>
      <w:r w:rsidR="00136FE0" w:rsidRPr="006D5A02">
        <w:rPr>
          <w:sz w:val="22"/>
          <w:szCs w:val="22"/>
          <w:lang w:val="en-CA" w:eastAsia="en-US"/>
        </w:rPr>
        <w:t>deformation rates</w:t>
      </w:r>
      <w:r w:rsidRPr="006D5A02">
        <w:rPr>
          <w:sz w:val="22"/>
          <w:szCs w:val="22"/>
          <w:lang w:val="en-CA" w:eastAsia="en-US"/>
        </w:rPr>
        <w:t>, the stress-strain response for all repeated tests was consistent prior to the yield point</w:t>
      </w:r>
      <w:r w:rsidR="002A1392" w:rsidRPr="006D5A02">
        <w:rPr>
          <w:sz w:val="22"/>
          <w:szCs w:val="22"/>
          <w:lang w:val="en-CA" w:eastAsia="en-US"/>
        </w:rPr>
        <w:t xml:space="preserve"> and during the strain softening stage</w:t>
      </w:r>
      <w:r w:rsidRPr="006D5A02">
        <w:rPr>
          <w:sz w:val="22"/>
          <w:szCs w:val="22"/>
          <w:lang w:val="en-CA" w:eastAsia="en-US"/>
        </w:rPr>
        <w:t xml:space="preserve">, with </w:t>
      </w:r>
      <w:r w:rsidR="002A1392" w:rsidRPr="006D5A02">
        <w:rPr>
          <w:sz w:val="22"/>
          <w:szCs w:val="22"/>
          <w:lang w:val="en-CA" w:eastAsia="en-US"/>
        </w:rPr>
        <w:t xml:space="preserve">evident </w:t>
      </w:r>
      <w:r w:rsidRPr="006D5A02">
        <w:rPr>
          <w:sz w:val="22"/>
          <w:szCs w:val="22"/>
          <w:lang w:val="en-CA" w:eastAsia="en-US"/>
        </w:rPr>
        <w:t xml:space="preserve">scatter </w:t>
      </w:r>
      <w:r w:rsidR="002A1392" w:rsidRPr="006D5A02">
        <w:rPr>
          <w:sz w:val="22"/>
          <w:szCs w:val="22"/>
          <w:lang w:val="en-CA" w:eastAsia="en-US"/>
        </w:rPr>
        <w:t xml:space="preserve">during </w:t>
      </w:r>
      <w:r w:rsidRPr="006D5A02">
        <w:rPr>
          <w:sz w:val="22"/>
          <w:szCs w:val="22"/>
          <w:lang w:val="en-CA" w:eastAsia="en-US"/>
        </w:rPr>
        <w:t>the strain re-hardening stage (beyond 25% strain) (</w:t>
      </w:r>
      <w:r w:rsidR="00592154" w:rsidRPr="006D5A02">
        <w:rPr>
          <w:sz w:val="22"/>
          <w:szCs w:val="22"/>
          <w:lang w:val="en-CA" w:eastAsia="en-US"/>
        </w:rPr>
        <w:t>Fig</w:t>
      </w:r>
      <w:r w:rsidR="00592154">
        <w:rPr>
          <w:sz w:val="22"/>
          <w:szCs w:val="22"/>
          <w:lang w:val="en-CA" w:eastAsia="en-US"/>
        </w:rPr>
        <w:t>.</w:t>
      </w:r>
      <w:r w:rsidR="00592154" w:rsidRPr="006D5A02">
        <w:rPr>
          <w:sz w:val="22"/>
          <w:szCs w:val="22"/>
          <w:lang w:val="en-CA" w:eastAsia="en-US"/>
        </w:rPr>
        <w:t xml:space="preserve"> </w:t>
      </w:r>
      <w:r w:rsidR="00975027" w:rsidRPr="006D5A02">
        <w:rPr>
          <w:sz w:val="22"/>
          <w:szCs w:val="22"/>
          <w:lang w:val="en-CA" w:eastAsia="en-US"/>
        </w:rPr>
        <w:t>1</w:t>
      </w:r>
      <w:r w:rsidR="00EE1595" w:rsidRPr="006D5A02">
        <w:rPr>
          <w:sz w:val="22"/>
          <w:szCs w:val="22"/>
          <w:lang w:val="en-CA" w:eastAsia="en-US"/>
        </w:rPr>
        <w:t>1</w:t>
      </w:r>
      <w:r w:rsidR="00AC7B02" w:rsidRPr="006D5A02">
        <w:rPr>
          <w:sz w:val="22"/>
          <w:szCs w:val="22"/>
          <w:lang w:val="en-CA" w:eastAsia="en-US"/>
        </w:rPr>
        <w:t>a</w:t>
      </w:r>
      <w:r w:rsidR="00E72597" w:rsidRPr="006D5A02">
        <w:rPr>
          <w:sz w:val="22"/>
          <w:szCs w:val="22"/>
          <w:lang w:val="en-CA" w:eastAsia="en-US"/>
        </w:rPr>
        <w:t xml:space="preserve"> and </w:t>
      </w:r>
      <w:r w:rsidR="00AC7B02" w:rsidRPr="006D5A02">
        <w:rPr>
          <w:sz w:val="22"/>
          <w:szCs w:val="22"/>
          <w:lang w:val="en-CA" w:eastAsia="en-US"/>
        </w:rPr>
        <w:t>b</w:t>
      </w:r>
      <w:r w:rsidRPr="006D5A02">
        <w:rPr>
          <w:sz w:val="22"/>
          <w:szCs w:val="22"/>
          <w:lang w:val="en-CA" w:eastAsia="en-US"/>
        </w:rPr>
        <w:t xml:space="preserve">). </w:t>
      </w:r>
      <w:r w:rsidR="002A1392" w:rsidRPr="006D5A02">
        <w:rPr>
          <w:sz w:val="22"/>
          <w:szCs w:val="22"/>
          <w:lang w:val="en-CA" w:eastAsia="en-US"/>
        </w:rPr>
        <w:t>S</w:t>
      </w:r>
      <w:r w:rsidRPr="006D5A02">
        <w:rPr>
          <w:sz w:val="22"/>
          <w:szCs w:val="22"/>
          <w:lang w:val="en-CA" w:eastAsia="en-US"/>
        </w:rPr>
        <w:t xml:space="preserve">train re-hardening </w:t>
      </w:r>
      <w:r w:rsidR="002A1392" w:rsidRPr="006D5A02">
        <w:rPr>
          <w:sz w:val="22"/>
          <w:szCs w:val="22"/>
          <w:lang w:val="en-CA" w:eastAsia="en-US"/>
        </w:rPr>
        <w:t>may be</w:t>
      </w:r>
      <w:r w:rsidRPr="006D5A02">
        <w:rPr>
          <w:sz w:val="22"/>
          <w:szCs w:val="22"/>
          <w:lang w:val="en-CA" w:eastAsia="en-US"/>
        </w:rPr>
        <w:t xml:space="preserve"> affected by </w:t>
      </w:r>
      <w:r w:rsidR="002A1392" w:rsidRPr="006D5A02">
        <w:rPr>
          <w:sz w:val="22"/>
          <w:szCs w:val="22"/>
          <w:lang w:val="en-CA" w:eastAsia="en-US"/>
        </w:rPr>
        <w:t xml:space="preserve">variations in </w:t>
      </w:r>
      <w:r w:rsidRPr="006D5A02">
        <w:rPr>
          <w:sz w:val="22"/>
          <w:szCs w:val="22"/>
          <w:lang w:val="en-CA" w:eastAsia="en-US"/>
        </w:rPr>
        <w:t xml:space="preserve">the crosslink network, including crosslink density, crosslink distributions, specimen defects, which </w:t>
      </w:r>
      <w:r w:rsidR="002A1392" w:rsidRPr="006D5A02">
        <w:rPr>
          <w:sz w:val="22"/>
          <w:szCs w:val="22"/>
          <w:lang w:val="en-CA" w:eastAsia="en-US"/>
        </w:rPr>
        <w:t>was not observed during the tension tests</w:t>
      </w:r>
      <w:r w:rsidRPr="006D5A02">
        <w:rPr>
          <w:sz w:val="22"/>
          <w:szCs w:val="22"/>
          <w:lang w:val="en-CA" w:eastAsia="en-US"/>
        </w:rPr>
        <w:t xml:space="preserve">. Overall, the stress-strain response of the epoxy material demonstrated typical ductile behaviour, in which elastic, plastic flow, strain softening, and strain re-hardening stages were observed. For both quasi-static strain rates considered, the epoxy deformed elastically up to approximately 1-2% strain. Thereafter, the inelastic deformation of the epoxy specimens was significant, reaching the yield point at approximately 7% strain. Beyond the yield point, the epoxy specimens deformed plastically in the strain range of 8 – 15%, leading to strain softening because of shear band relocation. In the final stage of the deformation process from approximately 15% until specimen failure at 45-55% strain, the stress continuously increased during strain re-hardening. </w:t>
      </w:r>
      <w:r w:rsidR="00A2139C" w:rsidRPr="006D5A02">
        <w:rPr>
          <w:sz w:val="22"/>
          <w:szCs w:val="22"/>
          <w:lang w:val="en-CA" w:eastAsia="en-US"/>
        </w:rPr>
        <w:t>All specimens fractured along the axial direction due to the tensile transverse strains induced by Poisson’s effect. The difference in failure strain was less than 6% between specimens for both strain rates.</w:t>
      </w:r>
    </w:p>
    <w:p w14:paraId="3F1C2605" w14:textId="71B68238" w:rsidR="00592154" w:rsidRPr="006D5A02" w:rsidRDefault="00BA25A9" w:rsidP="00592154">
      <w:pPr>
        <w:jc w:val="both"/>
        <w:rPr>
          <w:sz w:val="22"/>
          <w:szCs w:val="22"/>
          <w:lang w:val="en-CA" w:eastAsia="en-US"/>
        </w:rPr>
      </w:pPr>
      <w:r w:rsidRPr="006D5A02">
        <w:rPr>
          <w:sz w:val="22"/>
          <w:szCs w:val="22"/>
          <w:lang w:val="en-CA" w:eastAsia="en-US"/>
        </w:rPr>
        <w:t xml:space="preserve">      In the intermediate strain rate range, the uniaxial compression tests were performed at one strain rate (1.56 s</w:t>
      </w:r>
      <w:r w:rsidRPr="006D5A02">
        <w:rPr>
          <w:sz w:val="22"/>
          <w:szCs w:val="22"/>
          <w:vertAlign w:val="superscript"/>
          <w:lang w:val="en-CA" w:eastAsia="en-US"/>
        </w:rPr>
        <w:t>-1</w:t>
      </w:r>
      <w:r w:rsidRPr="006D5A02">
        <w:rPr>
          <w:sz w:val="22"/>
          <w:szCs w:val="22"/>
          <w:lang w:val="en-CA" w:eastAsia="en-US"/>
        </w:rPr>
        <w:t>) due to limitations with the test frame. From the corresponding DIC analysis, it was observed that the test frame cross-head speed reduced when some of the tested specimens attained compressive strains beyond 35%. Thus, the corresponding test results are presented up to a strain of 35%. Similar to the quasi-static strain rate tests, assessment of the engineering stress-strain response revealed that the specimens underwent similar deformation stages including elastic, plastic flow, strain softening, and strain re-hardening (</w:t>
      </w:r>
      <w:r w:rsidR="00592154" w:rsidRPr="006D5A02">
        <w:rPr>
          <w:sz w:val="22"/>
          <w:szCs w:val="22"/>
          <w:lang w:val="en-CA" w:eastAsia="en-US"/>
        </w:rPr>
        <w:t>Fig</w:t>
      </w:r>
      <w:r w:rsidR="00592154">
        <w:rPr>
          <w:sz w:val="22"/>
          <w:szCs w:val="22"/>
          <w:lang w:val="en-CA" w:eastAsia="en-US"/>
        </w:rPr>
        <w:t xml:space="preserve">. </w:t>
      </w:r>
      <w:r w:rsidR="00975027" w:rsidRPr="006D5A02">
        <w:rPr>
          <w:sz w:val="22"/>
          <w:szCs w:val="22"/>
          <w:lang w:val="en-CA" w:eastAsia="en-US"/>
        </w:rPr>
        <w:t>1</w:t>
      </w:r>
      <w:r w:rsidR="00EE1595" w:rsidRPr="006D5A02">
        <w:rPr>
          <w:sz w:val="22"/>
          <w:szCs w:val="22"/>
          <w:lang w:val="en-CA" w:eastAsia="en-US"/>
        </w:rPr>
        <w:t>1</w:t>
      </w:r>
      <w:r w:rsidRPr="006D5A02">
        <w:rPr>
          <w:sz w:val="22"/>
          <w:szCs w:val="22"/>
          <w:lang w:val="en-CA" w:eastAsia="en-US"/>
        </w:rPr>
        <w:t>c). During the deformation, the yield point was observed at approximately 10% strain, while the strain re-hardening began at 18% strain. The stress-strain response for all repeated tests was consistent prior to the yield point, whereas the post-yield behaviour beyond 10% strain shows minor scatter. The specimens ultimately fractured along their axial direction due to the tensile transverse strains induced by Poisson’s effect.</w:t>
      </w:r>
    </w:p>
    <w:p w14:paraId="0AF755BE" w14:textId="214D0F24" w:rsidR="00975027" w:rsidRPr="006D5A02" w:rsidRDefault="00FB0EA7" w:rsidP="006D5A02">
      <w:pPr>
        <w:jc w:val="both"/>
        <w:rPr>
          <w:sz w:val="22"/>
          <w:szCs w:val="22"/>
          <w:lang w:val="en-CA" w:eastAsia="en-US"/>
        </w:rPr>
      </w:pPr>
      <w:r w:rsidRPr="006D5A02">
        <w:rPr>
          <w:sz w:val="22"/>
          <w:szCs w:val="22"/>
        </w:rPr>
        <w:lastRenderedPageBreak/>
        <w:t xml:space="preserve">     </w:t>
      </w:r>
      <w:r w:rsidR="00975027" w:rsidRPr="006D5A02">
        <w:rPr>
          <w:sz w:val="22"/>
          <w:szCs w:val="22"/>
        </w:rPr>
        <w:t>In the high strain rate regime, uniaxial compression tests were performed under one strain rate (approximately 550 s</w:t>
      </w:r>
      <w:r w:rsidR="00975027" w:rsidRPr="006D5A02">
        <w:rPr>
          <w:sz w:val="22"/>
          <w:szCs w:val="22"/>
          <w:vertAlign w:val="superscript"/>
        </w:rPr>
        <w:t>-1</w:t>
      </w:r>
      <w:r w:rsidR="00975027" w:rsidRPr="006D5A02">
        <w:rPr>
          <w:sz w:val="22"/>
          <w:szCs w:val="22"/>
        </w:rPr>
        <w:t xml:space="preserve">) using the C-PSHPB. </w:t>
      </w:r>
      <w:r w:rsidR="00975027" w:rsidRPr="006D5A02">
        <w:rPr>
          <w:sz w:val="22"/>
          <w:szCs w:val="22"/>
          <w:lang w:val="en-CA" w:eastAsia="en-US"/>
        </w:rPr>
        <w:t>The engineering stress-strain response of the epoxy revealed that the yield point was attained at 13% strain (</w:t>
      </w:r>
      <w:r w:rsidR="00592154" w:rsidRPr="006D5A02">
        <w:rPr>
          <w:sz w:val="22"/>
          <w:szCs w:val="22"/>
          <w:lang w:val="en-CA" w:eastAsia="en-US"/>
        </w:rPr>
        <w:t>Fig</w:t>
      </w:r>
      <w:r w:rsidR="00592154">
        <w:rPr>
          <w:sz w:val="22"/>
          <w:szCs w:val="22"/>
          <w:lang w:val="en-CA" w:eastAsia="en-US"/>
        </w:rPr>
        <w:t xml:space="preserve">. </w:t>
      </w:r>
      <w:r w:rsidR="00975027" w:rsidRPr="006D5A02">
        <w:rPr>
          <w:sz w:val="22"/>
          <w:szCs w:val="22"/>
          <w:lang w:val="en-CA" w:eastAsia="en-US"/>
        </w:rPr>
        <w:t>1</w:t>
      </w:r>
      <w:r w:rsidR="00EE1595" w:rsidRPr="006D5A02">
        <w:rPr>
          <w:sz w:val="22"/>
          <w:szCs w:val="22"/>
          <w:lang w:val="en-CA" w:eastAsia="en-US"/>
        </w:rPr>
        <w:t>1</w:t>
      </w:r>
      <w:r w:rsidR="00975027" w:rsidRPr="006D5A02">
        <w:rPr>
          <w:sz w:val="22"/>
          <w:szCs w:val="22"/>
          <w:lang w:val="en-CA" w:eastAsia="en-US"/>
        </w:rPr>
        <w:t>d). In contrast to the quasi-static and intermediate strain rate tests, strain softening and re-hardening were not significant. Three repeated tests were performed with minor scatter in the stress-strain response. The specimens fractured comminuted</w:t>
      </w:r>
      <w:r w:rsidR="00975027" w:rsidRPr="006D5A02" w:rsidDel="001322C1">
        <w:rPr>
          <w:sz w:val="22"/>
          <w:szCs w:val="22"/>
          <w:lang w:val="en-CA" w:eastAsia="en-US"/>
        </w:rPr>
        <w:t xml:space="preserve"> </w:t>
      </w:r>
      <w:r w:rsidR="00975027" w:rsidRPr="006D5A02">
        <w:rPr>
          <w:sz w:val="22"/>
          <w:szCs w:val="22"/>
          <w:lang w:val="en-CA" w:eastAsia="en-US"/>
        </w:rPr>
        <w:t>into small pieces at failure.</w:t>
      </w:r>
    </w:p>
    <w:p w14:paraId="20D993DF" w14:textId="77777777" w:rsidR="00975027" w:rsidRDefault="00975027" w:rsidP="002B2C6F">
      <w:pPr>
        <w:spacing w:line="240" w:lineRule="auto"/>
        <w:jc w:val="both"/>
        <w:rPr>
          <w:sz w:val="22"/>
          <w:szCs w:val="22"/>
          <w:lang w:val="en-CA" w:eastAsia="en-US"/>
        </w:rPr>
      </w:pPr>
    </w:p>
    <w:p w14:paraId="2BFA7DBF" w14:textId="244A9812" w:rsidR="00975027" w:rsidRPr="007742DE" w:rsidRDefault="001864CA" w:rsidP="0096425F">
      <w:pPr>
        <w:jc w:val="center"/>
        <w:rPr>
          <w:noProof/>
          <w:sz w:val="22"/>
          <w:szCs w:val="22"/>
        </w:rPr>
      </w:pPr>
      <w:r>
        <w:rPr>
          <w:noProof/>
          <w:sz w:val="22"/>
          <w:szCs w:val="22"/>
        </w:rPr>
        <w:drawing>
          <wp:inline distT="0" distB="0" distL="0" distR="0" wp14:anchorId="7E39EDB8" wp14:editId="32136C63">
            <wp:extent cx="5616000" cy="6696505"/>
            <wp:effectExtent l="0" t="0" r="381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16000" cy="6696505"/>
                    </a:xfrm>
                    <a:prstGeom prst="rect">
                      <a:avLst/>
                    </a:prstGeom>
                  </pic:spPr>
                </pic:pic>
              </a:graphicData>
            </a:graphic>
          </wp:inline>
        </w:drawing>
      </w:r>
    </w:p>
    <w:p w14:paraId="43B6C42E" w14:textId="0474E7AE" w:rsidR="00975027" w:rsidRDefault="00592154" w:rsidP="0096425F">
      <w:pPr>
        <w:overflowPunct/>
        <w:autoSpaceDE/>
        <w:autoSpaceDN/>
        <w:adjustRightInd/>
        <w:spacing w:line="240" w:lineRule="auto"/>
        <w:jc w:val="center"/>
        <w:textAlignment w:val="auto"/>
        <w:rPr>
          <w:sz w:val="22"/>
          <w:szCs w:val="22"/>
          <w:lang w:val="en-CA" w:eastAsia="zh-CN"/>
        </w:rPr>
      </w:pPr>
      <w:r w:rsidRPr="00AC7B02">
        <w:rPr>
          <w:b/>
          <w:bCs/>
          <w:sz w:val="22"/>
          <w:szCs w:val="22"/>
          <w:lang w:val="en-CA" w:eastAsia="en-US"/>
        </w:rPr>
        <w:t>Fig</w:t>
      </w:r>
      <w:r>
        <w:rPr>
          <w:b/>
          <w:bCs/>
          <w:sz w:val="22"/>
          <w:szCs w:val="22"/>
          <w:lang w:val="en-CA" w:eastAsia="en-US"/>
        </w:rPr>
        <w:t>.</w:t>
      </w:r>
      <w:r w:rsidRPr="00AC7B02">
        <w:rPr>
          <w:b/>
          <w:bCs/>
          <w:sz w:val="22"/>
          <w:szCs w:val="22"/>
          <w:lang w:val="en-CA" w:eastAsia="en-US"/>
        </w:rPr>
        <w:t xml:space="preserve"> </w:t>
      </w:r>
      <w:r w:rsidR="00975027">
        <w:rPr>
          <w:b/>
          <w:bCs/>
          <w:sz w:val="22"/>
          <w:szCs w:val="22"/>
          <w:lang w:val="en-CA" w:eastAsia="en-US"/>
        </w:rPr>
        <w:t>1</w:t>
      </w:r>
      <w:r w:rsidR="00EE1595">
        <w:rPr>
          <w:b/>
          <w:bCs/>
          <w:sz w:val="22"/>
          <w:szCs w:val="22"/>
          <w:lang w:val="en-CA" w:eastAsia="en-US"/>
        </w:rPr>
        <w:t>1</w:t>
      </w:r>
      <w:r w:rsidR="00975027" w:rsidRPr="007742DE">
        <w:rPr>
          <w:sz w:val="22"/>
          <w:szCs w:val="22"/>
          <w:lang w:val="en-CA" w:eastAsia="en-US"/>
        </w:rPr>
        <w:t xml:space="preserve"> Uniaxial compressive engineering stress-strain curves for the strain rates of: (</w:t>
      </w:r>
      <w:r w:rsidR="00975027">
        <w:rPr>
          <w:sz w:val="22"/>
          <w:szCs w:val="22"/>
          <w:lang w:val="en-CA" w:eastAsia="en-US"/>
        </w:rPr>
        <w:t>a</w:t>
      </w:r>
      <w:r w:rsidR="00975027" w:rsidRPr="007742DE">
        <w:rPr>
          <w:sz w:val="22"/>
          <w:szCs w:val="22"/>
          <w:lang w:val="en-CA" w:eastAsia="en-US"/>
        </w:rPr>
        <w:t>) 0.0008 s</w:t>
      </w:r>
      <w:r w:rsidR="00975027" w:rsidRPr="007742DE">
        <w:rPr>
          <w:sz w:val="22"/>
          <w:szCs w:val="22"/>
          <w:vertAlign w:val="superscript"/>
          <w:lang w:val="en-CA" w:eastAsia="en-US"/>
        </w:rPr>
        <w:t>-1</w:t>
      </w:r>
      <w:r w:rsidR="00975027" w:rsidRPr="007742DE">
        <w:rPr>
          <w:sz w:val="22"/>
          <w:szCs w:val="22"/>
          <w:lang w:val="en-CA" w:eastAsia="en-US"/>
        </w:rPr>
        <w:t>, (</w:t>
      </w:r>
      <w:r w:rsidR="00975027">
        <w:rPr>
          <w:sz w:val="22"/>
          <w:szCs w:val="22"/>
          <w:lang w:val="en-CA" w:eastAsia="en-US"/>
        </w:rPr>
        <w:t>b</w:t>
      </w:r>
      <w:r w:rsidR="00975027" w:rsidRPr="007742DE">
        <w:rPr>
          <w:sz w:val="22"/>
          <w:szCs w:val="22"/>
          <w:lang w:val="en-CA" w:eastAsia="en-US"/>
        </w:rPr>
        <w:t>) 0.008 s</w:t>
      </w:r>
      <w:r w:rsidR="00975027" w:rsidRPr="007742DE">
        <w:rPr>
          <w:sz w:val="22"/>
          <w:szCs w:val="22"/>
          <w:vertAlign w:val="superscript"/>
          <w:lang w:val="en-CA" w:eastAsia="en-US"/>
        </w:rPr>
        <w:t>-1</w:t>
      </w:r>
      <w:r w:rsidR="00975027" w:rsidRPr="007742DE">
        <w:rPr>
          <w:sz w:val="22"/>
          <w:szCs w:val="22"/>
          <w:lang w:val="en-CA" w:eastAsia="en-US"/>
        </w:rPr>
        <w:t>, (</w:t>
      </w:r>
      <w:r w:rsidR="00975027">
        <w:rPr>
          <w:sz w:val="22"/>
          <w:szCs w:val="22"/>
          <w:lang w:val="en-CA" w:eastAsia="en-US"/>
        </w:rPr>
        <w:t>c</w:t>
      </w:r>
      <w:r w:rsidR="00975027" w:rsidRPr="007742DE">
        <w:rPr>
          <w:sz w:val="22"/>
          <w:szCs w:val="22"/>
          <w:lang w:val="en-CA" w:eastAsia="en-US"/>
        </w:rPr>
        <w:t>) 1.56 s</w:t>
      </w:r>
      <w:r w:rsidR="00975027" w:rsidRPr="007742DE">
        <w:rPr>
          <w:sz w:val="22"/>
          <w:szCs w:val="22"/>
          <w:vertAlign w:val="superscript"/>
          <w:lang w:val="en-CA" w:eastAsia="en-US"/>
        </w:rPr>
        <w:t>-1</w:t>
      </w:r>
      <w:r w:rsidR="00975027" w:rsidRPr="007742DE">
        <w:rPr>
          <w:sz w:val="22"/>
          <w:szCs w:val="22"/>
          <w:lang w:val="en-CA" w:eastAsia="en-US"/>
        </w:rPr>
        <w:t>, (</w:t>
      </w:r>
      <w:r w:rsidR="00975027">
        <w:rPr>
          <w:sz w:val="22"/>
          <w:szCs w:val="22"/>
          <w:lang w:val="en-CA" w:eastAsia="en-US"/>
        </w:rPr>
        <w:t>d</w:t>
      </w:r>
      <w:r w:rsidR="00975027" w:rsidRPr="007742DE">
        <w:rPr>
          <w:sz w:val="22"/>
          <w:szCs w:val="22"/>
          <w:lang w:val="en-CA" w:eastAsia="en-US"/>
        </w:rPr>
        <w:t>) 550 s</w:t>
      </w:r>
      <w:r w:rsidR="00975027" w:rsidRPr="007742DE">
        <w:rPr>
          <w:sz w:val="22"/>
          <w:szCs w:val="22"/>
          <w:vertAlign w:val="superscript"/>
          <w:lang w:val="en-CA" w:eastAsia="en-US"/>
        </w:rPr>
        <w:t>-1</w:t>
      </w:r>
      <w:r w:rsidR="00975027" w:rsidRPr="007742DE">
        <w:rPr>
          <w:sz w:val="22"/>
          <w:szCs w:val="22"/>
          <w:lang w:val="en-CA" w:eastAsia="en-US"/>
        </w:rPr>
        <w:t>, and (</w:t>
      </w:r>
      <w:r w:rsidR="00975027">
        <w:rPr>
          <w:sz w:val="22"/>
          <w:szCs w:val="22"/>
          <w:lang w:val="en-CA" w:eastAsia="en-US"/>
        </w:rPr>
        <w:t>e</w:t>
      </w:r>
      <w:r w:rsidR="00975027" w:rsidRPr="007742DE">
        <w:rPr>
          <w:sz w:val="22"/>
          <w:szCs w:val="22"/>
          <w:lang w:val="en-CA" w:eastAsia="en-US"/>
        </w:rPr>
        <w:t xml:space="preserve">) </w:t>
      </w:r>
      <w:r w:rsidR="00975027">
        <w:rPr>
          <w:sz w:val="22"/>
          <w:szCs w:val="22"/>
          <w:lang w:val="en-CA" w:eastAsia="en-US"/>
        </w:rPr>
        <w:t>t</w:t>
      </w:r>
      <w:r w:rsidR="00975027" w:rsidRPr="007742DE">
        <w:rPr>
          <w:sz w:val="22"/>
          <w:szCs w:val="22"/>
          <w:lang w:val="en-CA" w:eastAsia="en-US"/>
        </w:rPr>
        <w:t>otal</w:t>
      </w:r>
      <w:r w:rsidR="00975027">
        <w:rPr>
          <w:sz w:val="22"/>
          <w:szCs w:val="22"/>
          <w:lang w:val="en-CA" w:eastAsia="en-US"/>
        </w:rPr>
        <w:t xml:space="preserve"> </w:t>
      </w:r>
      <w:r w:rsidR="00975027">
        <w:rPr>
          <w:rFonts w:hint="eastAsia"/>
          <w:sz w:val="22"/>
          <w:szCs w:val="22"/>
          <w:lang w:val="en-CA" w:eastAsia="zh-CN"/>
        </w:rPr>
        <w:t>curves</w:t>
      </w:r>
    </w:p>
    <w:p w14:paraId="681B222D" w14:textId="45436EBE" w:rsidR="00975027" w:rsidRDefault="00592154" w:rsidP="0096425F">
      <w:pPr>
        <w:jc w:val="both"/>
        <w:rPr>
          <w:sz w:val="22"/>
          <w:szCs w:val="22"/>
          <w:lang w:val="en-CA" w:eastAsia="en-US"/>
        </w:rPr>
      </w:pPr>
      <w:r>
        <w:rPr>
          <w:sz w:val="22"/>
          <w:szCs w:val="22"/>
          <w:lang w:val="en-CA" w:eastAsia="en-US"/>
        </w:rPr>
        <w:t xml:space="preserve">     </w:t>
      </w:r>
      <w:r w:rsidR="00975027" w:rsidRPr="007742DE">
        <w:rPr>
          <w:sz w:val="22"/>
          <w:szCs w:val="22"/>
          <w:lang w:val="en-CA" w:eastAsia="en-US"/>
        </w:rPr>
        <w:t xml:space="preserve">To ensure </w:t>
      </w:r>
      <w:r w:rsidR="00183FD7">
        <w:rPr>
          <w:sz w:val="22"/>
          <w:szCs w:val="22"/>
          <w:lang w:val="en-CA" w:eastAsia="en-US"/>
        </w:rPr>
        <w:t>accuracy</w:t>
      </w:r>
      <w:r w:rsidR="00183FD7" w:rsidRPr="007742DE">
        <w:rPr>
          <w:sz w:val="22"/>
          <w:szCs w:val="22"/>
          <w:lang w:val="en-CA" w:eastAsia="en-US"/>
        </w:rPr>
        <w:t xml:space="preserve"> </w:t>
      </w:r>
      <w:r w:rsidR="00975027" w:rsidRPr="007742DE">
        <w:rPr>
          <w:sz w:val="22"/>
          <w:szCs w:val="22"/>
          <w:lang w:val="en-CA" w:eastAsia="en-US"/>
        </w:rPr>
        <w:t>of the compressive test data, specimen buckling and barreling were inspected using images captured during the tests. The side view of a cylindrical compression specimen during an intermediate strain</w:t>
      </w:r>
      <w:r w:rsidR="00696D3B">
        <w:rPr>
          <w:sz w:val="22"/>
          <w:szCs w:val="22"/>
          <w:lang w:val="en-CA" w:eastAsia="en-US"/>
        </w:rPr>
        <w:t xml:space="preserve"> </w:t>
      </w:r>
      <w:r w:rsidR="00975027" w:rsidRPr="007742DE">
        <w:rPr>
          <w:sz w:val="22"/>
          <w:szCs w:val="22"/>
          <w:lang w:val="en-CA" w:eastAsia="en-US"/>
        </w:rPr>
        <w:t xml:space="preserve">rate compression test was checked, where no visible buckling was observed. Specimen barreling is not observed </w:t>
      </w:r>
      <w:r w:rsidR="00975027" w:rsidRPr="007742DE">
        <w:rPr>
          <w:sz w:val="22"/>
          <w:szCs w:val="22"/>
          <w:lang w:val="en-CA" w:eastAsia="en-US"/>
        </w:rPr>
        <w:lastRenderedPageBreak/>
        <w:t>between 0 and -19 % strain, while there is minor barreling (with in 5% differences in diameter) in the strain re-hardening stage at approximately -35% strain (</w:t>
      </w:r>
      <w:r>
        <w:rPr>
          <w:sz w:val="22"/>
          <w:szCs w:val="22"/>
          <w:lang w:val="en-CA" w:eastAsia="en-US"/>
        </w:rPr>
        <w:t>Fig.</w:t>
      </w:r>
      <w:r w:rsidR="00FD62EB">
        <w:rPr>
          <w:sz w:val="22"/>
          <w:szCs w:val="22"/>
          <w:lang w:val="en-CA" w:eastAsia="en-US"/>
        </w:rPr>
        <w:t>12</w:t>
      </w:r>
      <w:r w:rsidR="00975027" w:rsidRPr="007742DE">
        <w:rPr>
          <w:sz w:val="22"/>
          <w:szCs w:val="22"/>
          <w:lang w:val="en-CA" w:eastAsia="en-US"/>
        </w:rPr>
        <w:t>), which may have contributed to the scatter observed in data.</w:t>
      </w:r>
      <w:r w:rsidR="00975027">
        <w:rPr>
          <w:sz w:val="22"/>
          <w:szCs w:val="22"/>
          <w:lang w:val="en-CA" w:eastAsia="en-US"/>
        </w:rPr>
        <w:t xml:space="preserve"> </w:t>
      </w:r>
      <w:r w:rsidR="00183FD7">
        <w:rPr>
          <w:sz w:val="22"/>
          <w:szCs w:val="22"/>
          <w:lang w:val="en-CA" w:eastAsia="en-US"/>
        </w:rPr>
        <w:t>A</w:t>
      </w:r>
      <w:r w:rsidR="00975027" w:rsidRPr="007742DE">
        <w:rPr>
          <w:sz w:val="22"/>
          <w:szCs w:val="22"/>
          <w:lang w:val="en-CA" w:eastAsia="en-US"/>
        </w:rPr>
        <w:t xml:space="preserve"> one-wave versus two-wave method was used through the </w:t>
      </w:r>
      <w:r w:rsidR="00D23140">
        <w:rPr>
          <w:sz w:val="22"/>
          <w:szCs w:val="22"/>
          <w:lang w:val="en-CA" w:eastAsia="en-US"/>
        </w:rPr>
        <w:t>test</w:t>
      </w:r>
      <w:r w:rsidR="00D23140" w:rsidRPr="007742DE">
        <w:rPr>
          <w:sz w:val="22"/>
          <w:szCs w:val="22"/>
          <w:lang w:val="en-CA" w:eastAsia="en-US"/>
        </w:rPr>
        <w:t xml:space="preserve"> </w:t>
      </w:r>
      <w:r w:rsidR="00975027" w:rsidRPr="007742DE">
        <w:rPr>
          <w:sz w:val="22"/>
          <w:szCs w:val="22"/>
          <w:lang w:val="en-CA" w:eastAsia="en-US"/>
        </w:rPr>
        <w:t xml:space="preserve">software </w:t>
      </w:r>
      <w:r w:rsidR="00282DA9">
        <w:rPr>
          <w:sz w:val="22"/>
          <w:szCs w:val="22"/>
          <w:lang w:val="en-CA" w:eastAsia="en-US"/>
        </w:rPr>
        <w:t>to verify that dynamic force equilibrium was achieved for</w:t>
      </w:r>
      <w:r w:rsidR="00975027" w:rsidRPr="007742DE">
        <w:rPr>
          <w:sz w:val="22"/>
          <w:szCs w:val="22"/>
          <w:lang w:val="en-CA" w:eastAsia="en-US"/>
        </w:rPr>
        <w:t xml:space="preserve"> the C-PSHPB tests (</w:t>
      </w:r>
      <w:r w:rsidRPr="004C0450">
        <w:rPr>
          <w:bCs/>
          <w:sz w:val="22"/>
          <w:szCs w:val="22"/>
          <w:lang w:val="en-CA" w:eastAsia="en-US"/>
        </w:rPr>
        <w:t>Fig</w:t>
      </w:r>
      <w:r>
        <w:rPr>
          <w:bCs/>
          <w:sz w:val="22"/>
          <w:szCs w:val="22"/>
          <w:lang w:val="en-CA" w:eastAsia="en-US"/>
        </w:rPr>
        <w:t>.</w:t>
      </w:r>
      <w:r w:rsidRPr="004C0450">
        <w:rPr>
          <w:bCs/>
          <w:sz w:val="22"/>
          <w:szCs w:val="22"/>
          <w:lang w:val="en-CA" w:eastAsia="en-US"/>
        </w:rPr>
        <w:t xml:space="preserve"> </w:t>
      </w:r>
      <w:r w:rsidR="00432229">
        <w:rPr>
          <w:bCs/>
          <w:sz w:val="22"/>
          <w:szCs w:val="22"/>
          <w:lang w:val="en-CA" w:eastAsia="en-US"/>
        </w:rPr>
        <w:t>13</w:t>
      </w:r>
      <w:r w:rsidR="00975027" w:rsidRPr="007742DE">
        <w:rPr>
          <w:sz w:val="22"/>
          <w:szCs w:val="22"/>
          <w:lang w:val="en-CA" w:eastAsia="en-US"/>
        </w:rPr>
        <w:t xml:space="preserve">). </w:t>
      </w:r>
      <w:r w:rsidR="0003521C" w:rsidRPr="0003521C">
        <w:rPr>
          <w:sz w:val="22"/>
          <w:lang w:val="en-CA" w:eastAsia="en-US"/>
        </w:rPr>
        <w:t xml:space="preserve">To verify the calculation results of the software, the strain calculated by the </w:t>
      </w:r>
      <w:r w:rsidR="0036354A">
        <w:rPr>
          <w:sz w:val="22"/>
          <w:lang w:val="en-CA" w:eastAsia="en-US"/>
        </w:rPr>
        <w:t>test</w:t>
      </w:r>
      <w:r w:rsidR="0036354A" w:rsidRPr="0003521C">
        <w:rPr>
          <w:sz w:val="22"/>
          <w:lang w:val="en-CA" w:eastAsia="en-US"/>
        </w:rPr>
        <w:t xml:space="preserve"> </w:t>
      </w:r>
      <w:r w:rsidR="0003521C" w:rsidRPr="0003521C">
        <w:rPr>
          <w:sz w:val="22"/>
          <w:lang w:val="en-CA" w:eastAsia="en-US"/>
        </w:rPr>
        <w:t>software was compared with the strain captured by the DIC method (</w:t>
      </w:r>
      <w:r w:rsidR="00432229" w:rsidRPr="0003521C">
        <w:rPr>
          <w:sz w:val="22"/>
          <w:lang w:val="en-CA" w:eastAsia="en-US"/>
        </w:rPr>
        <w:fldChar w:fldCharType="begin"/>
      </w:r>
      <w:r w:rsidR="00432229" w:rsidRPr="0003521C">
        <w:rPr>
          <w:sz w:val="22"/>
          <w:lang w:val="en-CA" w:eastAsia="en-US"/>
        </w:rPr>
        <w:instrText xml:space="preserve"> REF _Ref46789190 \h  \* MERGEFORMAT </w:instrText>
      </w:r>
      <w:r w:rsidR="00432229" w:rsidRPr="0003521C">
        <w:rPr>
          <w:sz w:val="22"/>
          <w:lang w:val="en-CA" w:eastAsia="en-US"/>
        </w:rPr>
      </w:r>
      <w:r w:rsidR="00432229" w:rsidRPr="0003521C">
        <w:rPr>
          <w:sz w:val="22"/>
          <w:lang w:val="en-CA" w:eastAsia="en-US"/>
        </w:rPr>
        <w:fldChar w:fldCharType="separate"/>
      </w:r>
      <w:r w:rsidR="00432229" w:rsidRPr="0003521C">
        <w:rPr>
          <w:sz w:val="22"/>
          <w:lang w:val="en-CA" w:eastAsia="en-US"/>
        </w:rPr>
        <w:t>Fig</w:t>
      </w:r>
      <w:r>
        <w:rPr>
          <w:sz w:val="22"/>
          <w:lang w:val="en-CA" w:eastAsia="en-US"/>
        </w:rPr>
        <w:t>.</w:t>
      </w:r>
      <w:r w:rsidR="00432229" w:rsidRPr="0003521C">
        <w:rPr>
          <w:sz w:val="22"/>
          <w:lang w:val="en-CA" w:eastAsia="en-US"/>
        </w:rPr>
        <w:t xml:space="preserve"> </w:t>
      </w:r>
      <w:r w:rsidR="00432229">
        <w:rPr>
          <w:noProof/>
          <w:sz w:val="22"/>
          <w:lang w:val="en-CA" w:eastAsia="en-US"/>
        </w:rPr>
        <w:t>14</w:t>
      </w:r>
      <w:r w:rsidR="00432229" w:rsidRPr="0003521C">
        <w:rPr>
          <w:sz w:val="22"/>
          <w:lang w:val="en-CA" w:eastAsia="en-US"/>
        </w:rPr>
        <w:fldChar w:fldCharType="end"/>
      </w:r>
      <w:r w:rsidR="0003521C" w:rsidRPr="0003521C">
        <w:rPr>
          <w:sz w:val="22"/>
          <w:lang w:val="en-CA" w:eastAsia="en-US"/>
        </w:rPr>
        <w:t>), and a reasonably good agreement was found between the two results</w:t>
      </w:r>
    </w:p>
    <w:p w14:paraId="2BFAF4CC" w14:textId="46FC511B" w:rsidR="00975027" w:rsidRPr="007742DE" w:rsidRDefault="00975027" w:rsidP="002B2C6F">
      <w:pPr>
        <w:jc w:val="both"/>
        <w:rPr>
          <w:sz w:val="22"/>
          <w:szCs w:val="22"/>
          <w:lang w:val="en-CA" w:eastAsia="en-US"/>
        </w:rPr>
      </w:pPr>
      <w:r>
        <w:rPr>
          <w:sz w:val="22"/>
          <w:szCs w:val="22"/>
          <w:lang w:val="en-CA" w:eastAsia="en-US"/>
        </w:rPr>
        <w:t xml:space="preserve">     </w:t>
      </w:r>
      <w:r w:rsidR="00D2646C">
        <w:rPr>
          <w:noProof/>
          <w:sz w:val="22"/>
          <w:szCs w:val="22"/>
          <w:lang w:val="en-CA" w:eastAsia="en-US"/>
        </w:rPr>
        <w:drawing>
          <wp:inline distT="0" distB="0" distL="0" distR="0" wp14:anchorId="3B258C69" wp14:editId="2A6E5D8A">
            <wp:extent cx="6262807" cy="1510665"/>
            <wp:effectExtent l="0" t="0" r="508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62807" cy="1510665"/>
                    </a:xfrm>
                    <a:prstGeom prst="rect">
                      <a:avLst/>
                    </a:prstGeom>
                  </pic:spPr>
                </pic:pic>
              </a:graphicData>
            </a:graphic>
          </wp:inline>
        </w:drawing>
      </w:r>
    </w:p>
    <w:p w14:paraId="558E11AC" w14:textId="57EF79D8" w:rsidR="00975027" w:rsidRDefault="006173BB" w:rsidP="00975027">
      <w:pPr>
        <w:overflowPunct/>
        <w:autoSpaceDE/>
        <w:autoSpaceDN/>
        <w:adjustRightInd/>
        <w:spacing w:before="120" w:after="120" w:line="240" w:lineRule="auto"/>
        <w:jc w:val="center"/>
        <w:textAlignment w:val="auto"/>
        <w:rPr>
          <w:sz w:val="22"/>
          <w:szCs w:val="22"/>
          <w:lang w:val="en-CA" w:eastAsia="en-US"/>
        </w:rPr>
      </w:pPr>
      <w:r>
        <w:rPr>
          <w:b/>
          <w:sz w:val="22"/>
          <w:szCs w:val="22"/>
          <w:lang w:val="en-CA" w:eastAsia="en-US"/>
        </w:rPr>
        <w:t xml:space="preserve">Fig. </w:t>
      </w:r>
      <w:r w:rsidR="00975027">
        <w:rPr>
          <w:b/>
          <w:sz w:val="22"/>
          <w:szCs w:val="22"/>
          <w:lang w:val="en-CA" w:eastAsia="en-US"/>
        </w:rPr>
        <w:t>1</w:t>
      </w:r>
      <w:r w:rsidR="00592154">
        <w:rPr>
          <w:b/>
          <w:sz w:val="22"/>
          <w:szCs w:val="22"/>
          <w:lang w:val="en-CA" w:eastAsia="en-US"/>
        </w:rPr>
        <w:t>2</w:t>
      </w:r>
      <w:r w:rsidR="00975027" w:rsidRPr="007742DE">
        <w:rPr>
          <w:sz w:val="22"/>
          <w:szCs w:val="22"/>
          <w:lang w:val="en-CA" w:eastAsia="en-US"/>
        </w:rPr>
        <w:t xml:space="preserve"> The barreling of a cylindrical specimen at the different strains during one intermediate strain rate compression test (1.56 s</w:t>
      </w:r>
      <w:r w:rsidR="00975027" w:rsidRPr="007742DE">
        <w:rPr>
          <w:sz w:val="22"/>
          <w:szCs w:val="22"/>
          <w:vertAlign w:val="superscript"/>
          <w:lang w:val="en-CA" w:eastAsia="en-US"/>
        </w:rPr>
        <w:t>-1</w:t>
      </w:r>
      <w:r w:rsidR="00975027" w:rsidRPr="007742DE">
        <w:rPr>
          <w:sz w:val="22"/>
          <w:szCs w:val="22"/>
          <w:lang w:val="en-CA" w:eastAsia="en-US"/>
        </w:rPr>
        <w:t>)</w:t>
      </w:r>
    </w:p>
    <w:p w14:paraId="4648E2FA" w14:textId="77777777" w:rsidR="00975027" w:rsidRPr="007742DE" w:rsidRDefault="00975027" w:rsidP="00975027">
      <w:pPr>
        <w:spacing w:line="240" w:lineRule="auto"/>
        <w:rPr>
          <w:sz w:val="22"/>
          <w:szCs w:val="22"/>
          <w:lang w:val="en-CA" w:eastAsia="en-US"/>
        </w:rPr>
      </w:pPr>
    </w:p>
    <w:p w14:paraId="75387572" w14:textId="19222BD0" w:rsidR="00975027" w:rsidRPr="007742DE" w:rsidRDefault="00C72EDD" w:rsidP="00975027">
      <w:pPr>
        <w:jc w:val="center"/>
        <w:rPr>
          <w:sz w:val="22"/>
          <w:szCs w:val="22"/>
          <w:lang w:val="en-CA" w:eastAsia="en-US"/>
        </w:rPr>
      </w:pPr>
      <w:r>
        <w:rPr>
          <w:noProof/>
          <w:sz w:val="22"/>
          <w:szCs w:val="22"/>
          <w:lang w:val="en-CA" w:eastAsia="en-US"/>
        </w:rPr>
        <w:drawing>
          <wp:inline distT="0" distB="0" distL="0" distR="0" wp14:anchorId="23E7A90B" wp14:editId="63EC6AA3">
            <wp:extent cx="3600000" cy="2800438"/>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7" cstate="print">
                      <a:extLst>
                        <a:ext uri="{BEBA8EAE-BF5A-486C-A8C5-ECC9F3942E4B}">
                          <a14:imgProps xmlns:a14="http://schemas.microsoft.com/office/drawing/2010/main">
                            <a14:imgLayer r:embed="rId3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600000" cy="2800438"/>
                    </a:xfrm>
                    <a:prstGeom prst="rect">
                      <a:avLst/>
                    </a:prstGeom>
                  </pic:spPr>
                </pic:pic>
              </a:graphicData>
            </a:graphic>
          </wp:inline>
        </w:drawing>
      </w:r>
    </w:p>
    <w:p w14:paraId="11FE9472" w14:textId="4DBAADCF" w:rsidR="00975027" w:rsidRPr="007742DE" w:rsidRDefault="00592154" w:rsidP="0096425F">
      <w:pPr>
        <w:jc w:val="center"/>
        <w:rPr>
          <w:b/>
          <w:bCs/>
          <w:sz w:val="22"/>
          <w:szCs w:val="22"/>
          <w:lang w:eastAsia="en-US"/>
        </w:rPr>
      </w:pPr>
      <w:r>
        <w:rPr>
          <w:b/>
          <w:sz w:val="22"/>
          <w:szCs w:val="22"/>
          <w:lang w:val="en-CA" w:eastAsia="en-US"/>
        </w:rPr>
        <w:t xml:space="preserve">Fig. </w:t>
      </w:r>
      <w:r w:rsidR="00975027">
        <w:rPr>
          <w:b/>
          <w:sz w:val="22"/>
          <w:szCs w:val="22"/>
          <w:lang w:val="en-CA" w:eastAsia="en-US"/>
        </w:rPr>
        <w:t>1</w:t>
      </w:r>
      <w:r w:rsidR="00FD62EB">
        <w:rPr>
          <w:b/>
          <w:sz w:val="22"/>
          <w:szCs w:val="22"/>
          <w:lang w:val="en-CA" w:eastAsia="en-US"/>
        </w:rPr>
        <w:t>3</w:t>
      </w:r>
      <w:r w:rsidR="00975027" w:rsidRPr="007742DE">
        <w:rPr>
          <w:sz w:val="22"/>
          <w:szCs w:val="22"/>
          <w:lang w:val="en-CA" w:eastAsia="en-US"/>
        </w:rPr>
        <w:t xml:space="preserve"> The force-time profiles from the incident end (two-wave) and transmitter bars (one-wave) for a C-PSHPB tests</w:t>
      </w:r>
    </w:p>
    <w:p w14:paraId="28B72FC3" w14:textId="0DAAA9E1" w:rsidR="0003521C" w:rsidRDefault="004B0A6A" w:rsidP="0003521C">
      <w:pPr>
        <w:spacing w:line="240" w:lineRule="auto"/>
        <w:jc w:val="center"/>
      </w:pPr>
      <w:r>
        <w:rPr>
          <w:noProof/>
        </w:rPr>
        <w:lastRenderedPageBreak/>
        <w:drawing>
          <wp:inline distT="0" distB="0" distL="0" distR="0" wp14:anchorId="63A3BEFA" wp14:editId="43141F21">
            <wp:extent cx="3600000" cy="2800082"/>
            <wp:effectExtent l="0" t="0" r="635"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9" cstate="print">
                      <a:extLst>
                        <a:ext uri="{BEBA8EAE-BF5A-486C-A8C5-ECC9F3942E4B}">
                          <a14:imgProps xmlns:a14="http://schemas.microsoft.com/office/drawing/2010/main">
                            <a14:imgLayer r:embed="rId4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600000" cy="2800082"/>
                    </a:xfrm>
                    <a:prstGeom prst="rect">
                      <a:avLst/>
                    </a:prstGeom>
                  </pic:spPr>
                </pic:pic>
              </a:graphicData>
            </a:graphic>
          </wp:inline>
        </w:drawing>
      </w:r>
    </w:p>
    <w:p w14:paraId="16B015B9" w14:textId="0FED2EEB" w:rsidR="0003521C" w:rsidRDefault="00592154" w:rsidP="00592154">
      <w:pPr>
        <w:pStyle w:val="Caption"/>
      </w:pPr>
      <w:bookmarkStart w:id="18" w:name="_Toc48383401"/>
      <w:r w:rsidRPr="001069E4">
        <w:rPr>
          <w:b/>
        </w:rPr>
        <w:t>Fig</w:t>
      </w:r>
      <w:r>
        <w:rPr>
          <w:b/>
        </w:rPr>
        <w:t>.</w:t>
      </w:r>
      <w:r w:rsidRPr="001069E4">
        <w:rPr>
          <w:b/>
        </w:rPr>
        <w:t xml:space="preserve"> </w:t>
      </w:r>
      <w:r w:rsidR="0003521C">
        <w:rPr>
          <w:b/>
        </w:rPr>
        <w:t>1</w:t>
      </w:r>
      <w:r w:rsidR="00FD62EB">
        <w:rPr>
          <w:b/>
        </w:rPr>
        <w:t>4</w:t>
      </w:r>
      <w:r w:rsidR="0003521C" w:rsidRPr="00E43D11">
        <w:t xml:space="preserve"> </w:t>
      </w:r>
      <w:r w:rsidR="0003521C" w:rsidRPr="0091412E">
        <w:t xml:space="preserve">A comparison of strain calculated by the </w:t>
      </w:r>
      <w:r w:rsidR="0003521C">
        <w:t>test</w:t>
      </w:r>
      <w:r w:rsidR="0003521C" w:rsidRPr="0091412E">
        <w:t xml:space="preserve"> software and captured by the DIC method for a C-PSHPB test</w:t>
      </w:r>
      <w:bookmarkEnd w:id="18"/>
    </w:p>
    <w:p w14:paraId="75F5FDDE" w14:textId="77777777" w:rsidR="00975027" w:rsidRPr="007742DE" w:rsidRDefault="00975027" w:rsidP="00BA25A9">
      <w:pPr>
        <w:jc w:val="both"/>
        <w:rPr>
          <w:sz w:val="22"/>
          <w:szCs w:val="22"/>
          <w:lang w:val="en-CA" w:eastAsia="en-US"/>
        </w:rPr>
      </w:pPr>
    </w:p>
    <w:p w14:paraId="09A29193" w14:textId="1DF3983B" w:rsidR="00BA25A9" w:rsidRDefault="00BA25A9" w:rsidP="0096425F">
      <w:pPr>
        <w:overflowPunct/>
        <w:autoSpaceDE/>
        <w:autoSpaceDN/>
        <w:adjustRightInd/>
        <w:jc w:val="both"/>
        <w:textAlignment w:val="auto"/>
        <w:rPr>
          <w:sz w:val="22"/>
          <w:szCs w:val="22"/>
        </w:rPr>
      </w:pPr>
      <w:r>
        <w:rPr>
          <w:sz w:val="22"/>
          <w:szCs w:val="22"/>
        </w:rPr>
        <w:t xml:space="preserve">     </w:t>
      </w:r>
      <w:r w:rsidRPr="007742DE">
        <w:rPr>
          <w:sz w:val="22"/>
          <w:szCs w:val="22"/>
        </w:rPr>
        <w:t xml:space="preserve">The average compressive stress-strain curves for all considered strain rates </w:t>
      </w:r>
      <w:r>
        <w:rPr>
          <w:sz w:val="22"/>
          <w:szCs w:val="22"/>
        </w:rPr>
        <w:t xml:space="preserve">were </w:t>
      </w:r>
      <w:r w:rsidRPr="007742DE">
        <w:rPr>
          <w:sz w:val="22"/>
          <w:szCs w:val="22"/>
        </w:rPr>
        <w:t>combined to assess the strain rate-dependent response of the epoxy (</w:t>
      </w:r>
      <w:r w:rsidR="00592154" w:rsidRPr="007742DE">
        <w:rPr>
          <w:sz w:val="22"/>
          <w:szCs w:val="22"/>
        </w:rPr>
        <w:t>Fig</w:t>
      </w:r>
      <w:r w:rsidR="00592154">
        <w:rPr>
          <w:sz w:val="22"/>
          <w:szCs w:val="22"/>
        </w:rPr>
        <w:t>.</w:t>
      </w:r>
      <w:r w:rsidR="00592154" w:rsidRPr="007742DE">
        <w:rPr>
          <w:sz w:val="22"/>
          <w:szCs w:val="22"/>
        </w:rPr>
        <w:t xml:space="preserve"> </w:t>
      </w:r>
      <w:r w:rsidR="00432229">
        <w:rPr>
          <w:sz w:val="22"/>
          <w:szCs w:val="22"/>
        </w:rPr>
        <w:t>11e</w:t>
      </w:r>
      <w:r w:rsidRPr="007742DE">
        <w:rPr>
          <w:sz w:val="22"/>
          <w:szCs w:val="22"/>
        </w:rPr>
        <w:t xml:space="preserve">).  The overall stress-strain response is similar at different strain rates. The elastic modulus and the yield strength were carefully determined based on the engineering stress and strain results, and a 95% confidence interval for each value was calculated (Table </w:t>
      </w:r>
      <w:r w:rsidR="00592154">
        <w:rPr>
          <w:sz w:val="22"/>
          <w:szCs w:val="22"/>
        </w:rPr>
        <w:t>4</w:t>
      </w:r>
      <w:r w:rsidRPr="007742DE">
        <w:rPr>
          <w:sz w:val="22"/>
          <w:szCs w:val="22"/>
        </w:rPr>
        <w:t>). The elastic modulus was observed to have little change with increasing strain rate. Single-factor analysis of variance (ANOVA) showed that there were no statistically significant differences of the compressive elastic modulus between different strain rates (</w:t>
      </w:r>
      <m:oMath>
        <m:r>
          <m:rPr>
            <m:sty m:val="p"/>
          </m:rPr>
          <w:rPr>
            <w:rFonts w:ascii="Cambria Math" w:hAnsi="Cambria Math"/>
            <w:sz w:val="22"/>
            <w:szCs w:val="22"/>
          </w:rPr>
          <m:t>F=1.03</m:t>
        </m:r>
      </m:oMath>
      <w:r w:rsidRPr="007742DE">
        <w:rPr>
          <w:sz w:val="22"/>
          <w:szCs w:val="22"/>
        </w:rPr>
        <w:t xml:space="preserve"> and</w:t>
      </w:r>
      <m:oMath>
        <m:r>
          <w:rPr>
            <w:rFonts w:ascii="Cambria Math" w:hAnsi="Cambria Math"/>
            <w:sz w:val="22"/>
            <w:szCs w:val="22"/>
          </w:rPr>
          <m:t xml:space="preserve"> </m:t>
        </m:r>
        <m:sSub>
          <m:sSubPr>
            <m:ctrlPr>
              <w:rPr>
                <w:rFonts w:ascii="Cambria Math" w:hAnsi="Cambria Math"/>
                <w:sz w:val="22"/>
                <w:szCs w:val="22"/>
              </w:rPr>
            </m:ctrlPr>
          </m:sSubPr>
          <m:e>
            <m:r>
              <m:rPr>
                <m:sty m:val="p"/>
              </m:rPr>
              <w:rPr>
                <w:rFonts w:ascii="Cambria Math" w:hAnsi="Cambria Math"/>
                <w:sz w:val="22"/>
                <w:szCs w:val="22"/>
              </w:rPr>
              <m:t>F</m:t>
            </m:r>
          </m:e>
          <m:sub>
            <m:r>
              <m:rPr>
                <m:sty m:val="p"/>
              </m:rPr>
              <w:rPr>
                <w:rFonts w:ascii="Cambria Math" w:hAnsi="Cambria Math"/>
                <w:sz w:val="22"/>
                <w:szCs w:val="22"/>
              </w:rPr>
              <m:t>crit</m:t>
            </m:r>
          </m:sub>
        </m:sSub>
        <m:r>
          <m:rPr>
            <m:sty m:val="p"/>
          </m:rPr>
          <w:rPr>
            <w:rFonts w:ascii="Cambria Math" w:hAnsi="Cambria Math"/>
            <w:sz w:val="22"/>
            <w:szCs w:val="22"/>
          </w:rPr>
          <m:t>=4.10</m:t>
        </m:r>
      </m:oMath>
      <w:r w:rsidRPr="007742DE">
        <w:rPr>
          <w:sz w:val="22"/>
          <w:szCs w:val="22"/>
        </w:rPr>
        <w:t>). In contrast, increased yield strengths were associated with increased strain rates</w:t>
      </w:r>
      <w:r w:rsidR="00555E9D">
        <w:rPr>
          <w:sz w:val="22"/>
          <w:szCs w:val="22"/>
        </w:rPr>
        <w:t xml:space="preserve"> (</w:t>
      </w:r>
      <w:r w:rsidR="00592154">
        <w:rPr>
          <w:sz w:val="22"/>
          <w:szCs w:val="22"/>
        </w:rPr>
        <w:t xml:space="preserve">Fig. </w:t>
      </w:r>
      <w:r w:rsidR="00432229">
        <w:rPr>
          <w:sz w:val="22"/>
          <w:szCs w:val="22"/>
        </w:rPr>
        <w:t>15</w:t>
      </w:r>
      <w:r w:rsidR="00555E9D">
        <w:rPr>
          <w:sz w:val="22"/>
          <w:szCs w:val="22"/>
        </w:rPr>
        <w:t>)</w:t>
      </w:r>
      <w:r w:rsidRPr="007742DE">
        <w:rPr>
          <w:sz w:val="22"/>
          <w:szCs w:val="22"/>
        </w:rPr>
        <w:t>. From the lowest quasi-static strain rate to the highest strain rate, the yield strength increases as much as 81%.</w:t>
      </w:r>
    </w:p>
    <w:p w14:paraId="6C4299C6" w14:textId="77777777" w:rsidR="00555E9D" w:rsidRPr="007742DE" w:rsidRDefault="00555E9D" w:rsidP="002B2C6F">
      <w:pPr>
        <w:overflowPunct/>
        <w:autoSpaceDE/>
        <w:autoSpaceDN/>
        <w:adjustRightInd/>
        <w:textAlignment w:val="auto"/>
        <w:rPr>
          <w:sz w:val="22"/>
          <w:szCs w:val="22"/>
          <w:lang w:val="en-CA" w:eastAsia="en-US"/>
        </w:rPr>
      </w:pPr>
    </w:p>
    <w:p w14:paraId="3FFA97CB" w14:textId="6A3DDC31" w:rsidR="00AA479A" w:rsidRPr="007742DE" w:rsidRDefault="00AA479A" w:rsidP="00AA479A">
      <w:pPr>
        <w:pStyle w:val="Caption"/>
        <w:jc w:val="left"/>
        <w:rPr>
          <w:szCs w:val="22"/>
        </w:rPr>
      </w:pPr>
      <w:bookmarkStart w:id="19" w:name="_Ref46789276"/>
      <w:bookmarkStart w:id="20" w:name="_Toc48383640"/>
      <w:r w:rsidRPr="007742DE">
        <w:rPr>
          <w:b/>
          <w:szCs w:val="22"/>
        </w:rPr>
        <w:t xml:space="preserve">Table </w:t>
      </w:r>
      <w:r w:rsidR="00592154">
        <w:rPr>
          <w:b/>
          <w:szCs w:val="22"/>
        </w:rPr>
        <w:t>4</w:t>
      </w:r>
      <w:bookmarkEnd w:id="19"/>
      <w:r w:rsidRPr="007742DE">
        <w:rPr>
          <w:szCs w:val="22"/>
        </w:rPr>
        <w:t xml:space="preserve"> Summary of mechanical properties for compression tests at different strain rates (95% CI)</w:t>
      </w:r>
      <w:bookmarkEnd w:id="20"/>
    </w:p>
    <w:tbl>
      <w:tblPr>
        <w:tblStyle w:val="TableGrid"/>
        <w:tblW w:w="9400" w:type="dxa"/>
        <w:tblLook w:val="0420" w:firstRow="1" w:lastRow="0" w:firstColumn="0" w:lastColumn="0" w:noHBand="0" w:noVBand="1"/>
      </w:tblPr>
      <w:tblGrid>
        <w:gridCol w:w="2680"/>
        <w:gridCol w:w="1680"/>
        <w:gridCol w:w="1680"/>
        <w:gridCol w:w="1680"/>
        <w:gridCol w:w="1680"/>
      </w:tblGrid>
      <w:tr w:rsidR="00AA479A" w:rsidRPr="007742DE" w14:paraId="6FC5D04C" w14:textId="77777777" w:rsidTr="008644C5">
        <w:trPr>
          <w:trHeight w:val="432"/>
        </w:trPr>
        <w:tc>
          <w:tcPr>
            <w:tcW w:w="2680" w:type="dxa"/>
            <w:shd w:val="clear" w:color="auto" w:fill="D9D9D9" w:themeFill="background1" w:themeFillShade="D9"/>
            <w:hideMark/>
          </w:tcPr>
          <w:p w14:paraId="0B9E290E"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b/>
                <w:bCs/>
                <w:kern w:val="24"/>
                <w:sz w:val="22"/>
                <w:szCs w:val="22"/>
                <w:lang w:eastAsia="en-CA"/>
              </w:rPr>
              <w:t>Average strain rate</w:t>
            </w:r>
          </w:p>
        </w:tc>
        <w:tc>
          <w:tcPr>
            <w:tcW w:w="1680" w:type="dxa"/>
            <w:shd w:val="clear" w:color="auto" w:fill="D9D9D9" w:themeFill="background1" w:themeFillShade="D9"/>
            <w:hideMark/>
          </w:tcPr>
          <w:p w14:paraId="4D99BD8D" w14:textId="6EE383FC" w:rsidR="00AA479A" w:rsidRPr="007742DE" w:rsidRDefault="00AA479A" w:rsidP="008644C5">
            <w:pPr>
              <w:spacing w:line="240" w:lineRule="auto"/>
              <w:jc w:val="center"/>
              <w:rPr>
                <w:rFonts w:eastAsia="Times New Roman"/>
                <w:sz w:val="22"/>
                <w:szCs w:val="22"/>
                <w:lang w:eastAsia="en-CA"/>
              </w:rPr>
            </w:pPr>
            <w:r w:rsidRPr="007742DE">
              <w:rPr>
                <w:rFonts w:eastAsia="Times New Roman"/>
                <w:b/>
                <w:bCs/>
                <w:kern w:val="24"/>
                <w:sz w:val="22"/>
                <w:szCs w:val="22"/>
                <w:lang w:eastAsia="en-CA"/>
              </w:rPr>
              <w:t>0.0008</w:t>
            </w:r>
            <w:r w:rsidR="00695EE0">
              <w:rPr>
                <w:rFonts w:eastAsia="Times New Roman"/>
                <w:b/>
                <w:bCs/>
                <w:kern w:val="24"/>
                <w:sz w:val="22"/>
                <w:szCs w:val="22"/>
                <w:lang w:eastAsia="en-CA"/>
              </w:rPr>
              <w:t xml:space="preserve"> </w:t>
            </w:r>
            <m:oMath>
              <m:sSup>
                <m:sSupPr>
                  <m:ctrlPr>
                    <w:rPr>
                      <w:rFonts w:ascii="Cambria Math" w:hAnsi="Cambria Math"/>
                      <w:b/>
                      <w:sz w:val="22"/>
                      <w:lang w:eastAsia="en-CA"/>
                    </w:rPr>
                  </m:ctrlPr>
                </m:sSupPr>
                <m:e>
                  <m:r>
                    <m:rPr>
                      <m:sty m:val="b"/>
                    </m:rPr>
                    <w:rPr>
                      <w:rFonts w:ascii="Cambria Math" w:hAnsi="Cambria Math"/>
                      <w:sz w:val="22"/>
                      <w:lang w:eastAsia="en-CA"/>
                    </w:rPr>
                    <m:t>s</m:t>
                  </m:r>
                </m:e>
                <m:sup>
                  <m:r>
                    <m:rPr>
                      <m:sty m:val="b"/>
                    </m:rPr>
                    <w:rPr>
                      <w:rFonts w:ascii="Cambria Math" w:hAnsi="Cambria Math"/>
                      <w:sz w:val="22"/>
                      <w:lang w:eastAsia="en-CA"/>
                    </w:rPr>
                    <m:t>-1</m:t>
                  </m:r>
                </m:sup>
              </m:sSup>
            </m:oMath>
          </w:p>
        </w:tc>
        <w:tc>
          <w:tcPr>
            <w:tcW w:w="1680" w:type="dxa"/>
            <w:shd w:val="clear" w:color="auto" w:fill="D9D9D9" w:themeFill="background1" w:themeFillShade="D9"/>
            <w:hideMark/>
          </w:tcPr>
          <w:p w14:paraId="1E099E4B" w14:textId="294B441F" w:rsidR="00AA479A" w:rsidRPr="007742DE" w:rsidRDefault="00AA479A" w:rsidP="008644C5">
            <w:pPr>
              <w:spacing w:line="240" w:lineRule="auto"/>
              <w:jc w:val="center"/>
              <w:rPr>
                <w:rFonts w:eastAsia="Times New Roman"/>
                <w:sz w:val="22"/>
                <w:szCs w:val="22"/>
                <w:lang w:eastAsia="en-CA"/>
              </w:rPr>
            </w:pPr>
            <w:r w:rsidRPr="007742DE">
              <w:rPr>
                <w:rFonts w:eastAsia="Times New Roman"/>
                <w:b/>
                <w:bCs/>
                <w:kern w:val="24"/>
                <w:sz w:val="22"/>
                <w:szCs w:val="22"/>
                <w:lang w:eastAsia="en-CA"/>
              </w:rPr>
              <w:t>0.008</w:t>
            </w:r>
            <w:r w:rsidR="00695EE0">
              <w:rPr>
                <w:rFonts w:eastAsia="Times New Roman"/>
                <w:b/>
                <w:bCs/>
                <w:kern w:val="24"/>
                <w:sz w:val="22"/>
                <w:szCs w:val="22"/>
                <w:lang w:eastAsia="en-CA"/>
              </w:rPr>
              <w:t xml:space="preserve"> </w:t>
            </w:r>
            <m:oMath>
              <m:sSup>
                <m:sSupPr>
                  <m:ctrlPr>
                    <w:rPr>
                      <w:rFonts w:ascii="Cambria Math" w:hAnsi="Cambria Math"/>
                      <w:b/>
                      <w:sz w:val="22"/>
                      <w:lang w:eastAsia="en-CA"/>
                    </w:rPr>
                  </m:ctrlPr>
                </m:sSupPr>
                <m:e>
                  <m:r>
                    <m:rPr>
                      <m:sty m:val="b"/>
                    </m:rPr>
                    <w:rPr>
                      <w:rFonts w:ascii="Cambria Math" w:hAnsi="Cambria Math"/>
                      <w:sz w:val="22"/>
                      <w:lang w:eastAsia="en-CA"/>
                    </w:rPr>
                    <m:t>s</m:t>
                  </m:r>
                </m:e>
                <m:sup>
                  <m:r>
                    <m:rPr>
                      <m:sty m:val="b"/>
                    </m:rPr>
                    <w:rPr>
                      <w:rFonts w:ascii="Cambria Math" w:hAnsi="Cambria Math"/>
                      <w:sz w:val="22"/>
                      <w:lang w:eastAsia="en-CA"/>
                    </w:rPr>
                    <m:t>-1</m:t>
                  </m:r>
                </m:sup>
              </m:sSup>
            </m:oMath>
          </w:p>
        </w:tc>
        <w:tc>
          <w:tcPr>
            <w:tcW w:w="1680" w:type="dxa"/>
            <w:shd w:val="clear" w:color="auto" w:fill="D9D9D9" w:themeFill="background1" w:themeFillShade="D9"/>
            <w:hideMark/>
          </w:tcPr>
          <w:p w14:paraId="720A7571" w14:textId="4781308E" w:rsidR="00AA479A" w:rsidRPr="007742DE" w:rsidRDefault="00AA479A" w:rsidP="008644C5">
            <w:pPr>
              <w:spacing w:line="240" w:lineRule="auto"/>
              <w:jc w:val="center"/>
              <w:rPr>
                <w:rFonts w:eastAsia="Times New Roman"/>
                <w:sz w:val="22"/>
                <w:szCs w:val="22"/>
                <w:lang w:eastAsia="en-CA"/>
              </w:rPr>
            </w:pPr>
            <w:r w:rsidRPr="007742DE">
              <w:rPr>
                <w:rFonts w:eastAsia="Times New Roman"/>
                <w:b/>
                <w:bCs/>
                <w:kern w:val="24"/>
                <w:sz w:val="22"/>
                <w:szCs w:val="22"/>
                <w:lang w:eastAsia="en-CA"/>
              </w:rPr>
              <w:t>1.56</w:t>
            </w:r>
            <w:r w:rsidR="00695EE0">
              <w:rPr>
                <w:rFonts w:eastAsia="Times New Roman"/>
                <w:b/>
                <w:bCs/>
                <w:kern w:val="24"/>
                <w:sz w:val="22"/>
                <w:szCs w:val="22"/>
                <w:lang w:eastAsia="en-CA"/>
              </w:rPr>
              <w:t xml:space="preserve"> </w:t>
            </w:r>
            <m:oMath>
              <m:sSup>
                <m:sSupPr>
                  <m:ctrlPr>
                    <w:rPr>
                      <w:rFonts w:ascii="Cambria Math" w:hAnsi="Cambria Math"/>
                      <w:b/>
                      <w:sz w:val="22"/>
                      <w:lang w:eastAsia="en-CA"/>
                    </w:rPr>
                  </m:ctrlPr>
                </m:sSupPr>
                <m:e>
                  <m:r>
                    <m:rPr>
                      <m:sty m:val="b"/>
                    </m:rPr>
                    <w:rPr>
                      <w:rFonts w:ascii="Cambria Math" w:hAnsi="Cambria Math"/>
                      <w:sz w:val="22"/>
                      <w:lang w:eastAsia="en-CA"/>
                    </w:rPr>
                    <m:t>s</m:t>
                  </m:r>
                </m:e>
                <m:sup>
                  <m:r>
                    <m:rPr>
                      <m:sty m:val="b"/>
                    </m:rPr>
                    <w:rPr>
                      <w:rFonts w:ascii="Cambria Math" w:hAnsi="Cambria Math"/>
                      <w:sz w:val="22"/>
                      <w:lang w:eastAsia="en-CA"/>
                    </w:rPr>
                    <m:t>-1</m:t>
                  </m:r>
                </m:sup>
              </m:sSup>
            </m:oMath>
          </w:p>
        </w:tc>
        <w:tc>
          <w:tcPr>
            <w:tcW w:w="1680" w:type="dxa"/>
            <w:shd w:val="clear" w:color="auto" w:fill="D9D9D9" w:themeFill="background1" w:themeFillShade="D9"/>
            <w:hideMark/>
          </w:tcPr>
          <w:p w14:paraId="164853DC" w14:textId="42308284" w:rsidR="00AA479A" w:rsidRPr="007742DE" w:rsidRDefault="00AA479A" w:rsidP="008644C5">
            <w:pPr>
              <w:spacing w:line="240" w:lineRule="auto"/>
              <w:jc w:val="center"/>
              <w:rPr>
                <w:rFonts w:eastAsia="Times New Roman"/>
                <w:sz w:val="22"/>
                <w:szCs w:val="22"/>
                <w:lang w:eastAsia="en-CA"/>
              </w:rPr>
            </w:pPr>
            <w:r w:rsidRPr="007742DE">
              <w:rPr>
                <w:rFonts w:eastAsia="Times New Roman"/>
                <w:b/>
                <w:bCs/>
                <w:kern w:val="24"/>
                <w:sz w:val="22"/>
                <w:szCs w:val="22"/>
                <w:lang w:eastAsia="en-CA"/>
              </w:rPr>
              <w:t>550</w:t>
            </w:r>
            <w:r w:rsidR="00695EE0">
              <w:rPr>
                <w:rFonts w:eastAsia="Times New Roman"/>
                <w:b/>
                <w:bCs/>
                <w:kern w:val="24"/>
                <w:sz w:val="22"/>
                <w:szCs w:val="22"/>
                <w:lang w:eastAsia="en-CA"/>
              </w:rPr>
              <w:t xml:space="preserve"> </w:t>
            </w:r>
            <m:oMath>
              <m:sSup>
                <m:sSupPr>
                  <m:ctrlPr>
                    <w:rPr>
                      <w:rFonts w:ascii="Cambria Math" w:hAnsi="Cambria Math"/>
                      <w:b/>
                      <w:sz w:val="22"/>
                      <w:lang w:eastAsia="en-CA"/>
                    </w:rPr>
                  </m:ctrlPr>
                </m:sSupPr>
                <m:e>
                  <m:r>
                    <m:rPr>
                      <m:sty m:val="b"/>
                    </m:rPr>
                    <w:rPr>
                      <w:rFonts w:ascii="Cambria Math" w:hAnsi="Cambria Math"/>
                      <w:sz w:val="22"/>
                      <w:lang w:eastAsia="en-CA"/>
                    </w:rPr>
                    <m:t>s</m:t>
                  </m:r>
                </m:e>
                <m:sup>
                  <m:r>
                    <m:rPr>
                      <m:sty m:val="b"/>
                    </m:rPr>
                    <w:rPr>
                      <w:rFonts w:ascii="Cambria Math" w:hAnsi="Cambria Math"/>
                      <w:sz w:val="22"/>
                      <w:lang w:eastAsia="en-CA"/>
                    </w:rPr>
                    <m:t>-1</m:t>
                  </m:r>
                </m:sup>
              </m:sSup>
            </m:oMath>
          </w:p>
        </w:tc>
      </w:tr>
      <w:tr w:rsidR="00AA479A" w:rsidRPr="007742DE" w14:paraId="752D85BC" w14:textId="77777777" w:rsidTr="00EC09D0">
        <w:trPr>
          <w:trHeight w:val="432"/>
        </w:trPr>
        <w:tc>
          <w:tcPr>
            <w:tcW w:w="2680" w:type="dxa"/>
            <w:hideMark/>
          </w:tcPr>
          <w:p w14:paraId="12D4E85A"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Elastic modulus</w:t>
            </w:r>
          </w:p>
          <w:p w14:paraId="0CE2782D"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(GPa)</w:t>
            </w:r>
          </w:p>
        </w:tc>
        <w:tc>
          <w:tcPr>
            <w:tcW w:w="1680" w:type="dxa"/>
            <w:vAlign w:val="center"/>
            <w:hideMark/>
          </w:tcPr>
          <w:p w14:paraId="672901A7"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 xml:space="preserve">2.84 </w:t>
            </w:r>
            <m:oMath>
              <m:r>
                <w:rPr>
                  <w:rFonts w:ascii="Cambria Math" w:eastAsia="Cambria Math" w:hAnsi="Cambria Math"/>
                  <w:color w:val="000000"/>
                  <w:kern w:val="24"/>
                  <w:sz w:val="22"/>
                  <w:szCs w:val="22"/>
                  <w:lang w:eastAsia="en-CA"/>
                </w:rPr>
                <m:t>± </m:t>
              </m:r>
            </m:oMath>
            <w:r w:rsidRPr="007742DE">
              <w:rPr>
                <w:rFonts w:eastAsia="Times New Roman"/>
                <w:color w:val="000000"/>
                <w:kern w:val="24"/>
                <w:sz w:val="22"/>
                <w:szCs w:val="22"/>
                <w:lang w:eastAsia="en-CA"/>
              </w:rPr>
              <w:t>0.06</w:t>
            </w:r>
          </w:p>
        </w:tc>
        <w:tc>
          <w:tcPr>
            <w:tcW w:w="1680" w:type="dxa"/>
            <w:vAlign w:val="center"/>
            <w:hideMark/>
          </w:tcPr>
          <w:p w14:paraId="2B31636C"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2</w:t>
            </w:r>
            <m:oMath>
              <m:r>
                <m:rPr>
                  <m:sty m:val="p"/>
                </m:rPr>
                <w:rPr>
                  <w:rFonts w:ascii="Cambria Math" w:eastAsia="Cambria Math" w:hAnsi="Cambria Math"/>
                  <w:color w:val="000000"/>
                  <w:kern w:val="24"/>
                  <w:sz w:val="22"/>
                  <w:szCs w:val="22"/>
                  <w:lang w:eastAsia="en-CA"/>
                </w:rPr>
                <m:t>.85</m:t>
              </m:r>
              <m:r>
                <w:rPr>
                  <w:rFonts w:ascii="Cambria Math" w:eastAsia="Cambria Math" w:hAnsi="Cambria Math"/>
                  <w:color w:val="000000"/>
                  <w:kern w:val="24"/>
                  <w:sz w:val="22"/>
                  <w:szCs w:val="22"/>
                  <w:lang w:eastAsia="en-CA"/>
                </w:rPr>
                <m:t>± </m:t>
              </m:r>
            </m:oMath>
            <w:r w:rsidRPr="007742DE">
              <w:rPr>
                <w:rFonts w:eastAsia="Times New Roman"/>
                <w:color w:val="000000"/>
                <w:kern w:val="24"/>
                <w:sz w:val="22"/>
                <w:szCs w:val="22"/>
                <w:lang w:eastAsia="en-CA"/>
              </w:rPr>
              <w:t>0.24</w:t>
            </w:r>
          </w:p>
        </w:tc>
        <w:tc>
          <w:tcPr>
            <w:tcW w:w="1680" w:type="dxa"/>
            <w:vAlign w:val="center"/>
            <w:hideMark/>
          </w:tcPr>
          <w:p w14:paraId="20BFF476"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2</w:t>
            </w:r>
            <m:oMath>
              <m:r>
                <m:rPr>
                  <m:sty m:val="p"/>
                </m:rPr>
                <w:rPr>
                  <w:rFonts w:ascii="Cambria Math" w:eastAsia="Cambria Math" w:hAnsi="Cambria Math"/>
                  <w:color w:val="000000"/>
                  <w:kern w:val="24"/>
                  <w:sz w:val="22"/>
                  <w:szCs w:val="22"/>
                  <w:lang w:eastAsia="en-CA"/>
                </w:rPr>
                <m:t>.87</m:t>
              </m:r>
              <m:r>
                <w:rPr>
                  <w:rFonts w:ascii="Cambria Math" w:eastAsia="Cambria Math" w:hAnsi="Cambria Math"/>
                  <w:color w:val="000000"/>
                  <w:kern w:val="24"/>
                  <w:sz w:val="22"/>
                  <w:szCs w:val="22"/>
                  <w:lang w:eastAsia="en-CA"/>
                </w:rPr>
                <m:t>± </m:t>
              </m:r>
            </m:oMath>
            <w:r w:rsidRPr="007742DE">
              <w:rPr>
                <w:rFonts w:eastAsia="Times New Roman"/>
                <w:color w:val="000000"/>
                <w:kern w:val="24"/>
                <w:sz w:val="22"/>
                <w:szCs w:val="22"/>
                <w:lang w:eastAsia="en-CA"/>
              </w:rPr>
              <w:t>0.02</w:t>
            </w:r>
          </w:p>
        </w:tc>
        <w:tc>
          <w:tcPr>
            <w:tcW w:w="1680" w:type="dxa"/>
            <w:vAlign w:val="center"/>
            <w:hideMark/>
          </w:tcPr>
          <w:p w14:paraId="7F121E9E"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2</w:t>
            </w:r>
            <m:oMath>
              <m:r>
                <m:rPr>
                  <m:sty m:val="p"/>
                </m:rPr>
                <w:rPr>
                  <w:rFonts w:ascii="Cambria Math" w:eastAsia="Cambria Math" w:hAnsi="Cambria Math"/>
                  <w:color w:val="000000"/>
                  <w:kern w:val="24"/>
                  <w:sz w:val="22"/>
                  <w:szCs w:val="22"/>
                  <w:lang w:eastAsia="en-CA"/>
                </w:rPr>
                <m:t>.89</m:t>
              </m:r>
              <m:r>
                <w:rPr>
                  <w:rFonts w:ascii="Cambria Math" w:eastAsia="Cambria Math" w:hAnsi="Cambria Math"/>
                  <w:color w:val="000000"/>
                  <w:kern w:val="24"/>
                  <w:sz w:val="22"/>
                  <w:szCs w:val="22"/>
                  <w:lang w:eastAsia="en-CA"/>
                </w:rPr>
                <m:t>±</m:t>
              </m:r>
            </m:oMath>
            <w:r w:rsidRPr="007742DE">
              <w:rPr>
                <w:rFonts w:eastAsia="Times New Roman"/>
                <w:color w:val="000000"/>
                <w:kern w:val="24"/>
                <w:sz w:val="22"/>
                <w:szCs w:val="22"/>
                <w:lang w:eastAsia="en-CA"/>
              </w:rPr>
              <w:t xml:space="preserve"> 0.16</w:t>
            </w:r>
          </w:p>
        </w:tc>
      </w:tr>
      <w:tr w:rsidR="00AA479A" w:rsidRPr="007742DE" w14:paraId="086882CC" w14:textId="77777777" w:rsidTr="00EC09D0">
        <w:trPr>
          <w:trHeight w:val="432"/>
        </w:trPr>
        <w:tc>
          <w:tcPr>
            <w:tcW w:w="2680" w:type="dxa"/>
            <w:hideMark/>
          </w:tcPr>
          <w:p w14:paraId="6E7084B1"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Yield strength</w:t>
            </w:r>
          </w:p>
          <w:p w14:paraId="6D9F5CD4"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(MPa)</w:t>
            </w:r>
          </w:p>
        </w:tc>
        <w:tc>
          <w:tcPr>
            <w:tcW w:w="1680" w:type="dxa"/>
            <w:vAlign w:val="center"/>
            <w:hideMark/>
          </w:tcPr>
          <w:p w14:paraId="15B92BD3"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1</w:t>
            </w:r>
            <m:oMath>
              <m:r>
                <m:rPr>
                  <m:sty m:val="p"/>
                </m:rPr>
                <w:rPr>
                  <w:rFonts w:ascii="Cambria Math" w:eastAsia="Cambria Math" w:hAnsi="Cambria Math"/>
                  <w:color w:val="000000"/>
                  <w:kern w:val="24"/>
                  <w:sz w:val="22"/>
                  <w:szCs w:val="22"/>
                  <w:lang w:eastAsia="en-CA"/>
                </w:rPr>
                <m:t>13</m:t>
              </m:r>
              <m:r>
                <w:rPr>
                  <w:rFonts w:ascii="Cambria Math" w:eastAsia="Cambria Math" w:hAnsi="Cambria Math"/>
                  <w:color w:val="000000"/>
                  <w:kern w:val="24"/>
                  <w:sz w:val="22"/>
                  <w:szCs w:val="22"/>
                  <w:lang w:eastAsia="en-CA"/>
                </w:rPr>
                <m:t>.1±</m:t>
              </m:r>
              <m:r>
                <m:rPr>
                  <m:sty m:val="p"/>
                </m:rPr>
                <w:rPr>
                  <w:rFonts w:ascii="Cambria Math" w:eastAsia="Cambria Math" w:hAnsi="Cambria Math"/>
                  <w:color w:val="000000"/>
                  <w:kern w:val="24"/>
                  <w:sz w:val="22"/>
                  <w:szCs w:val="22"/>
                  <w:lang w:eastAsia="en-CA"/>
                </w:rPr>
                <m:t>1.7</m:t>
              </m:r>
            </m:oMath>
          </w:p>
        </w:tc>
        <w:tc>
          <w:tcPr>
            <w:tcW w:w="1680" w:type="dxa"/>
            <w:vAlign w:val="center"/>
            <w:hideMark/>
          </w:tcPr>
          <w:p w14:paraId="7BD30C66"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1</w:t>
            </w:r>
            <m:oMath>
              <m:r>
                <m:rPr>
                  <m:sty m:val="p"/>
                </m:rPr>
                <w:rPr>
                  <w:rFonts w:ascii="Cambria Math" w:eastAsia="Cambria Math" w:hAnsi="Cambria Math"/>
                  <w:color w:val="000000"/>
                  <w:kern w:val="24"/>
                  <w:sz w:val="22"/>
                  <w:szCs w:val="22"/>
                  <w:lang w:eastAsia="en-CA"/>
                </w:rPr>
                <m:t>19.9</m:t>
              </m:r>
              <m:r>
                <w:rPr>
                  <w:rFonts w:ascii="Cambria Math" w:eastAsia="Cambria Math" w:hAnsi="Cambria Math"/>
                  <w:color w:val="000000"/>
                  <w:kern w:val="24"/>
                  <w:sz w:val="22"/>
                  <w:szCs w:val="22"/>
                  <w:lang w:eastAsia="en-CA"/>
                </w:rPr>
                <m:t>±</m:t>
              </m:r>
              <m:r>
                <m:rPr>
                  <m:sty m:val="p"/>
                </m:rPr>
                <w:rPr>
                  <w:rFonts w:ascii="Cambria Math" w:eastAsia="Cambria Math" w:hAnsi="Cambria Math"/>
                  <w:color w:val="000000"/>
                  <w:kern w:val="24"/>
                  <w:sz w:val="22"/>
                  <w:szCs w:val="22"/>
                  <w:lang w:eastAsia="en-CA"/>
                </w:rPr>
                <m:t>1.4</m:t>
              </m:r>
            </m:oMath>
          </w:p>
        </w:tc>
        <w:tc>
          <w:tcPr>
            <w:tcW w:w="1680" w:type="dxa"/>
            <w:vAlign w:val="center"/>
            <w:hideMark/>
          </w:tcPr>
          <w:p w14:paraId="6A8FA195"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1</w:t>
            </w:r>
            <m:oMath>
              <m:r>
                <m:rPr>
                  <m:sty m:val="p"/>
                </m:rPr>
                <w:rPr>
                  <w:rFonts w:ascii="Cambria Math" w:eastAsia="Cambria Math" w:hAnsi="Cambria Math"/>
                  <w:color w:val="000000"/>
                  <w:kern w:val="24"/>
                  <w:sz w:val="22"/>
                  <w:szCs w:val="22"/>
                  <w:lang w:eastAsia="en-CA"/>
                </w:rPr>
                <m:t>46.1</m:t>
              </m:r>
              <m:r>
                <w:rPr>
                  <w:rFonts w:ascii="Cambria Math" w:eastAsia="Cambria Math" w:hAnsi="Cambria Math"/>
                  <w:color w:val="000000"/>
                  <w:kern w:val="24"/>
                  <w:sz w:val="22"/>
                  <w:szCs w:val="22"/>
                  <w:lang w:eastAsia="en-CA"/>
                </w:rPr>
                <m:t>±</m:t>
              </m:r>
              <m:r>
                <m:rPr>
                  <m:sty m:val="p"/>
                </m:rPr>
                <w:rPr>
                  <w:rFonts w:ascii="Cambria Math" w:eastAsia="Cambria Math" w:hAnsi="Cambria Math"/>
                  <w:color w:val="000000"/>
                  <w:kern w:val="24"/>
                  <w:sz w:val="22"/>
                  <w:szCs w:val="22"/>
                  <w:lang w:eastAsia="en-CA"/>
                </w:rPr>
                <m:t>4.1</m:t>
              </m:r>
            </m:oMath>
          </w:p>
        </w:tc>
        <w:tc>
          <w:tcPr>
            <w:tcW w:w="1680" w:type="dxa"/>
            <w:vAlign w:val="center"/>
            <w:hideMark/>
          </w:tcPr>
          <w:p w14:paraId="2336CD23" w14:textId="77777777" w:rsidR="00AA479A" w:rsidRPr="007742DE" w:rsidRDefault="00AA479A" w:rsidP="008644C5">
            <w:pPr>
              <w:spacing w:line="240" w:lineRule="auto"/>
              <w:jc w:val="center"/>
              <w:rPr>
                <w:rFonts w:eastAsia="Times New Roman"/>
                <w:sz w:val="22"/>
                <w:szCs w:val="22"/>
                <w:lang w:eastAsia="en-CA"/>
              </w:rPr>
            </w:pPr>
            <w:r w:rsidRPr="007742DE">
              <w:rPr>
                <w:rFonts w:eastAsia="Times New Roman"/>
                <w:color w:val="000000"/>
                <w:kern w:val="24"/>
                <w:sz w:val="22"/>
                <w:szCs w:val="22"/>
                <w:lang w:eastAsia="en-CA"/>
              </w:rPr>
              <w:t>2</w:t>
            </w:r>
            <m:oMath>
              <m:r>
                <m:rPr>
                  <m:sty m:val="p"/>
                </m:rPr>
                <w:rPr>
                  <w:rFonts w:ascii="Cambria Math" w:eastAsia="Cambria Math" w:hAnsi="Cambria Math"/>
                  <w:color w:val="000000"/>
                  <w:kern w:val="24"/>
                  <w:sz w:val="22"/>
                  <w:szCs w:val="22"/>
                  <w:lang w:eastAsia="en-CA"/>
                </w:rPr>
                <m:t>05.0</m:t>
              </m:r>
              <m:r>
                <w:rPr>
                  <w:rFonts w:ascii="Cambria Math" w:eastAsia="Cambria Math" w:hAnsi="Cambria Math"/>
                  <w:color w:val="000000"/>
                  <w:kern w:val="24"/>
                  <w:sz w:val="22"/>
                  <w:szCs w:val="22"/>
                  <w:lang w:eastAsia="en-CA"/>
                </w:rPr>
                <m:t>±</m:t>
              </m:r>
              <m:r>
                <m:rPr>
                  <m:sty m:val="p"/>
                </m:rPr>
                <w:rPr>
                  <w:rFonts w:ascii="Cambria Math" w:eastAsia="Cambria Math" w:hAnsi="Cambria Math"/>
                  <w:color w:val="000000"/>
                  <w:kern w:val="24"/>
                  <w:sz w:val="22"/>
                  <w:szCs w:val="22"/>
                  <w:lang w:eastAsia="en-CA"/>
                </w:rPr>
                <m:t>3.1</m:t>
              </m:r>
            </m:oMath>
          </w:p>
        </w:tc>
      </w:tr>
    </w:tbl>
    <w:p w14:paraId="4CF5663F" w14:textId="04D6435D" w:rsidR="00AA479A" w:rsidRDefault="00AA479A" w:rsidP="00E72597">
      <w:pPr>
        <w:rPr>
          <w:sz w:val="22"/>
          <w:szCs w:val="22"/>
          <w:lang w:val="en-CA" w:eastAsia="en-US"/>
        </w:rPr>
      </w:pPr>
    </w:p>
    <w:p w14:paraId="2AE30653" w14:textId="55396D27" w:rsidR="00B40668" w:rsidRDefault="00997C15" w:rsidP="00FB0EA7">
      <w:pPr>
        <w:jc w:val="center"/>
        <w:rPr>
          <w:sz w:val="22"/>
          <w:szCs w:val="22"/>
          <w:lang w:val="en-CA" w:eastAsia="en-US"/>
        </w:rPr>
      </w:pPr>
      <w:r>
        <w:rPr>
          <w:noProof/>
          <w:sz w:val="22"/>
          <w:szCs w:val="22"/>
          <w:lang w:val="en-CA" w:eastAsia="en-US"/>
        </w:rPr>
        <w:lastRenderedPageBreak/>
        <w:drawing>
          <wp:inline distT="0" distB="0" distL="0" distR="0" wp14:anchorId="06528BA2" wp14:editId="6F0223C2">
            <wp:extent cx="2988000" cy="232824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1" cstate="print">
                      <a:extLst>
                        <a:ext uri="{BEBA8EAE-BF5A-486C-A8C5-ECC9F3942E4B}">
                          <a14:imgProps xmlns:a14="http://schemas.microsoft.com/office/drawing/2010/main">
                            <a14:imgLayer r:embed="rId4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988000" cy="2328240"/>
                    </a:xfrm>
                    <a:prstGeom prst="rect">
                      <a:avLst/>
                    </a:prstGeom>
                  </pic:spPr>
                </pic:pic>
              </a:graphicData>
            </a:graphic>
          </wp:inline>
        </w:drawing>
      </w:r>
    </w:p>
    <w:p w14:paraId="60C1662D" w14:textId="74477966" w:rsidR="00555E9D" w:rsidRDefault="00592154" w:rsidP="00555E9D">
      <w:pPr>
        <w:pStyle w:val="Caption"/>
      </w:pPr>
      <w:bookmarkStart w:id="21" w:name="_Toc48383404"/>
      <w:r w:rsidRPr="001069E4">
        <w:rPr>
          <w:b/>
        </w:rPr>
        <w:t>Fig</w:t>
      </w:r>
      <w:r>
        <w:rPr>
          <w:b/>
        </w:rPr>
        <w:t>.</w:t>
      </w:r>
      <w:r w:rsidRPr="001069E4">
        <w:rPr>
          <w:b/>
        </w:rPr>
        <w:t xml:space="preserve"> </w:t>
      </w:r>
      <w:r w:rsidR="00555E9D">
        <w:rPr>
          <w:b/>
        </w:rPr>
        <w:t>1</w:t>
      </w:r>
      <w:r w:rsidR="00432229">
        <w:rPr>
          <w:b/>
        </w:rPr>
        <w:t>5</w:t>
      </w:r>
      <w:r w:rsidR="00555E9D">
        <w:t xml:space="preserve"> </w:t>
      </w:r>
      <w:r w:rsidR="003448F0">
        <w:rPr>
          <w:szCs w:val="18"/>
        </w:rPr>
        <w:t>Relation between yield strength and strain rate for compression tests</w:t>
      </w:r>
      <w:bookmarkEnd w:id="21"/>
    </w:p>
    <w:p w14:paraId="538EDC6D" w14:textId="77777777" w:rsidR="00D94163" w:rsidRDefault="00D94163" w:rsidP="002B2C6F">
      <w:pPr>
        <w:jc w:val="center"/>
        <w:rPr>
          <w:sz w:val="22"/>
          <w:szCs w:val="22"/>
          <w:lang w:val="en-CA" w:eastAsia="en-US"/>
        </w:rPr>
      </w:pPr>
    </w:p>
    <w:p w14:paraId="2E447D57" w14:textId="70BE9B71" w:rsidR="009637AA" w:rsidRPr="0096425F" w:rsidRDefault="009637AA" w:rsidP="00E72597">
      <w:pPr>
        <w:rPr>
          <w:b/>
          <w:bCs/>
          <w:szCs w:val="24"/>
          <w:lang w:val="en-CA" w:eastAsia="en-US"/>
        </w:rPr>
      </w:pPr>
      <w:r w:rsidRPr="0096425F">
        <w:rPr>
          <w:b/>
          <w:bCs/>
          <w:szCs w:val="24"/>
          <w:lang w:val="en-CA" w:eastAsia="en-US"/>
        </w:rPr>
        <w:t>4.4 Summary of tension and compression results</w:t>
      </w:r>
    </w:p>
    <w:p w14:paraId="06D5678C" w14:textId="33DB44A7" w:rsidR="00EC09D0" w:rsidRDefault="00CE6576" w:rsidP="009A0893">
      <w:pPr>
        <w:jc w:val="both"/>
        <w:rPr>
          <w:sz w:val="22"/>
          <w:szCs w:val="22"/>
        </w:rPr>
      </w:pPr>
      <w:r w:rsidRPr="007742DE">
        <w:rPr>
          <w:sz w:val="22"/>
          <w:szCs w:val="22"/>
        </w:rPr>
        <w:t xml:space="preserve">     A summary of all the tensile and compressive characterization results at different strain rates reveals some key features of the strain rate sensitivity for the studied epoxy (</w:t>
      </w:r>
      <w:r w:rsidR="00D53881" w:rsidRPr="007742DE">
        <w:rPr>
          <w:sz w:val="22"/>
          <w:szCs w:val="22"/>
        </w:rPr>
        <w:t>Fig</w:t>
      </w:r>
      <w:r w:rsidR="00D53881">
        <w:rPr>
          <w:sz w:val="22"/>
          <w:szCs w:val="22"/>
        </w:rPr>
        <w:t>.</w:t>
      </w:r>
      <w:r w:rsidR="00D53881" w:rsidRPr="007742DE">
        <w:rPr>
          <w:sz w:val="22"/>
          <w:szCs w:val="22"/>
        </w:rPr>
        <w:t xml:space="preserve"> </w:t>
      </w:r>
      <w:r w:rsidR="00432229">
        <w:rPr>
          <w:sz w:val="22"/>
          <w:szCs w:val="22"/>
        </w:rPr>
        <w:t>16</w:t>
      </w:r>
      <w:r w:rsidRPr="007742DE">
        <w:rPr>
          <w:sz w:val="22"/>
          <w:szCs w:val="22"/>
        </w:rPr>
        <w:t>). First, the tensile and compressive stress-strain behaviour is clearly dissimilar because of the different exhibited failure strains and the post-yield responses. During compressive loading, the studied epoxy showed notable strain softening and strain re-hardening behaviour after yielding. The quasi-static tensile response also revealed strain softening, while strain re-hardening was not observed since the test specimens fractured prior to reaching this region. However, in the strain range of 0-10%, the general trend of the all the stress-strain curves (tension and compression) are similar at different strain rates. The similar trend of the stress-strain response is an important assumption for many elastic-plastic constitutive models because these models use a linear logarithmic relation to scale up the plastic stress-strain curve at the lowest strain rate to incorporate the strain rate effect.</w:t>
      </w:r>
      <w:r w:rsidR="00EC09D0" w:rsidRPr="007742DE">
        <w:rPr>
          <w:sz w:val="22"/>
          <w:szCs w:val="22"/>
        </w:rPr>
        <w:t xml:space="preserve"> Second, the epoxy exhibited asymmetric yielding between tension and compression. The compressive yield strengths were noticeably higher than the tensile yield strengths at similar strain rates. As shown in </w:t>
      </w:r>
      <w:r w:rsidR="00D53881" w:rsidRPr="007742DE">
        <w:rPr>
          <w:sz w:val="22"/>
          <w:szCs w:val="22"/>
        </w:rPr>
        <w:t>Fig</w:t>
      </w:r>
      <w:r w:rsidR="00D53881">
        <w:rPr>
          <w:sz w:val="22"/>
          <w:szCs w:val="22"/>
        </w:rPr>
        <w:t>.</w:t>
      </w:r>
      <w:r w:rsidR="00432229">
        <w:rPr>
          <w:sz w:val="22"/>
          <w:szCs w:val="22"/>
        </w:rPr>
        <w:t>16</w:t>
      </w:r>
      <w:r w:rsidR="00EC09D0" w:rsidRPr="007742DE">
        <w:rPr>
          <w:sz w:val="22"/>
          <w:szCs w:val="22"/>
        </w:rPr>
        <w:t>, for the quasi-static tests, the compressive yield strength is about 30% higher than the tensile value at similar strain rates (0.00033 s</w:t>
      </w:r>
      <w:r w:rsidR="00EC09D0" w:rsidRPr="007742DE">
        <w:rPr>
          <w:sz w:val="22"/>
          <w:szCs w:val="22"/>
          <w:vertAlign w:val="superscript"/>
        </w:rPr>
        <w:t>-1</w:t>
      </w:r>
      <w:r w:rsidR="00EC09D0" w:rsidRPr="007742DE">
        <w:rPr>
          <w:sz w:val="22"/>
          <w:szCs w:val="22"/>
        </w:rPr>
        <w:t xml:space="preserve"> for tension versus 0.0008 s</w:t>
      </w:r>
      <w:r w:rsidR="00EC09D0" w:rsidRPr="007742DE">
        <w:rPr>
          <w:sz w:val="22"/>
          <w:szCs w:val="22"/>
          <w:vertAlign w:val="superscript"/>
        </w:rPr>
        <w:t>-1</w:t>
      </w:r>
      <w:r w:rsidR="00EC09D0" w:rsidRPr="007742DE">
        <w:rPr>
          <w:sz w:val="22"/>
          <w:szCs w:val="22"/>
        </w:rPr>
        <w:t xml:space="preserve"> for compression). </w:t>
      </w:r>
      <w:r w:rsidR="00DC0182" w:rsidRPr="007742DE">
        <w:rPr>
          <w:sz w:val="22"/>
          <w:szCs w:val="22"/>
        </w:rPr>
        <w:t>The difference of yield strengths between tension and compression indicates the presence of pressure dependence in this epoxy material</w:t>
      </w:r>
      <w:r w:rsidR="00DC0182">
        <w:rPr>
          <w:sz w:val="22"/>
          <w:szCs w:val="22"/>
        </w:rPr>
        <w:t xml:space="preserve">, </w:t>
      </w:r>
      <w:r w:rsidR="00DC0182" w:rsidRPr="007742DE">
        <w:rPr>
          <w:sz w:val="22"/>
          <w:szCs w:val="22"/>
        </w:rPr>
        <w:t xml:space="preserve">where </w:t>
      </w:r>
      <w:r w:rsidR="00DC0182">
        <w:rPr>
          <w:sz w:val="22"/>
          <w:szCs w:val="22"/>
        </w:rPr>
        <w:t xml:space="preserve">the </w:t>
      </w:r>
      <w:r w:rsidR="00DC0182" w:rsidRPr="007742DE">
        <w:rPr>
          <w:sz w:val="22"/>
          <w:szCs w:val="22"/>
        </w:rPr>
        <w:t>higher hydrostatic pressures in compression lead to higher yield strength.</w:t>
      </w:r>
      <w:r w:rsidR="00810446">
        <w:rPr>
          <w:sz w:val="22"/>
          <w:szCs w:val="22"/>
        </w:rPr>
        <w:t xml:space="preserve"> </w:t>
      </w:r>
      <w:r w:rsidR="00810446" w:rsidRPr="007742DE">
        <w:rPr>
          <w:sz w:val="22"/>
          <w:szCs w:val="22"/>
          <w:lang w:val="en-CA" w:eastAsia="en-US"/>
        </w:rPr>
        <w:t xml:space="preserve">Third, the tensile elastic modulus was more sensitive to the change of strain rates than the compressive elastic modulus, which is in agreement with several previous studies </w:t>
      </w:r>
      <w:sdt>
        <w:sdtPr>
          <w:rPr>
            <w:sz w:val="22"/>
            <w:szCs w:val="22"/>
            <w:lang w:val="en-CA" w:eastAsia="en-US"/>
          </w:rPr>
          <w:id w:val="1348517125"/>
          <w:citation/>
        </w:sdtPr>
        <w:sdtContent>
          <w:r w:rsidR="00810446" w:rsidRPr="007742DE">
            <w:rPr>
              <w:sz w:val="22"/>
              <w:szCs w:val="22"/>
              <w:lang w:val="en-CA" w:eastAsia="en-US"/>
            </w:rPr>
            <w:fldChar w:fldCharType="begin"/>
          </w:r>
          <w:r w:rsidR="00810446" w:rsidRPr="007742DE">
            <w:rPr>
              <w:sz w:val="22"/>
              <w:szCs w:val="22"/>
              <w:lang w:eastAsia="en-US"/>
            </w:rPr>
            <w:instrText xml:space="preserve"> CITATION San18 \l 1033  \m Rob08 \m BTW14</w:instrText>
          </w:r>
          <w:r w:rsidR="00810446" w:rsidRPr="007742DE">
            <w:rPr>
              <w:sz w:val="22"/>
              <w:szCs w:val="22"/>
              <w:lang w:val="en-CA" w:eastAsia="en-US"/>
            </w:rPr>
            <w:fldChar w:fldCharType="separate"/>
          </w:r>
          <w:r w:rsidR="006173BB" w:rsidRPr="006173BB">
            <w:rPr>
              <w:noProof/>
              <w:sz w:val="22"/>
              <w:szCs w:val="22"/>
              <w:lang w:eastAsia="en-US"/>
            </w:rPr>
            <w:t>(Tamrakar, et al., 2018; Gerlach, et al., 2008; Werner &amp; Daniel, 2014)</w:t>
          </w:r>
          <w:r w:rsidR="00810446" w:rsidRPr="007742DE">
            <w:rPr>
              <w:sz w:val="22"/>
              <w:szCs w:val="22"/>
              <w:lang w:val="en-CA" w:eastAsia="en-US"/>
            </w:rPr>
            <w:fldChar w:fldCharType="end"/>
          </w:r>
        </w:sdtContent>
      </w:sdt>
      <w:r w:rsidR="00810446" w:rsidRPr="007742DE">
        <w:rPr>
          <w:sz w:val="22"/>
          <w:szCs w:val="22"/>
          <w:lang w:val="en-CA" w:eastAsia="en-US"/>
        </w:rPr>
        <w:t>. The linear elastic regions of the compressive stress-strain curves are almost overlapping, which indicates a small variation of the elastic modulus with strain rates. The linear elastic regions of the tensile stress-strain curves reveal that there was notable strain rate dependency on the tensile elastic modulus, with an increase in elastic modulus of 34% at the highest strain rate considered relative to lowest the quasi-static strain rate. During linear elastic deformation, the response of the epoxy material includes a nonlinear viscoelastic component due to minor intermolecular interaction and movement in the side groups. The viscoelastic component of deformation can be significantly influenced by the strain rate, as was the case for tension.</w:t>
      </w:r>
    </w:p>
    <w:p w14:paraId="0163F22F" w14:textId="77777777" w:rsidR="00B40668" w:rsidRPr="007742DE" w:rsidRDefault="00B40668" w:rsidP="002B2C6F">
      <w:pPr>
        <w:spacing w:line="240" w:lineRule="auto"/>
        <w:jc w:val="both"/>
        <w:rPr>
          <w:sz w:val="22"/>
          <w:szCs w:val="22"/>
          <w:lang w:val="en-CA" w:eastAsia="en-US"/>
        </w:rPr>
      </w:pPr>
    </w:p>
    <w:p w14:paraId="749A64D8" w14:textId="385337F8" w:rsidR="00AA479A" w:rsidRPr="007742DE" w:rsidRDefault="00E236EE" w:rsidP="00E72597">
      <w:pPr>
        <w:rPr>
          <w:sz w:val="22"/>
          <w:szCs w:val="22"/>
          <w:lang w:val="en-CA" w:eastAsia="en-US"/>
        </w:rPr>
      </w:pPr>
      <w:r>
        <w:rPr>
          <w:noProof/>
          <w:sz w:val="22"/>
          <w:szCs w:val="22"/>
          <w:lang w:val="en-CA" w:eastAsia="en-US"/>
        </w:rPr>
        <w:lastRenderedPageBreak/>
        <w:drawing>
          <wp:inline distT="0" distB="0" distL="0" distR="0" wp14:anchorId="237EB2B1" wp14:editId="714B6582">
            <wp:extent cx="6264275" cy="2807335"/>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3" cstate="print">
                      <a:extLst>
                        <a:ext uri="{BEBA8EAE-BF5A-486C-A8C5-ECC9F3942E4B}">
                          <a14:imgProps xmlns:a14="http://schemas.microsoft.com/office/drawing/2010/main">
                            <a14:imgLayer r:embed="rId4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264275" cy="2807335"/>
                    </a:xfrm>
                    <a:prstGeom prst="rect">
                      <a:avLst/>
                    </a:prstGeom>
                  </pic:spPr>
                </pic:pic>
              </a:graphicData>
            </a:graphic>
          </wp:inline>
        </w:drawing>
      </w:r>
    </w:p>
    <w:p w14:paraId="4FE4EAAB" w14:textId="24887850" w:rsidR="00CE6576" w:rsidRPr="00AF63A1" w:rsidRDefault="00D53881" w:rsidP="00AF63A1">
      <w:pPr>
        <w:pStyle w:val="Caption"/>
        <w:rPr>
          <w:szCs w:val="22"/>
          <w:lang w:val="en-US"/>
        </w:rPr>
      </w:pPr>
      <w:bookmarkStart w:id="22" w:name="_Ref38351862"/>
      <w:bookmarkStart w:id="23" w:name="_Ref43192865"/>
      <w:bookmarkStart w:id="24" w:name="_Toc48383426"/>
      <w:r w:rsidRPr="007742DE">
        <w:rPr>
          <w:b/>
          <w:szCs w:val="22"/>
          <w:lang w:val="en-US"/>
        </w:rPr>
        <w:t>Fig</w:t>
      </w:r>
      <w:r>
        <w:rPr>
          <w:b/>
          <w:szCs w:val="22"/>
          <w:lang w:val="en-US"/>
        </w:rPr>
        <w:t>.</w:t>
      </w:r>
      <w:r w:rsidRPr="007742DE">
        <w:rPr>
          <w:b/>
          <w:szCs w:val="22"/>
          <w:lang w:val="en-US"/>
        </w:rPr>
        <w:t xml:space="preserve"> </w:t>
      </w:r>
      <w:r w:rsidR="00D94163">
        <w:rPr>
          <w:b/>
          <w:szCs w:val="22"/>
          <w:lang w:val="en-US"/>
        </w:rPr>
        <w:t>1</w:t>
      </w:r>
      <w:bookmarkEnd w:id="22"/>
      <w:r w:rsidR="00432229">
        <w:rPr>
          <w:b/>
          <w:szCs w:val="22"/>
          <w:lang w:val="en-US"/>
        </w:rPr>
        <w:t>6</w:t>
      </w:r>
      <w:r w:rsidR="001F1566">
        <w:rPr>
          <w:b/>
          <w:szCs w:val="22"/>
          <w:lang w:val="en-US"/>
        </w:rPr>
        <w:t xml:space="preserve"> </w:t>
      </w:r>
      <w:r w:rsidR="00CE6576" w:rsidRPr="007742DE">
        <w:rPr>
          <w:szCs w:val="22"/>
          <w:lang w:val="en-US"/>
        </w:rPr>
        <w:t>Average true stress-strain plots for all the compressive and tensile tests at different strain rates and representative true stress-strain plots of all the compression and tensile tests at different strain rates (up to 10% strain)</w:t>
      </w:r>
      <w:bookmarkEnd w:id="23"/>
      <w:bookmarkEnd w:id="24"/>
    </w:p>
    <w:p w14:paraId="3E681A5C" w14:textId="538D059C" w:rsidR="001F1566" w:rsidRDefault="00DC0182" w:rsidP="002B2C6F">
      <w:pPr>
        <w:jc w:val="both"/>
        <w:rPr>
          <w:sz w:val="22"/>
          <w:szCs w:val="22"/>
          <w:lang w:val="en-CA" w:eastAsia="en-US"/>
        </w:rPr>
      </w:pPr>
      <w:r>
        <w:rPr>
          <w:sz w:val="22"/>
          <w:szCs w:val="22"/>
          <w:lang w:val="en-CA" w:eastAsia="en-US"/>
        </w:rPr>
        <w:t xml:space="preserve">     </w:t>
      </w:r>
    </w:p>
    <w:p w14:paraId="7DF87013" w14:textId="77777777" w:rsidR="00E236EE" w:rsidRPr="007742DE" w:rsidRDefault="00E236EE" w:rsidP="002B2C6F">
      <w:pPr>
        <w:jc w:val="both"/>
        <w:rPr>
          <w:sz w:val="22"/>
          <w:szCs w:val="22"/>
          <w:lang w:val="en-CA" w:eastAsia="en-US"/>
        </w:rPr>
      </w:pPr>
    </w:p>
    <w:p w14:paraId="71A31AA4" w14:textId="02F0F0A7" w:rsidR="00C96482" w:rsidRPr="007742DE" w:rsidRDefault="00C96482" w:rsidP="00E72597">
      <w:pPr>
        <w:rPr>
          <w:b/>
          <w:bCs/>
          <w:sz w:val="22"/>
          <w:szCs w:val="22"/>
          <w:lang w:val="en-CA" w:eastAsia="en-US"/>
        </w:rPr>
      </w:pPr>
      <w:r w:rsidRPr="007742DE">
        <w:rPr>
          <w:b/>
          <w:bCs/>
          <w:sz w:val="22"/>
          <w:szCs w:val="22"/>
          <w:lang w:val="en-CA" w:eastAsia="en-US"/>
        </w:rPr>
        <w:t>4.</w:t>
      </w:r>
      <w:r w:rsidR="009637AA">
        <w:rPr>
          <w:b/>
          <w:bCs/>
          <w:sz w:val="22"/>
          <w:szCs w:val="22"/>
          <w:lang w:val="en-CA" w:eastAsia="en-US"/>
        </w:rPr>
        <w:t>5</w:t>
      </w:r>
      <w:r w:rsidRPr="007742DE">
        <w:rPr>
          <w:b/>
          <w:bCs/>
          <w:sz w:val="22"/>
          <w:szCs w:val="22"/>
          <w:lang w:val="en-CA" w:eastAsia="en-US"/>
        </w:rPr>
        <w:t xml:space="preserve"> Fracture Surface Investigation</w:t>
      </w:r>
    </w:p>
    <w:p w14:paraId="71C47A98" w14:textId="5F89226E" w:rsidR="00C96482" w:rsidRDefault="00AA479A" w:rsidP="001526F8">
      <w:pPr>
        <w:jc w:val="both"/>
        <w:rPr>
          <w:sz w:val="22"/>
          <w:szCs w:val="22"/>
          <w:lang w:val="en-CA" w:eastAsia="en-US"/>
        </w:rPr>
      </w:pPr>
      <w:r w:rsidRPr="007742DE">
        <w:rPr>
          <w:sz w:val="22"/>
          <w:szCs w:val="22"/>
          <w:lang w:val="en-CA" w:eastAsia="en-US"/>
        </w:rPr>
        <w:t xml:space="preserve">     All test specimens fractured due to tension. Tensile specimens</w:t>
      </w:r>
      <w:r w:rsidR="00993226">
        <w:rPr>
          <w:sz w:val="22"/>
          <w:szCs w:val="22"/>
          <w:lang w:val="en-CA" w:eastAsia="en-US"/>
        </w:rPr>
        <w:t xml:space="preserve"> for the lower </w:t>
      </w:r>
      <w:r w:rsidR="00993226" w:rsidRPr="001322C1">
        <w:rPr>
          <w:sz w:val="22"/>
          <w:szCs w:val="22"/>
          <w:lang w:val="en-CA" w:eastAsia="en-US"/>
        </w:rPr>
        <w:t>quasi-static</w:t>
      </w:r>
      <w:r w:rsidR="00993226" w:rsidRPr="001322C1" w:rsidDel="001322C1">
        <w:rPr>
          <w:sz w:val="22"/>
          <w:szCs w:val="22"/>
          <w:lang w:val="en-CA" w:eastAsia="en-US"/>
        </w:rPr>
        <w:t xml:space="preserve"> </w:t>
      </w:r>
      <w:r w:rsidR="00993226">
        <w:rPr>
          <w:sz w:val="22"/>
          <w:szCs w:val="22"/>
          <w:lang w:val="en-CA" w:eastAsia="en-US"/>
        </w:rPr>
        <w:t xml:space="preserve">and high strain rate tests </w:t>
      </w:r>
      <w:r w:rsidRPr="007742DE">
        <w:rPr>
          <w:sz w:val="22"/>
          <w:szCs w:val="22"/>
          <w:lang w:val="en-CA" w:eastAsia="en-US"/>
        </w:rPr>
        <w:t xml:space="preserve">fractured in a typical brittle manner with the fracture surface oriented perpendicular to the loading direction. The compression specimens failed as a result of high tensile strains along the specimen radial direction caused by Poisson’s effect, resulting in fracture surfaces in planes parallel to the loading direction. The tensile specimens were chosen to investigate the fracture surfaces. Overall, all the tensile specimens fractured in a brittle manner without necking, with similar fracture pattern for all tested strain rates. This indicates that although the </w:t>
      </w:r>
      <w:r w:rsidR="0042170C">
        <w:rPr>
          <w:sz w:val="22"/>
          <w:szCs w:val="22"/>
          <w:lang w:val="en-CA" w:eastAsia="en-US"/>
        </w:rPr>
        <w:t xml:space="preserve">tensile </w:t>
      </w:r>
      <w:r w:rsidRPr="007742DE">
        <w:rPr>
          <w:sz w:val="22"/>
          <w:szCs w:val="22"/>
          <w:lang w:val="en-CA" w:eastAsia="en-US"/>
        </w:rPr>
        <w:t xml:space="preserve">stress-strain curves in </w:t>
      </w:r>
      <w:r w:rsidR="006173BB" w:rsidRPr="007742DE">
        <w:rPr>
          <w:sz w:val="22"/>
          <w:szCs w:val="22"/>
          <w:lang w:val="en-CA" w:eastAsia="en-US"/>
        </w:rPr>
        <w:t>Fig</w:t>
      </w:r>
      <w:r w:rsidR="006173BB">
        <w:rPr>
          <w:sz w:val="22"/>
          <w:szCs w:val="22"/>
          <w:lang w:val="en-CA" w:eastAsia="en-US"/>
        </w:rPr>
        <w:t>.</w:t>
      </w:r>
      <w:r w:rsidR="006173BB" w:rsidRPr="007742DE">
        <w:rPr>
          <w:sz w:val="22"/>
          <w:szCs w:val="22"/>
          <w:lang w:val="en-CA" w:eastAsia="en-US"/>
        </w:rPr>
        <w:t xml:space="preserve"> </w:t>
      </w:r>
      <w:r w:rsidR="006173BB">
        <w:rPr>
          <w:sz w:val="22"/>
          <w:szCs w:val="22"/>
          <w:lang w:val="en-CA" w:eastAsia="en-US"/>
        </w:rPr>
        <w:t>6</w:t>
      </w:r>
      <w:r w:rsidR="006173BB" w:rsidRPr="007742DE">
        <w:rPr>
          <w:sz w:val="22"/>
          <w:szCs w:val="22"/>
          <w:lang w:val="en-CA" w:eastAsia="en-US"/>
        </w:rPr>
        <w:t xml:space="preserve"> </w:t>
      </w:r>
      <w:r w:rsidRPr="007742DE">
        <w:rPr>
          <w:sz w:val="22"/>
          <w:szCs w:val="22"/>
          <w:lang w:val="en-CA" w:eastAsia="en-US"/>
        </w:rPr>
        <w:t xml:space="preserve">exhibit some degree of ductility, the epoxy </w:t>
      </w:r>
      <w:r w:rsidR="003124E8">
        <w:rPr>
          <w:sz w:val="22"/>
          <w:szCs w:val="22"/>
          <w:lang w:val="en-CA" w:eastAsia="en-US"/>
        </w:rPr>
        <w:t>was</w:t>
      </w:r>
      <w:r w:rsidR="003124E8" w:rsidRPr="007742DE">
        <w:rPr>
          <w:sz w:val="22"/>
          <w:szCs w:val="22"/>
          <w:lang w:val="en-CA" w:eastAsia="en-US"/>
        </w:rPr>
        <w:t xml:space="preserve"> </w:t>
      </w:r>
      <w:r w:rsidRPr="007742DE">
        <w:rPr>
          <w:sz w:val="22"/>
          <w:szCs w:val="22"/>
          <w:lang w:val="en-CA" w:eastAsia="en-US"/>
        </w:rPr>
        <w:t xml:space="preserve">sufficiently brittle and the mechanisms leading to fracture do not change with strain rate. </w:t>
      </w:r>
      <w:r w:rsidR="006173BB" w:rsidRPr="007742DE">
        <w:rPr>
          <w:sz w:val="22"/>
          <w:szCs w:val="22"/>
          <w:lang w:val="en-CA" w:eastAsia="en-US"/>
        </w:rPr>
        <w:t>Fig</w:t>
      </w:r>
      <w:r w:rsidR="006173BB">
        <w:rPr>
          <w:sz w:val="22"/>
          <w:szCs w:val="22"/>
          <w:lang w:val="en-CA" w:eastAsia="en-US"/>
        </w:rPr>
        <w:t>.</w:t>
      </w:r>
      <w:r w:rsidR="001F1566">
        <w:rPr>
          <w:sz w:val="22"/>
          <w:szCs w:val="22"/>
          <w:lang w:val="en-CA" w:eastAsia="en-US"/>
        </w:rPr>
        <w:t>17</w:t>
      </w:r>
      <w:r w:rsidR="001F1566" w:rsidRPr="007742DE">
        <w:rPr>
          <w:sz w:val="22"/>
          <w:szCs w:val="22"/>
          <w:lang w:val="en-CA" w:eastAsia="en-US"/>
        </w:rPr>
        <w:t xml:space="preserve"> </w:t>
      </w:r>
      <w:r w:rsidRPr="007742DE">
        <w:rPr>
          <w:sz w:val="22"/>
          <w:szCs w:val="22"/>
          <w:lang w:val="en-CA" w:eastAsia="en-US"/>
        </w:rPr>
        <w:t>shows the typical fracture pattern observed, revealing that the crack propagation follows several well-known stages for thermosetting polymers: mirror-like, smooth with parabolas, hackle, and rough</w:t>
      </w:r>
      <w:r w:rsidR="00DC0182">
        <w:rPr>
          <w:sz w:val="22"/>
          <w:szCs w:val="22"/>
          <w:lang w:val="en-CA" w:eastAsia="en-US"/>
        </w:rPr>
        <w:t xml:space="preserve"> </w:t>
      </w:r>
      <w:sdt>
        <w:sdtPr>
          <w:rPr>
            <w:sz w:val="22"/>
            <w:lang w:val="en-CA" w:eastAsia="en-US"/>
          </w:rPr>
          <w:id w:val="1576091954"/>
          <w:citation/>
        </w:sdtPr>
        <w:sdtContent>
          <w:r w:rsidR="00DC0182" w:rsidRPr="00DC0182">
            <w:rPr>
              <w:sz w:val="22"/>
              <w:lang w:val="en-CA" w:eastAsia="en-US"/>
            </w:rPr>
            <w:fldChar w:fldCharType="begin"/>
          </w:r>
          <w:r w:rsidR="00DC0182">
            <w:rPr>
              <w:sz w:val="22"/>
              <w:lang w:val="en-CA" w:eastAsia="en-US"/>
            </w:rPr>
            <w:instrText xml:space="preserve">CITATION Rou89 \l 4105 </w:instrText>
          </w:r>
          <w:r w:rsidR="00DC0182" w:rsidRPr="00DC0182">
            <w:rPr>
              <w:sz w:val="22"/>
              <w:lang w:val="en-CA" w:eastAsia="en-US"/>
            </w:rPr>
            <w:fldChar w:fldCharType="separate"/>
          </w:r>
          <w:r w:rsidR="006173BB" w:rsidRPr="006173BB">
            <w:rPr>
              <w:noProof/>
              <w:sz w:val="22"/>
              <w:lang w:val="en-CA" w:eastAsia="en-US"/>
            </w:rPr>
            <w:t>(Roulin-Moloney, 1989)</w:t>
          </w:r>
          <w:r w:rsidR="00DC0182" w:rsidRPr="00DC0182">
            <w:rPr>
              <w:sz w:val="22"/>
              <w:lang w:val="en-CA" w:eastAsia="en-US"/>
            </w:rPr>
            <w:fldChar w:fldCharType="end"/>
          </w:r>
        </w:sdtContent>
      </w:sdt>
      <w:r w:rsidRPr="007742DE">
        <w:rPr>
          <w:sz w:val="22"/>
          <w:szCs w:val="22"/>
          <w:lang w:val="en-CA" w:eastAsia="en-US"/>
        </w:rPr>
        <w:t>. The fracture process initiates at a local defect on the specimen surface, which may be a void or a machining mark. Thereafter, the crack propagates at a slow rate, creating a smooth and pattern-less surface, often call mirror-like stage (</w:t>
      </w:r>
      <w:r w:rsidR="00D53881" w:rsidRPr="007742DE">
        <w:rPr>
          <w:sz w:val="22"/>
          <w:szCs w:val="22"/>
          <w:lang w:val="en-CA" w:eastAsia="en-US"/>
        </w:rPr>
        <w:t>Fig</w:t>
      </w:r>
      <w:r w:rsidR="00D53881">
        <w:rPr>
          <w:sz w:val="22"/>
          <w:szCs w:val="22"/>
          <w:lang w:val="en-CA" w:eastAsia="en-US"/>
        </w:rPr>
        <w:t>.</w:t>
      </w:r>
      <w:r w:rsidR="001F1566">
        <w:rPr>
          <w:sz w:val="22"/>
          <w:szCs w:val="22"/>
          <w:lang w:val="en-CA" w:eastAsia="en-US"/>
        </w:rPr>
        <w:t>17a</w:t>
      </w:r>
      <w:r w:rsidR="00AF63A1">
        <w:rPr>
          <w:sz w:val="22"/>
          <w:szCs w:val="22"/>
          <w:lang w:val="en-CA" w:eastAsia="en-US"/>
        </w:rPr>
        <w:t>(</w:t>
      </w:r>
      <w:proofErr w:type="spellStart"/>
      <w:r w:rsidR="00AF63A1">
        <w:rPr>
          <w:sz w:val="22"/>
          <w:szCs w:val="22"/>
          <w:lang w:val="en-CA" w:eastAsia="en-US"/>
        </w:rPr>
        <w:t>i</w:t>
      </w:r>
      <w:proofErr w:type="spellEnd"/>
      <w:r w:rsidR="00AF63A1">
        <w:rPr>
          <w:sz w:val="22"/>
          <w:szCs w:val="22"/>
          <w:lang w:val="en-CA" w:eastAsia="en-US"/>
        </w:rPr>
        <w:t>)</w:t>
      </w:r>
      <w:r w:rsidRPr="007742DE">
        <w:rPr>
          <w:sz w:val="22"/>
          <w:szCs w:val="22"/>
          <w:lang w:val="en-CA" w:eastAsia="en-US"/>
        </w:rPr>
        <w:t>). As the crack propagation speed increases with the increase of applied stress, parabolic patterns appear due to the formation of secondary crack (</w:t>
      </w:r>
      <w:r w:rsidR="00D53881" w:rsidRPr="007742DE">
        <w:rPr>
          <w:sz w:val="22"/>
          <w:szCs w:val="22"/>
          <w:lang w:val="en-CA" w:eastAsia="en-US"/>
        </w:rPr>
        <w:t>Fig</w:t>
      </w:r>
      <w:r w:rsidR="00D53881">
        <w:rPr>
          <w:sz w:val="22"/>
          <w:szCs w:val="22"/>
          <w:lang w:val="en-CA" w:eastAsia="en-US"/>
        </w:rPr>
        <w:t>.</w:t>
      </w:r>
      <w:r w:rsidR="001F1566">
        <w:rPr>
          <w:sz w:val="22"/>
          <w:szCs w:val="22"/>
          <w:lang w:val="en-CA" w:eastAsia="en-US"/>
        </w:rPr>
        <w:t>17a</w:t>
      </w:r>
      <w:r w:rsidRPr="007742DE">
        <w:rPr>
          <w:sz w:val="22"/>
          <w:szCs w:val="22"/>
          <w:lang w:val="en-CA" w:eastAsia="en-US"/>
        </w:rPr>
        <w:t>(</w:t>
      </w:r>
      <w:r w:rsidR="00AF63A1">
        <w:rPr>
          <w:sz w:val="22"/>
          <w:szCs w:val="22"/>
          <w:lang w:val="en-CA" w:eastAsia="en-US"/>
        </w:rPr>
        <w:t>ii</w:t>
      </w:r>
      <w:r w:rsidRPr="007742DE">
        <w:rPr>
          <w:sz w:val="22"/>
          <w:szCs w:val="22"/>
          <w:lang w:val="en-CA" w:eastAsia="en-US"/>
        </w:rPr>
        <w:t xml:space="preserve">)), referred to as smooth with parabolas stage. During the subsequent hackle stage, ellipse shape patterns are formed when the primary crack propagation speed increases as shown in </w:t>
      </w:r>
      <w:r w:rsidR="00D53881" w:rsidRPr="007742DE">
        <w:rPr>
          <w:sz w:val="22"/>
          <w:szCs w:val="22"/>
          <w:lang w:val="en-CA" w:eastAsia="en-US"/>
        </w:rPr>
        <w:t>Fig</w:t>
      </w:r>
      <w:r w:rsidR="00D53881">
        <w:rPr>
          <w:sz w:val="22"/>
          <w:szCs w:val="22"/>
          <w:lang w:val="en-CA" w:eastAsia="en-US"/>
        </w:rPr>
        <w:t>.</w:t>
      </w:r>
      <w:r w:rsidR="00D53881" w:rsidRPr="007742DE">
        <w:rPr>
          <w:sz w:val="22"/>
          <w:szCs w:val="22"/>
          <w:lang w:val="en-CA" w:eastAsia="en-US"/>
        </w:rPr>
        <w:t xml:space="preserve"> </w:t>
      </w:r>
      <w:r w:rsidR="001F1566">
        <w:rPr>
          <w:sz w:val="22"/>
          <w:szCs w:val="22"/>
          <w:lang w:val="en-CA" w:eastAsia="en-US"/>
        </w:rPr>
        <w:t>17a</w:t>
      </w:r>
      <w:r w:rsidRPr="007742DE">
        <w:rPr>
          <w:sz w:val="22"/>
          <w:szCs w:val="22"/>
          <w:lang w:val="en-CA" w:eastAsia="en-US"/>
        </w:rPr>
        <w:t>(</w:t>
      </w:r>
      <w:r w:rsidR="00AF63A1">
        <w:rPr>
          <w:sz w:val="22"/>
          <w:szCs w:val="22"/>
          <w:lang w:val="en-CA" w:eastAsia="en-US"/>
        </w:rPr>
        <w:t>iii</w:t>
      </w:r>
      <w:r w:rsidRPr="007742DE">
        <w:rPr>
          <w:sz w:val="22"/>
          <w:szCs w:val="22"/>
          <w:lang w:val="en-CA" w:eastAsia="en-US"/>
        </w:rPr>
        <w:t>). During the final stage, the abrupt fracture of the specimen creates rough surfaces and complex patterns (</w:t>
      </w:r>
      <w:r w:rsidR="00D53881" w:rsidRPr="007742DE">
        <w:rPr>
          <w:sz w:val="22"/>
          <w:szCs w:val="22"/>
          <w:lang w:val="en-CA" w:eastAsia="en-US"/>
        </w:rPr>
        <w:t>Fig</w:t>
      </w:r>
      <w:r w:rsidR="00D53881">
        <w:rPr>
          <w:sz w:val="22"/>
          <w:szCs w:val="22"/>
          <w:lang w:val="en-CA" w:eastAsia="en-US"/>
        </w:rPr>
        <w:t>.</w:t>
      </w:r>
      <w:r w:rsidR="001F1566">
        <w:rPr>
          <w:sz w:val="22"/>
          <w:szCs w:val="22"/>
          <w:lang w:val="en-CA" w:eastAsia="en-US"/>
        </w:rPr>
        <w:t>17a</w:t>
      </w:r>
      <w:r w:rsidRPr="007742DE">
        <w:rPr>
          <w:sz w:val="22"/>
          <w:szCs w:val="22"/>
          <w:lang w:val="en-CA" w:eastAsia="en-US"/>
        </w:rPr>
        <w:t>(</w:t>
      </w:r>
      <w:r w:rsidR="00AF63A1">
        <w:rPr>
          <w:sz w:val="22"/>
          <w:szCs w:val="22"/>
          <w:lang w:val="en-CA" w:eastAsia="en-US"/>
        </w:rPr>
        <w:t>iv</w:t>
      </w:r>
      <w:r w:rsidRPr="007742DE">
        <w:rPr>
          <w:sz w:val="22"/>
          <w:szCs w:val="22"/>
          <w:lang w:val="en-CA" w:eastAsia="en-US"/>
        </w:rPr>
        <w:t xml:space="preserve">)). </w:t>
      </w:r>
      <w:r w:rsidR="00D53881" w:rsidRPr="007742DE">
        <w:rPr>
          <w:sz w:val="22"/>
          <w:szCs w:val="22"/>
          <w:lang w:val="en-CA" w:eastAsia="en-US"/>
        </w:rPr>
        <w:t>Fig</w:t>
      </w:r>
      <w:r w:rsidR="00D53881">
        <w:rPr>
          <w:sz w:val="22"/>
          <w:szCs w:val="22"/>
          <w:lang w:val="en-CA" w:eastAsia="en-US"/>
        </w:rPr>
        <w:t>.</w:t>
      </w:r>
      <w:r w:rsidR="00D53881" w:rsidRPr="007742DE">
        <w:rPr>
          <w:sz w:val="22"/>
          <w:szCs w:val="22"/>
          <w:lang w:val="en-CA" w:eastAsia="en-US"/>
        </w:rPr>
        <w:t xml:space="preserve"> </w:t>
      </w:r>
      <w:r w:rsidR="001F1566">
        <w:rPr>
          <w:sz w:val="22"/>
          <w:szCs w:val="22"/>
          <w:lang w:val="en-CA" w:eastAsia="en-US"/>
        </w:rPr>
        <w:t>17b</w:t>
      </w:r>
      <w:r w:rsidR="001F1566" w:rsidRPr="007742DE">
        <w:rPr>
          <w:sz w:val="22"/>
          <w:szCs w:val="22"/>
          <w:lang w:val="en-CA" w:eastAsia="en-US"/>
        </w:rPr>
        <w:t xml:space="preserve"> </w:t>
      </w:r>
      <w:r w:rsidRPr="007742DE">
        <w:rPr>
          <w:sz w:val="22"/>
          <w:szCs w:val="22"/>
          <w:lang w:val="en-CA" w:eastAsia="en-US"/>
        </w:rPr>
        <w:t>shows the fracture surface of the tensile specimen under dynamic loading. Comparing to the quasi-static strain rate tensile test, the fracture surface for the dynamic tensile test has similar patterns, but the mirror-like, smooth with parabolas and hackle stage areas are much smaller.</w:t>
      </w:r>
    </w:p>
    <w:p w14:paraId="36DCE2C9" w14:textId="2AFACA07" w:rsidR="00C96482" w:rsidRPr="007742DE" w:rsidRDefault="00FD62EB" w:rsidP="00C96482">
      <w:pPr>
        <w:pStyle w:val="BodyTextFirstIndent"/>
        <w:spacing w:line="240" w:lineRule="auto"/>
        <w:ind w:firstLine="0"/>
        <w:jc w:val="center"/>
        <w:rPr>
          <w:b/>
          <w:szCs w:val="22"/>
        </w:rPr>
      </w:pPr>
      <w:bookmarkStart w:id="25" w:name="_Ref37645121"/>
      <w:bookmarkStart w:id="26" w:name="_Ref34349200"/>
      <w:bookmarkStart w:id="27" w:name="_Toc48383410"/>
      <w:r>
        <w:rPr>
          <w:b/>
          <w:noProof/>
          <w:szCs w:val="22"/>
        </w:rPr>
        <w:lastRenderedPageBreak/>
        <w:drawing>
          <wp:inline distT="0" distB="0" distL="0" distR="0" wp14:anchorId="11E6815A" wp14:editId="1285B380">
            <wp:extent cx="6120000" cy="618079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5" cstate="print">
                      <a:extLst>
                        <a:ext uri="{BEBA8EAE-BF5A-486C-A8C5-ECC9F3942E4B}">
                          <a14:imgProps xmlns:a14="http://schemas.microsoft.com/office/drawing/2010/main">
                            <a14:imgLayer r:embed="rId46">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120000" cy="6180795"/>
                    </a:xfrm>
                    <a:prstGeom prst="rect">
                      <a:avLst/>
                    </a:prstGeom>
                  </pic:spPr>
                </pic:pic>
              </a:graphicData>
            </a:graphic>
          </wp:inline>
        </w:drawing>
      </w:r>
    </w:p>
    <w:p w14:paraId="5EB3F7E7" w14:textId="44B835A2" w:rsidR="00C96482" w:rsidRPr="007742DE" w:rsidRDefault="006173BB" w:rsidP="00DF131A">
      <w:pPr>
        <w:pStyle w:val="BodyTextFirstIndent"/>
        <w:spacing w:line="240" w:lineRule="auto"/>
        <w:ind w:firstLine="0"/>
        <w:jc w:val="center"/>
        <w:rPr>
          <w:szCs w:val="22"/>
        </w:rPr>
      </w:pPr>
      <w:r w:rsidRPr="007742DE">
        <w:rPr>
          <w:b/>
          <w:szCs w:val="22"/>
        </w:rPr>
        <w:t>Fig</w:t>
      </w:r>
      <w:r>
        <w:rPr>
          <w:b/>
          <w:szCs w:val="22"/>
        </w:rPr>
        <w:t>.</w:t>
      </w:r>
      <w:r w:rsidR="009D4771">
        <w:rPr>
          <w:b/>
          <w:szCs w:val="22"/>
        </w:rPr>
        <w:t>1</w:t>
      </w:r>
      <w:bookmarkEnd w:id="25"/>
      <w:bookmarkEnd w:id="26"/>
      <w:r w:rsidR="001F1566">
        <w:rPr>
          <w:b/>
          <w:szCs w:val="22"/>
        </w:rPr>
        <w:t xml:space="preserve">7 </w:t>
      </w:r>
      <w:r w:rsidR="00C96482" w:rsidRPr="007742DE">
        <w:rPr>
          <w:szCs w:val="22"/>
        </w:rPr>
        <w:t>Fracture surface images for tensile test specimen</w:t>
      </w:r>
      <w:r w:rsidR="00DF131A" w:rsidRPr="007742DE">
        <w:rPr>
          <w:szCs w:val="22"/>
        </w:rPr>
        <w:t>s at the strain rates of: (</w:t>
      </w:r>
      <w:r w:rsidR="00883654">
        <w:rPr>
          <w:szCs w:val="22"/>
        </w:rPr>
        <w:t>a</w:t>
      </w:r>
      <w:r w:rsidR="00DF131A" w:rsidRPr="007742DE">
        <w:rPr>
          <w:szCs w:val="22"/>
        </w:rPr>
        <w:t>)</w:t>
      </w:r>
      <w:r w:rsidR="00C96482" w:rsidRPr="007742DE">
        <w:rPr>
          <w:szCs w:val="22"/>
        </w:rPr>
        <w:t xml:space="preserve"> 0.00033 s</w:t>
      </w:r>
      <w:r w:rsidR="00C96482" w:rsidRPr="007742DE">
        <w:rPr>
          <w:szCs w:val="22"/>
          <w:vertAlign w:val="superscript"/>
        </w:rPr>
        <w:t>-1</w:t>
      </w:r>
      <w:r w:rsidR="00DF131A" w:rsidRPr="007742DE">
        <w:rPr>
          <w:szCs w:val="22"/>
        </w:rPr>
        <w:t xml:space="preserve"> and (</w:t>
      </w:r>
      <w:r w:rsidR="00883654">
        <w:rPr>
          <w:szCs w:val="22"/>
        </w:rPr>
        <w:t>b</w:t>
      </w:r>
      <w:r w:rsidR="00DF131A" w:rsidRPr="007742DE">
        <w:rPr>
          <w:szCs w:val="22"/>
        </w:rPr>
        <w:t>)</w:t>
      </w:r>
      <w:bookmarkStart w:id="28" w:name="_Toc48383411"/>
      <w:bookmarkEnd w:id="27"/>
      <w:r w:rsidR="00DF131A" w:rsidRPr="007742DE">
        <w:rPr>
          <w:szCs w:val="22"/>
        </w:rPr>
        <w:t xml:space="preserve"> </w:t>
      </w:r>
      <w:r w:rsidR="00C96482" w:rsidRPr="007742DE">
        <w:rPr>
          <w:szCs w:val="22"/>
        </w:rPr>
        <w:t>300 s</w:t>
      </w:r>
      <w:r w:rsidR="00C96482" w:rsidRPr="007742DE">
        <w:rPr>
          <w:szCs w:val="22"/>
          <w:vertAlign w:val="superscript"/>
        </w:rPr>
        <w:t>-1</w:t>
      </w:r>
      <w:bookmarkEnd w:id="28"/>
    </w:p>
    <w:p w14:paraId="7E119CE0" w14:textId="27A01909" w:rsidR="0018084B" w:rsidRDefault="0018084B" w:rsidP="00AF63A1">
      <w:pPr>
        <w:pStyle w:val="BodyTextFirstIndent"/>
        <w:spacing w:line="240" w:lineRule="auto"/>
        <w:ind w:firstLine="0"/>
        <w:rPr>
          <w:szCs w:val="22"/>
        </w:rPr>
      </w:pPr>
    </w:p>
    <w:p w14:paraId="43ED2CFC" w14:textId="0AE9E40D" w:rsidR="001526F8" w:rsidRDefault="001526F8" w:rsidP="00AF63A1">
      <w:pPr>
        <w:pStyle w:val="BodyTextFirstIndent"/>
        <w:spacing w:line="240" w:lineRule="auto"/>
        <w:ind w:firstLine="0"/>
        <w:rPr>
          <w:szCs w:val="22"/>
        </w:rPr>
      </w:pPr>
    </w:p>
    <w:p w14:paraId="49DE8669" w14:textId="3C2099AD" w:rsidR="00DC0182" w:rsidRDefault="00DC0182" w:rsidP="00AF63A1">
      <w:pPr>
        <w:pStyle w:val="BodyTextFirstIndent"/>
        <w:spacing w:line="240" w:lineRule="auto"/>
        <w:ind w:firstLine="0"/>
        <w:rPr>
          <w:szCs w:val="22"/>
        </w:rPr>
      </w:pPr>
    </w:p>
    <w:p w14:paraId="49B44D73" w14:textId="623117F5" w:rsidR="00906E28" w:rsidRDefault="00906E28" w:rsidP="00AF63A1">
      <w:pPr>
        <w:pStyle w:val="BodyTextFirstIndent"/>
        <w:spacing w:line="240" w:lineRule="auto"/>
        <w:ind w:firstLine="0"/>
        <w:rPr>
          <w:szCs w:val="22"/>
        </w:rPr>
      </w:pPr>
    </w:p>
    <w:p w14:paraId="1070F7E9" w14:textId="4205FE0F" w:rsidR="00906E28" w:rsidRDefault="00906E28" w:rsidP="00AF63A1">
      <w:pPr>
        <w:pStyle w:val="BodyTextFirstIndent"/>
        <w:spacing w:line="240" w:lineRule="auto"/>
        <w:ind w:firstLine="0"/>
        <w:rPr>
          <w:szCs w:val="22"/>
        </w:rPr>
      </w:pPr>
    </w:p>
    <w:p w14:paraId="7AF05E29" w14:textId="4756E9D0" w:rsidR="00906E28" w:rsidRDefault="00906E28" w:rsidP="00AF63A1">
      <w:pPr>
        <w:pStyle w:val="BodyTextFirstIndent"/>
        <w:spacing w:line="240" w:lineRule="auto"/>
        <w:ind w:firstLine="0"/>
        <w:rPr>
          <w:szCs w:val="22"/>
        </w:rPr>
      </w:pPr>
    </w:p>
    <w:p w14:paraId="6C54B916" w14:textId="11E373C0" w:rsidR="00906E28" w:rsidRDefault="00906E28" w:rsidP="00AF63A1">
      <w:pPr>
        <w:pStyle w:val="BodyTextFirstIndent"/>
        <w:spacing w:line="240" w:lineRule="auto"/>
        <w:ind w:firstLine="0"/>
        <w:rPr>
          <w:szCs w:val="22"/>
        </w:rPr>
      </w:pPr>
    </w:p>
    <w:p w14:paraId="5DDC4744" w14:textId="0A799CC8" w:rsidR="00906E28" w:rsidRDefault="00906E28" w:rsidP="00AF63A1">
      <w:pPr>
        <w:pStyle w:val="BodyTextFirstIndent"/>
        <w:spacing w:line="240" w:lineRule="auto"/>
        <w:ind w:firstLine="0"/>
        <w:rPr>
          <w:szCs w:val="22"/>
        </w:rPr>
      </w:pPr>
    </w:p>
    <w:p w14:paraId="7680537C" w14:textId="77777777" w:rsidR="00906E28" w:rsidRDefault="00906E28" w:rsidP="00AF63A1">
      <w:pPr>
        <w:pStyle w:val="BodyTextFirstIndent"/>
        <w:spacing w:line="240" w:lineRule="auto"/>
        <w:ind w:firstLine="0"/>
        <w:rPr>
          <w:szCs w:val="22"/>
        </w:rPr>
      </w:pPr>
    </w:p>
    <w:p w14:paraId="411251F8" w14:textId="7C324C93" w:rsidR="00810446" w:rsidRDefault="00810446" w:rsidP="00AF63A1">
      <w:pPr>
        <w:pStyle w:val="BodyTextFirstIndent"/>
        <w:spacing w:line="240" w:lineRule="auto"/>
        <w:ind w:firstLine="0"/>
        <w:rPr>
          <w:szCs w:val="22"/>
        </w:rPr>
      </w:pPr>
    </w:p>
    <w:p w14:paraId="30B0A2C8" w14:textId="77777777" w:rsidR="00810446" w:rsidRDefault="00810446" w:rsidP="00AF63A1">
      <w:pPr>
        <w:pStyle w:val="BodyTextFirstIndent"/>
        <w:spacing w:line="240" w:lineRule="auto"/>
        <w:ind w:firstLine="0"/>
        <w:rPr>
          <w:szCs w:val="22"/>
        </w:rPr>
      </w:pPr>
    </w:p>
    <w:p w14:paraId="779C9218" w14:textId="77777777" w:rsidR="00DC0182" w:rsidRPr="007742DE" w:rsidRDefault="00DC0182" w:rsidP="00AF63A1">
      <w:pPr>
        <w:pStyle w:val="BodyTextFirstIndent"/>
        <w:spacing w:line="240" w:lineRule="auto"/>
        <w:ind w:firstLine="0"/>
        <w:rPr>
          <w:szCs w:val="22"/>
        </w:rPr>
      </w:pPr>
    </w:p>
    <w:p w14:paraId="08ED0106" w14:textId="69EE7445" w:rsidR="00AA479A" w:rsidRPr="0096425F" w:rsidRDefault="00E80F3A" w:rsidP="00E72597">
      <w:pPr>
        <w:rPr>
          <w:b/>
          <w:bCs/>
          <w:sz w:val="28"/>
          <w:szCs w:val="28"/>
          <w:lang w:val="en-CA" w:eastAsia="zh-CN"/>
        </w:rPr>
      </w:pPr>
      <w:r w:rsidRPr="0096425F">
        <w:rPr>
          <w:b/>
          <w:bCs/>
          <w:sz w:val="28"/>
          <w:szCs w:val="28"/>
          <w:lang w:val="en-CA" w:eastAsia="en-US"/>
        </w:rPr>
        <w:lastRenderedPageBreak/>
        <w:t>5 Conclusions</w:t>
      </w:r>
    </w:p>
    <w:p w14:paraId="662258A6" w14:textId="2C6482BC" w:rsidR="0018084B" w:rsidRPr="007742DE" w:rsidRDefault="00810446" w:rsidP="0018084B">
      <w:pPr>
        <w:overflowPunct/>
        <w:autoSpaceDE/>
        <w:autoSpaceDN/>
        <w:adjustRightInd/>
        <w:jc w:val="both"/>
        <w:textAlignment w:val="auto"/>
        <w:rPr>
          <w:sz w:val="22"/>
          <w:szCs w:val="22"/>
          <w:lang w:val="en-CA" w:eastAsia="en-US"/>
        </w:rPr>
      </w:pPr>
      <w:r>
        <w:rPr>
          <w:sz w:val="22"/>
          <w:szCs w:val="22"/>
          <w:lang w:val="en-CA" w:eastAsia="en-US"/>
        </w:rPr>
        <w:t xml:space="preserve">     </w:t>
      </w:r>
      <w:r w:rsidR="00FB2A1B" w:rsidRPr="00FB2A1B">
        <w:rPr>
          <w:sz w:val="22"/>
          <w:szCs w:val="22"/>
          <w:lang w:val="en-CA" w:eastAsia="en-US"/>
        </w:rPr>
        <w:t xml:space="preserve">This </w:t>
      </w:r>
      <w:r w:rsidR="00D848D1">
        <w:rPr>
          <w:sz w:val="22"/>
          <w:szCs w:val="22"/>
          <w:lang w:val="en-CA" w:eastAsia="en-US"/>
        </w:rPr>
        <w:t>study</w:t>
      </w:r>
      <w:r w:rsidR="00D848D1" w:rsidRPr="00FB2A1B">
        <w:rPr>
          <w:sz w:val="22"/>
          <w:szCs w:val="22"/>
          <w:lang w:val="en-CA" w:eastAsia="en-US"/>
        </w:rPr>
        <w:t xml:space="preserve"> </w:t>
      </w:r>
      <w:r w:rsidR="00FB2A1B" w:rsidRPr="00FB2A1B">
        <w:rPr>
          <w:sz w:val="22"/>
          <w:szCs w:val="22"/>
          <w:lang w:val="en-CA" w:eastAsia="en-US"/>
        </w:rPr>
        <w:t xml:space="preserve">characterized the mechanical response of a </w:t>
      </w:r>
      <w:r w:rsidR="00D848D1">
        <w:rPr>
          <w:sz w:val="22"/>
          <w:szCs w:val="22"/>
          <w:lang w:val="en-CA" w:eastAsia="en-US"/>
        </w:rPr>
        <w:t xml:space="preserve">three-part </w:t>
      </w:r>
      <w:r w:rsidR="00FB2A1B" w:rsidRPr="00FB2A1B">
        <w:rPr>
          <w:sz w:val="22"/>
          <w:szCs w:val="22"/>
          <w:lang w:val="en-CA" w:eastAsia="en-US"/>
        </w:rPr>
        <w:t>snap-cure epoxy resin system designed for high volume automotive production.</w:t>
      </w:r>
      <w:r w:rsidR="00FB2A1B">
        <w:rPr>
          <w:sz w:val="22"/>
          <w:szCs w:val="22"/>
          <w:lang w:val="en-CA" w:eastAsia="en-US"/>
        </w:rPr>
        <w:t xml:space="preserve"> </w:t>
      </w:r>
      <w:r w:rsidR="0018084B" w:rsidRPr="007742DE">
        <w:rPr>
          <w:sz w:val="22"/>
          <w:szCs w:val="22"/>
          <w:lang w:val="en-CA" w:eastAsia="en-US"/>
        </w:rPr>
        <w:t>A series of uniaxial mechanical tests were conducted to characterize the strain rate</w:t>
      </w:r>
      <w:r w:rsidR="00696D3B">
        <w:rPr>
          <w:sz w:val="22"/>
          <w:szCs w:val="22"/>
          <w:lang w:val="en-CA" w:eastAsia="en-US"/>
        </w:rPr>
        <w:t>-</w:t>
      </w:r>
      <w:r w:rsidR="0018084B" w:rsidRPr="007742DE">
        <w:rPr>
          <w:sz w:val="22"/>
          <w:szCs w:val="22"/>
          <w:lang w:val="en-CA" w:eastAsia="en-US"/>
        </w:rPr>
        <w:t xml:space="preserve">dependent tensile </w:t>
      </w:r>
      <w:r w:rsidR="002954ED">
        <w:rPr>
          <w:sz w:val="22"/>
          <w:szCs w:val="22"/>
          <w:lang w:val="en-CA" w:eastAsia="en-US"/>
        </w:rPr>
        <w:t xml:space="preserve">and </w:t>
      </w:r>
      <w:r w:rsidR="0018084B" w:rsidRPr="007742DE">
        <w:rPr>
          <w:sz w:val="22"/>
          <w:szCs w:val="22"/>
          <w:lang w:val="en-CA" w:eastAsia="en-US"/>
        </w:rPr>
        <w:t xml:space="preserve">compressive stress-strain behaviour of the epoxy material under a variety of strain rates, ranging from quasi-static to dynamic, which was the major component of this study. </w:t>
      </w:r>
    </w:p>
    <w:p w14:paraId="4AB0094C" w14:textId="77777777" w:rsidR="0018084B" w:rsidRPr="007742DE" w:rsidRDefault="0018084B" w:rsidP="0018084B">
      <w:pPr>
        <w:overflowPunct/>
        <w:autoSpaceDE/>
        <w:autoSpaceDN/>
        <w:adjustRightInd/>
        <w:jc w:val="both"/>
        <w:textAlignment w:val="auto"/>
        <w:rPr>
          <w:sz w:val="22"/>
          <w:szCs w:val="22"/>
          <w:lang w:val="en-CA" w:eastAsia="en-US"/>
        </w:rPr>
      </w:pPr>
      <w:r w:rsidRPr="007742DE">
        <w:rPr>
          <w:sz w:val="22"/>
          <w:szCs w:val="22"/>
          <w:lang w:val="en-CA" w:eastAsia="en-US"/>
        </w:rPr>
        <w:t xml:space="preserve">     The major findings for the mechanical characterization of the studied snap-cure epoxy are summarized as follows:</w:t>
      </w:r>
    </w:p>
    <w:p w14:paraId="5E6174A9" w14:textId="77777777" w:rsidR="0018084B" w:rsidRPr="007742DE" w:rsidRDefault="0018084B" w:rsidP="002D284A">
      <w:pPr>
        <w:numPr>
          <w:ilvl w:val="0"/>
          <w:numId w:val="2"/>
        </w:numPr>
        <w:overflowPunct/>
        <w:autoSpaceDE/>
        <w:autoSpaceDN/>
        <w:adjustRightInd/>
        <w:jc w:val="both"/>
        <w:textAlignment w:val="auto"/>
        <w:rPr>
          <w:sz w:val="22"/>
          <w:szCs w:val="22"/>
          <w:lang w:val="en-CA" w:eastAsia="en-US"/>
        </w:rPr>
      </w:pPr>
      <w:r w:rsidRPr="007742DE">
        <w:rPr>
          <w:sz w:val="22"/>
          <w:szCs w:val="22"/>
          <w:lang w:val="en-CA" w:eastAsia="en-US"/>
        </w:rPr>
        <w:t>The studied snap-cure epoxy exhibited a large deformation for compressive quasi-static strain rates, where the stress-strain response can be divided into different stages: elastic, plastic yield, strain softening, and strain re-hardening. These four deformation stages agree with other high cross-linked epoxies and many glassy thermoplastics at a temperature well below their</w:t>
      </w:r>
      <m:oMath>
        <m:r>
          <w:rPr>
            <w:rFonts w:ascii="Cambria Math" w:hAnsi="Cambria Math"/>
            <w:sz w:val="22"/>
            <w:szCs w:val="22"/>
            <w:lang w:val="en-CA" w:eastAsia="en-US"/>
          </w:rPr>
          <m:t xml:space="preserve"> </m:t>
        </m:r>
        <m:sSub>
          <m:sSubPr>
            <m:ctrlPr>
              <w:rPr>
                <w:rFonts w:ascii="Cambria Math" w:hAnsi="Cambria Math"/>
                <w:i/>
                <w:sz w:val="22"/>
                <w:szCs w:val="22"/>
                <w:lang w:val="en-CA" w:eastAsia="en-US"/>
              </w:rPr>
            </m:ctrlPr>
          </m:sSubPr>
          <m:e>
            <m:r>
              <w:rPr>
                <w:rFonts w:ascii="Cambria Math" w:hAnsi="Cambria Math"/>
                <w:sz w:val="22"/>
                <w:szCs w:val="22"/>
                <w:lang w:val="en-CA" w:eastAsia="en-US"/>
              </w:rPr>
              <m:t>T</m:t>
            </m:r>
          </m:e>
          <m:sub>
            <m:r>
              <w:rPr>
                <w:rFonts w:ascii="Cambria Math" w:hAnsi="Cambria Math"/>
                <w:sz w:val="22"/>
                <w:szCs w:val="22"/>
                <w:lang w:val="en-CA" w:eastAsia="en-US"/>
              </w:rPr>
              <m:t>g</m:t>
            </m:r>
          </m:sub>
        </m:sSub>
      </m:oMath>
      <w:r w:rsidRPr="007742DE">
        <w:rPr>
          <w:sz w:val="22"/>
          <w:szCs w:val="22"/>
          <w:lang w:val="en-CA" w:eastAsia="en-US"/>
        </w:rPr>
        <w:t>. The tensile and high strain rate compressive stress-strain behaviours showed different post-yield responses because of the different failure strains.</w:t>
      </w:r>
    </w:p>
    <w:p w14:paraId="5BC55F3E" w14:textId="77777777" w:rsidR="0018084B" w:rsidRPr="007742DE" w:rsidRDefault="0018084B" w:rsidP="002D284A">
      <w:pPr>
        <w:numPr>
          <w:ilvl w:val="0"/>
          <w:numId w:val="2"/>
        </w:numPr>
        <w:overflowPunct/>
        <w:autoSpaceDE/>
        <w:autoSpaceDN/>
        <w:adjustRightInd/>
        <w:jc w:val="both"/>
        <w:textAlignment w:val="auto"/>
        <w:rPr>
          <w:sz w:val="22"/>
          <w:szCs w:val="22"/>
          <w:lang w:val="en-CA" w:eastAsia="en-US"/>
        </w:rPr>
      </w:pPr>
      <w:r w:rsidRPr="007742DE">
        <w:rPr>
          <w:sz w:val="22"/>
          <w:szCs w:val="22"/>
          <w:lang w:val="en-CA" w:eastAsia="en-US"/>
        </w:rPr>
        <w:t xml:space="preserve">The tensile elastic modulus increased by 34% over the range of strain rates investigated, demonstrated a strong strain rate dependence, while the compressive elastic modulus showed little difference over the tested strain rates. </w:t>
      </w:r>
    </w:p>
    <w:p w14:paraId="3DE3C449" w14:textId="77777777" w:rsidR="0018084B" w:rsidRPr="007742DE" w:rsidRDefault="0018084B" w:rsidP="002D284A">
      <w:pPr>
        <w:numPr>
          <w:ilvl w:val="0"/>
          <w:numId w:val="2"/>
        </w:numPr>
        <w:overflowPunct/>
        <w:autoSpaceDE/>
        <w:autoSpaceDN/>
        <w:adjustRightInd/>
        <w:jc w:val="both"/>
        <w:textAlignment w:val="auto"/>
        <w:rPr>
          <w:sz w:val="22"/>
          <w:szCs w:val="22"/>
          <w:lang w:val="en-CA" w:eastAsia="en-US"/>
        </w:rPr>
      </w:pPr>
      <w:r w:rsidRPr="007742DE">
        <w:rPr>
          <w:sz w:val="22"/>
          <w:szCs w:val="22"/>
          <w:lang w:val="en-CA" w:eastAsia="en-US"/>
        </w:rPr>
        <w:t>The tensile and compressive post-yield responses showed noticeable strain rate dependence, where yield strength increased by 31% and 81% over the range of strain rates investigated, respectfully.</w:t>
      </w:r>
    </w:p>
    <w:p w14:paraId="65EDFA89" w14:textId="77777777" w:rsidR="0018084B" w:rsidRPr="007742DE" w:rsidRDefault="0018084B" w:rsidP="002D284A">
      <w:pPr>
        <w:numPr>
          <w:ilvl w:val="0"/>
          <w:numId w:val="2"/>
        </w:numPr>
        <w:overflowPunct/>
        <w:autoSpaceDE/>
        <w:autoSpaceDN/>
        <w:adjustRightInd/>
        <w:jc w:val="both"/>
        <w:textAlignment w:val="auto"/>
        <w:rPr>
          <w:sz w:val="22"/>
          <w:szCs w:val="22"/>
          <w:lang w:val="en-CA" w:eastAsia="en-US"/>
        </w:rPr>
      </w:pPr>
      <w:r w:rsidRPr="007742DE">
        <w:rPr>
          <w:sz w:val="22"/>
          <w:szCs w:val="22"/>
          <w:lang w:val="en-CA" w:eastAsia="en-US"/>
        </w:rPr>
        <w:t xml:space="preserve">Pressure-dependent plastic deformation was identified by a difference in compression and tension yield strength. The compressive yield strength was 46% higher than the tensile yield strength at the similar quasi-static strain rates, attributed to the higher hydrostatic pressure in compression.    </w:t>
      </w:r>
    </w:p>
    <w:p w14:paraId="2E79FE63" w14:textId="2E7BB851" w:rsidR="00AA479A" w:rsidRDefault="0018084B" w:rsidP="002D284A">
      <w:pPr>
        <w:numPr>
          <w:ilvl w:val="0"/>
          <w:numId w:val="2"/>
        </w:numPr>
        <w:overflowPunct/>
        <w:autoSpaceDE/>
        <w:autoSpaceDN/>
        <w:adjustRightInd/>
        <w:jc w:val="both"/>
        <w:textAlignment w:val="auto"/>
        <w:rPr>
          <w:sz w:val="22"/>
          <w:szCs w:val="22"/>
          <w:lang w:val="en-CA" w:eastAsia="en-US"/>
        </w:rPr>
      </w:pPr>
      <w:r w:rsidRPr="007742DE">
        <w:rPr>
          <w:sz w:val="22"/>
          <w:szCs w:val="22"/>
          <w:lang w:val="en-CA" w:eastAsia="en-US"/>
        </w:rPr>
        <w:t>Brittle fracture of all the tensile specimens was confirmed by the assessment of the fracture surfaces, where all the tensile specimens demonstrated similar fracture patterns at the tested strain rates.</w:t>
      </w:r>
      <w:bookmarkEnd w:id="0"/>
    </w:p>
    <w:p w14:paraId="5B5AB711" w14:textId="6DDB52ED" w:rsidR="00ED0439" w:rsidRPr="00ED0439" w:rsidRDefault="00ED0439" w:rsidP="00ED0439">
      <w:pPr>
        <w:rPr>
          <w:sz w:val="22"/>
          <w:szCs w:val="22"/>
          <w:lang w:val="en-CA" w:eastAsia="en-US"/>
        </w:rPr>
      </w:pPr>
    </w:p>
    <w:p w14:paraId="12094324" w14:textId="2E2ED4CB" w:rsidR="00ED0439" w:rsidRPr="002B2C6F" w:rsidRDefault="00CF02E2" w:rsidP="00ED0439">
      <w:pPr>
        <w:rPr>
          <w:b/>
          <w:bCs/>
          <w:sz w:val="22"/>
          <w:szCs w:val="22"/>
          <w:lang w:val="en-CA" w:eastAsia="en-US"/>
        </w:rPr>
      </w:pPr>
      <w:r w:rsidRPr="002B2C6F">
        <w:rPr>
          <w:b/>
          <w:bCs/>
          <w:sz w:val="22"/>
          <w:szCs w:val="22"/>
          <w:lang w:val="en-CA" w:eastAsia="en-US"/>
        </w:rPr>
        <w:t>Acknowledgements</w:t>
      </w:r>
    </w:p>
    <w:p w14:paraId="55A6373A" w14:textId="281469B9" w:rsidR="00CF02E2" w:rsidRPr="00ED0439" w:rsidRDefault="009E051B" w:rsidP="0096425F">
      <w:pPr>
        <w:jc w:val="both"/>
        <w:rPr>
          <w:sz w:val="22"/>
          <w:szCs w:val="22"/>
          <w:lang w:val="en-CA" w:eastAsia="en-US"/>
        </w:rPr>
      </w:pPr>
      <w:r>
        <w:rPr>
          <w:sz w:val="22"/>
          <w:szCs w:val="22"/>
          <w:lang w:val="en-CA" w:eastAsia="en-US"/>
        </w:rPr>
        <w:t xml:space="preserve">     </w:t>
      </w:r>
      <w:r w:rsidR="00872B05">
        <w:rPr>
          <w:sz w:val="22"/>
          <w:szCs w:val="22"/>
          <w:lang w:val="en-CA" w:eastAsia="en-US"/>
        </w:rPr>
        <w:t>This study was funded by</w:t>
      </w:r>
      <w:r w:rsidRPr="009E051B">
        <w:rPr>
          <w:sz w:val="22"/>
          <w:szCs w:val="22"/>
          <w:lang w:val="en-CA" w:eastAsia="en-US"/>
        </w:rPr>
        <w:t xml:space="preserve"> the Natural Sciences and Engineering Research Council of Canada (NSERC) through Collaborative Research and Development Grant</w:t>
      </w:r>
      <w:r w:rsidR="00872B05">
        <w:rPr>
          <w:sz w:val="22"/>
          <w:szCs w:val="22"/>
          <w:lang w:val="en-CA" w:eastAsia="en-US"/>
        </w:rPr>
        <w:t xml:space="preserve"> No. CRDPJ-507776-16</w:t>
      </w:r>
      <w:r w:rsidRPr="009E051B">
        <w:rPr>
          <w:sz w:val="22"/>
          <w:szCs w:val="22"/>
          <w:lang w:val="en-CA" w:eastAsia="en-US"/>
        </w:rPr>
        <w:t>, as well as</w:t>
      </w:r>
      <w:r w:rsidR="00872B05">
        <w:rPr>
          <w:sz w:val="22"/>
          <w:szCs w:val="22"/>
          <w:lang w:val="en-CA" w:eastAsia="en-US"/>
        </w:rPr>
        <w:t xml:space="preserve"> the</w:t>
      </w:r>
      <w:r w:rsidRPr="009E051B">
        <w:rPr>
          <w:sz w:val="22"/>
          <w:szCs w:val="22"/>
          <w:lang w:val="en-CA" w:eastAsia="en-US"/>
        </w:rPr>
        <w:t xml:space="preserve"> industrial sponsors Honda </w:t>
      </w:r>
      <w:r w:rsidR="00872B05">
        <w:rPr>
          <w:sz w:val="22"/>
          <w:szCs w:val="22"/>
          <w:lang w:val="en-CA" w:eastAsia="en-US"/>
        </w:rPr>
        <w:t>Development and Manufacturing of America LLC</w:t>
      </w:r>
      <w:r w:rsidRPr="009E051B">
        <w:rPr>
          <w:sz w:val="22"/>
          <w:szCs w:val="22"/>
          <w:lang w:val="en-CA" w:eastAsia="en-US"/>
        </w:rPr>
        <w:t>, Hexion Inc., Zoltek Corp. and L</w:t>
      </w:r>
      <w:r w:rsidR="00872B05">
        <w:rPr>
          <w:sz w:val="22"/>
          <w:szCs w:val="22"/>
          <w:lang w:val="en-CA" w:eastAsia="en-US"/>
        </w:rPr>
        <w:t>aval</w:t>
      </w:r>
      <w:r w:rsidRPr="009E051B">
        <w:rPr>
          <w:sz w:val="22"/>
          <w:szCs w:val="22"/>
          <w:lang w:val="en-CA" w:eastAsia="en-US"/>
        </w:rPr>
        <w:t xml:space="preserve"> International. </w:t>
      </w:r>
    </w:p>
    <w:p w14:paraId="1B6EFE5E" w14:textId="0C2110AD" w:rsidR="00ED0439" w:rsidRPr="00ED0439" w:rsidRDefault="00ED0439" w:rsidP="00ED0439">
      <w:pPr>
        <w:rPr>
          <w:sz w:val="22"/>
          <w:szCs w:val="22"/>
          <w:lang w:val="en-CA" w:eastAsia="en-US"/>
        </w:rPr>
      </w:pPr>
    </w:p>
    <w:p w14:paraId="6B897CFC" w14:textId="148CBBF9" w:rsidR="00ED0439" w:rsidRPr="00ED0439" w:rsidRDefault="00ED0439" w:rsidP="00ED0439">
      <w:pPr>
        <w:rPr>
          <w:sz w:val="22"/>
          <w:szCs w:val="22"/>
          <w:lang w:val="en-CA" w:eastAsia="en-US"/>
        </w:rPr>
      </w:pPr>
    </w:p>
    <w:p w14:paraId="7613ECA3" w14:textId="756A175B" w:rsidR="00ED0439" w:rsidRPr="00ED0439" w:rsidRDefault="00ED0439" w:rsidP="00ED0439">
      <w:pPr>
        <w:rPr>
          <w:sz w:val="22"/>
          <w:szCs w:val="22"/>
          <w:lang w:val="en-CA" w:eastAsia="en-US"/>
        </w:rPr>
      </w:pPr>
    </w:p>
    <w:p w14:paraId="020EFEDD" w14:textId="4E7042DA" w:rsidR="00ED0439" w:rsidRDefault="00ED0439" w:rsidP="00ED0439">
      <w:pPr>
        <w:rPr>
          <w:sz w:val="22"/>
          <w:szCs w:val="22"/>
          <w:lang w:val="en-CA" w:eastAsia="en-US"/>
        </w:rPr>
      </w:pPr>
    </w:p>
    <w:p w14:paraId="43C19417" w14:textId="15C4CECD" w:rsidR="00810446" w:rsidRDefault="00810446" w:rsidP="00ED0439">
      <w:pPr>
        <w:rPr>
          <w:sz w:val="22"/>
          <w:szCs w:val="22"/>
          <w:lang w:val="en-CA" w:eastAsia="en-US"/>
        </w:rPr>
      </w:pPr>
    </w:p>
    <w:p w14:paraId="3A3E3DC1" w14:textId="008AC9A4" w:rsidR="00810446" w:rsidRDefault="00810446" w:rsidP="00ED0439">
      <w:pPr>
        <w:rPr>
          <w:sz w:val="22"/>
          <w:szCs w:val="22"/>
          <w:lang w:val="en-CA" w:eastAsia="en-US"/>
        </w:rPr>
      </w:pPr>
    </w:p>
    <w:p w14:paraId="67665B1D" w14:textId="75BEDD26" w:rsidR="00810446" w:rsidRDefault="00810446" w:rsidP="00ED0439">
      <w:pPr>
        <w:rPr>
          <w:sz w:val="22"/>
          <w:szCs w:val="22"/>
          <w:lang w:val="en-CA" w:eastAsia="en-US"/>
        </w:rPr>
      </w:pPr>
    </w:p>
    <w:p w14:paraId="3636E7D4" w14:textId="245F0EA4" w:rsidR="00810446" w:rsidRDefault="00810446" w:rsidP="00ED0439">
      <w:pPr>
        <w:rPr>
          <w:sz w:val="22"/>
          <w:szCs w:val="22"/>
          <w:lang w:val="en-CA" w:eastAsia="en-US"/>
        </w:rPr>
      </w:pPr>
    </w:p>
    <w:p w14:paraId="6DC1806B" w14:textId="77777777" w:rsidR="00810446" w:rsidRPr="00ED0439" w:rsidRDefault="00810446" w:rsidP="00ED0439">
      <w:pPr>
        <w:rPr>
          <w:sz w:val="22"/>
          <w:szCs w:val="22"/>
          <w:lang w:val="en-CA" w:eastAsia="en-US"/>
        </w:rPr>
      </w:pPr>
    </w:p>
    <w:p w14:paraId="3931A2E3" w14:textId="473DBBE9" w:rsidR="00ED0439" w:rsidRPr="002B2C6F" w:rsidRDefault="00ED0439" w:rsidP="002B2C6F">
      <w:pPr>
        <w:tabs>
          <w:tab w:val="left" w:pos="3039"/>
        </w:tabs>
        <w:rPr>
          <w:b/>
          <w:bCs/>
          <w:sz w:val="22"/>
          <w:szCs w:val="22"/>
          <w:lang w:val="en-CA" w:eastAsia="en-US"/>
        </w:rPr>
      </w:pPr>
      <w:r w:rsidRPr="002B2C6F">
        <w:rPr>
          <w:b/>
          <w:bCs/>
          <w:sz w:val="22"/>
          <w:szCs w:val="22"/>
          <w:lang w:val="en-CA" w:eastAsia="en-US"/>
        </w:rPr>
        <w:lastRenderedPageBreak/>
        <w:t>Reference</w:t>
      </w:r>
      <w:r w:rsidR="00D25FE3" w:rsidRPr="002B2C6F">
        <w:rPr>
          <w:b/>
          <w:bCs/>
          <w:sz w:val="22"/>
          <w:szCs w:val="22"/>
          <w:lang w:val="en-CA" w:eastAsia="en-US"/>
        </w:rPr>
        <w:t>s</w:t>
      </w:r>
    </w:p>
    <w:p w14:paraId="34A453F1" w14:textId="77777777" w:rsidR="006173BB" w:rsidRDefault="00ED0439" w:rsidP="006173BB">
      <w:pPr>
        <w:pStyle w:val="Bibliography"/>
        <w:rPr>
          <w:noProof/>
          <w:sz w:val="24"/>
          <w:szCs w:val="24"/>
        </w:rPr>
      </w:pPr>
      <w:r>
        <w:rPr>
          <w:lang w:eastAsia="en-US"/>
        </w:rPr>
        <w:fldChar w:fldCharType="begin"/>
      </w:r>
      <w:r>
        <w:rPr>
          <w:lang w:eastAsia="en-US"/>
        </w:rPr>
        <w:instrText xml:space="preserve"> BIBLIOGRAPHY  \l 4105 </w:instrText>
      </w:r>
      <w:r>
        <w:rPr>
          <w:lang w:eastAsia="en-US"/>
        </w:rPr>
        <w:fldChar w:fldCharType="separate"/>
      </w:r>
      <w:r w:rsidR="006173BB">
        <w:rPr>
          <w:noProof/>
        </w:rPr>
        <w:t xml:space="preserve">A.Trautmann, C.R.Siviour, S.M.Walley &amp; J.E.Field, 2005. Lubrication of polycarbonate at cryogenic temperatures in the split Hopkinson pressure bar. </w:t>
      </w:r>
      <w:r w:rsidR="006173BB">
        <w:rPr>
          <w:i/>
          <w:iCs/>
          <w:noProof/>
        </w:rPr>
        <w:t xml:space="preserve">International Journal of Impact Engineering, </w:t>
      </w:r>
      <w:r w:rsidR="006173BB">
        <w:rPr>
          <w:noProof/>
        </w:rPr>
        <w:t>31(5), pp. 523-544.</w:t>
      </w:r>
    </w:p>
    <w:p w14:paraId="1F3514A7" w14:textId="77777777" w:rsidR="006173BB" w:rsidRDefault="006173BB" w:rsidP="006173BB">
      <w:pPr>
        <w:pStyle w:val="Bibliography"/>
        <w:rPr>
          <w:noProof/>
        </w:rPr>
      </w:pPr>
      <w:r>
        <w:rPr>
          <w:noProof/>
        </w:rPr>
        <w:t xml:space="preserve">Alger, M., 1996. </w:t>
      </w:r>
      <w:r>
        <w:rPr>
          <w:i/>
          <w:iCs/>
          <w:noProof/>
        </w:rPr>
        <w:t xml:space="preserve">Polymer Science Dictionary. </w:t>
      </w:r>
      <w:r>
        <w:rPr>
          <w:noProof/>
        </w:rPr>
        <w:t>London: Springer.</w:t>
      </w:r>
    </w:p>
    <w:p w14:paraId="526604D0" w14:textId="77777777" w:rsidR="006173BB" w:rsidRDefault="006173BB" w:rsidP="006173BB">
      <w:pPr>
        <w:pStyle w:val="Bibliography"/>
        <w:rPr>
          <w:noProof/>
        </w:rPr>
      </w:pPr>
      <w:r>
        <w:rPr>
          <w:noProof/>
        </w:rPr>
        <w:t xml:space="preserve">Argon, A. S., 1973. A theory for the low-temperature plastic deformation of glassy polymers. </w:t>
      </w:r>
      <w:r>
        <w:rPr>
          <w:i/>
          <w:iCs/>
          <w:noProof/>
        </w:rPr>
        <w:t xml:space="preserve">The Philosophical Magazine: A Journal of Theoretical Experimental and Applied Physics, </w:t>
      </w:r>
      <w:r>
        <w:rPr>
          <w:noProof/>
        </w:rPr>
        <w:t>28(4), pp. 839-865.</w:t>
      </w:r>
    </w:p>
    <w:p w14:paraId="2ED3779B" w14:textId="77777777" w:rsidR="006173BB" w:rsidRDefault="006173BB" w:rsidP="006173BB">
      <w:pPr>
        <w:pStyle w:val="Bibliography"/>
        <w:rPr>
          <w:noProof/>
        </w:rPr>
      </w:pPr>
      <w:r>
        <w:rPr>
          <w:noProof/>
        </w:rPr>
        <w:t xml:space="preserve">ARGON, A. S., 2013. </w:t>
      </w:r>
      <w:r>
        <w:rPr>
          <w:i/>
          <w:iCs/>
          <w:noProof/>
        </w:rPr>
        <w:t xml:space="preserve">The Physics of Deformation and Fracture of Polymers. </w:t>
      </w:r>
      <w:r>
        <w:rPr>
          <w:noProof/>
        </w:rPr>
        <w:t>New York: Cambridge University Press.</w:t>
      </w:r>
    </w:p>
    <w:p w14:paraId="01A03933" w14:textId="77777777" w:rsidR="006173BB" w:rsidRDefault="006173BB" w:rsidP="006173BB">
      <w:pPr>
        <w:pStyle w:val="Bibliography"/>
        <w:rPr>
          <w:noProof/>
        </w:rPr>
      </w:pPr>
      <w:r>
        <w:rPr>
          <w:noProof/>
        </w:rPr>
        <w:t xml:space="preserve">B.J.Briscoe &amp; R.W.Nosker, 1984. The influence of interfacial friction on the deformation of high density polyethylene in a split hopkinson pressure bar. </w:t>
      </w:r>
      <w:r>
        <w:rPr>
          <w:i/>
          <w:iCs/>
          <w:noProof/>
        </w:rPr>
        <w:t xml:space="preserve">Wear, </w:t>
      </w:r>
      <w:r>
        <w:rPr>
          <w:noProof/>
        </w:rPr>
        <w:t>95(3), pp. 241-262.</w:t>
      </w:r>
    </w:p>
    <w:p w14:paraId="7ABEFC5E" w14:textId="77777777" w:rsidR="006173BB" w:rsidRDefault="006173BB" w:rsidP="006173BB">
      <w:pPr>
        <w:pStyle w:val="Bibliography"/>
        <w:rPr>
          <w:noProof/>
        </w:rPr>
      </w:pPr>
      <w:r>
        <w:rPr>
          <w:noProof/>
        </w:rPr>
        <w:t xml:space="preserve">Bacon, C., 1998. An experimental method for considering dispersion and attenuation in a viscoelastic Hopkinson bar. </w:t>
      </w:r>
      <w:r>
        <w:rPr>
          <w:i/>
          <w:iCs/>
          <w:noProof/>
        </w:rPr>
        <w:t xml:space="preserve">Experimental Mechanics, </w:t>
      </w:r>
      <w:r>
        <w:rPr>
          <w:noProof/>
        </w:rPr>
        <w:t>Volume 38, p. 242–249.</w:t>
      </w:r>
    </w:p>
    <w:p w14:paraId="0BE48DC0" w14:textId="77777777" w:rsidR="006173BB" w:rsidRDefault="006173BB" w:rsidP="006173BB">
      <w:pPr>
        <w:pStyle w:val="Bibliography"/>
        <w:rPr>
          <w:noProof/>
        </w:rPr>
      </w:pPr>
      <w:r>
        <w:rPr>
          <w:noProof/>
        </w:rPr>
        <w:t xml:space="preserve">Bai, X. et al., 2015. High-fidelity micro-scale modeling of the thermo-visco-plastic behavior of carbon fiber polymer matrix composites. </w:t>
      </w:r>
      <w:r>
        <w:rPr>
          <w:i/>
          <w:iCs/>
          <w:noProof/>
        </w:rPr>
        <w:t xml:space="preserve">Composite Structures, </w:t>
      </w:r>
      <w:r>
        <w:rPr>
          <w:noProof/>
        </w:rPr>
        <w:t>Volume 134, p. 132–141.</w:t>
      </w:r>
    </w:p>
    <w:p w14:paraId="5A1EB778" w14:textId="77777777" w:rsidR="006173BB" w:rsidRDefault="006173BB" w:rsidP="006173BB">
      <w:pPr>
        <w:pStyle w:val="Bibliography"/>
        <w:rPr>
          <w:noProof/>
        </w:rPr>
      </w:pPr>
      <w:r>
        <w:rPr>
          <w:noProof/>
        </w:rPr>
        <w:t xml:space="preserve">Behzadi, S. &amp; Jones, F. R., 2005. Yielding Behavior of Model Epoxy Matrices for Fiber Reinforced Composites: Effect of Strain Rate and Temperature. </w:t>
      </w:r>
      <w:r>
        <w:rPr>
          <w:i/>
          <w:iCs/>
          <w:noProof/>
        </w:rPr>
        <w:t xml:space="preserve">Journal of Macromolecular Science, Part B, Physics, </w:t>
      </w:r>
      <w:r>
        <w:rPr>
          <w:noProof/>
        </w:rPr>
        <w:t>44(6), p. 993–1005.</w:t>
      </w:r>
    </w:p>
    <w:p w14:paraId="677163B0" w14:textId="77777777" w:rsidR="006173BB" w:rsidRDefault="006173BB" w:rsidP="006173BB">
      <w:pPr>
        <w:pStyle w:val="Bibliography"/>
        <w:rPr>
          <w:noProof/>
        </w:rPr>
      </w:pPr>
      <w:r>
        <w:rPr>
          <w:noProof/>
        </w:rPr>
        <w:t xml:space="preserve">Benatar, A., Rittel, D. &amp; Yarin, A., 2003. Theoretical and experimental analysis of longitudinal wave propagation in cylindrical viscoelastic rods.. </w:t>
      </w:r>
      <w:r>
        <w:rPr>
          <w:i/>
          <w:iCs/>
          <w:noProof/>
        </w:rPr>
        <w:t xml:space="preserve">Journal of the Mechanics and Physics of Solids, </w:t>
      </w:r>
      <w:r>
        <w:rPr>
          <w:noProof/>
        </w:rPr>
        <w:t>Volume 51, p. 1413–1431.</w:t>
      </w:r>
    </w:p>
    <w:p w14:paraId="040A42C3" w14:textId="77777777" w:rsidR="006173BB" w:rsidRDefault="006173BB" w:rsidP="006173BB">
      <w:pPr>
        <w:pStyle w:val="Bibliography"/>
        <w:rPr>
          <w:noProof/>
        </w:rPr>
      </w:pPr>
      <w:r>
        <w:rPr>
          <w:noProof/>
        </w:rPr>
        <w:t xml:space="preserve">Boyce, M. C., Parks, D. M. &amp; Argon, A. S., 1988. Large inelastic deformation of glassy polymers. part I: rate dependent constitutive model.. </w:t>
      </w:r>
      <w:r>
        <w:rPr>
          <w:i/>
          <w:iCs/>
          <w:noProof/>
        </w:rPr>
        <w:t xml:space="preserve">Mechanics of Materials, </w:t>
      </w:r>
      <w:r>
        <w:rPr>
          <w:noProof/>
        </w:rPr>
        <w:t>7(1), pp. 15-33.</w:t>
      </w:r>
    </w:p>
    <w:p w14:paraId="18AFF4EE" w14:textId="77777777" w:rsidR="006173BB" w:rsidRDefault="006173BB" w:rsidP="006173BB">
      <w:pPr>
        <w:pStyle w:val="Bibliography"/>
        <w:rPr>
          <w:noProof/>
        </w:rPr>
      </w:pPr>
      <w:r>
        <w:rPr>
          <w:noProof/>
        </w:rPr>
        <w:t xml:space="preserve">Brown, R., 1999. </w:t>
      </w:r>
      <w:r>
        <w:rPr>
          <w:i/>
          <w:iCs/>
          <w:noProof/>
        </w:rPr>
        <w:t xml:space="preserve">Handbook of Polymer Testing: Physical Methods. </w:t>
      </w:r>
      <w:r>
        <w:rPr>
          <w:noProof/>
        </w:rPr>
        <w:t>New York: CRC Press.</w:t>
      </w:r>
    </w:p>
    <w:p w14:paraId="315409E1" w14:textId="77777777" w:rsidR="006173BB" w:rsidRDefault="006173BB" w:rsidP="006173BB">
      <w:pPr>
        <w:pStyle w:val="Bibliography"/>
        <w:rPr>
          <w:noProof/>
        </w:rPr>
      </w:pPr>
      <w:r>
        <w:rPr>
          <w:noProof/>
        </w:rPr>
        <w:t xml:space="preserve">Buckley, C. et al., 2001. Deformation of thermosetting resins at impact rates of strain. Part I: Experimental study. </w:t>
      </w:r>
      <w:r>
        <w:rPr>
          <w:i/>
          <w:iCs/>
          <w:noProof/>
        </w:rPr>
        <w:t xml:space="preserve">Journal of the Mechanics and Physics of Solids, </w:t>
      </w:r>
      <w:r>
        <w:rPr>
          <w:noProof/>
        </w:rPr>
        <w:t>Issue 49, p. 1517 – 1538.</w:t>
      </w:r>
    </w:p>
    <w:p w14:paraId="000BD828" w14:textId="77777777" w:rsidR="006173BB" w:rsidRDefault="006173BB" w:rsidP="006173BB">
      <w:pPr>
        <w:pStyle w:val="Bibliography"/>
        <w:rPr>
          <w:noProof/>
        </w:rPr>
      </w:pPr>
      <w:r>
        <w:rPr>
          <w:noProof/>
        </w:rPr>
        <w:t xml:space="preserve">Chen, W., Lu, F. &amp; Cheng, M., 2002. Tension and compression tests of two polymers under quasistatic and dynamic loading. </w:t>
      </w:r>
      <w:r>
        <w:rPr>
          <w:i/>
          <w:iCs/>
          <w:noProof/>
        </w:rPr>
        <w:t xml:space="preserve">Polymer Testing, </w:t>
      </w:r>
      <w:r>
        <w:rPr>
          <w:noProof/>
        </w:rPr>
        <w:t>Issue 22, pp. 113 - 121.</w:t>
      </w:r>
    </w:p>
    <w:p w14:paraId="61701AB8" w14:textId="77777777" w:rsidR="006173BB" w:rsidRDefault="006173BB" w:rsidP="006173BB">
      <w:pPr>
        <w:pStyle w:val="Bibliography"/>
        <w:rPr>
          <w:noProof/>
        </w:rPr>
      </w:pPr>
      <w:r>
        <w:rPr>
          <w:noProof/>
        </w:rPr>
        <w:t xml:space="preserve">Chen, W., Lu, F. &amp; Zhou, B., 2000. A quartz-crystal-embedded split Hopkinson pressure bar for soft materials. </w:t>
      </w:r>
      <w:r>
        <w:rPr>
          <w:i/>
          <w:iCs/>
          <w:noProof/>
        </w:rPr>
        <w:t xml:space="preserve">Experimental Mechanics, </w:t>
      </w:r>
      <w:r>
        <w:rPr>
          <w:noProof/>
        </w:rPr>
        <w:t>Volume 40, pp. 1-6.</w:t>
      </w:r>
    </w:p>
    <w:p w14:paraId="24BDFAC9" w14:textId="77777777" w:rsidR="006173BB" w:rsidRDefault="006173BB" w:rsidP="006173BB">
      <w:pPr>
        <w:pStyle w:val="Bibliography"/>
        <w:rPr>
          <w:noProof/>
        </w:rPr>
      </w:pPr>
      <w:r>
        <w:rPr>
          <w:noProof/>
        </w:rPr>
        <w:t xml:space="preserve">Chen, W., Zhang, B. &amp; Forrestal, M. J., 1999. A split Hopkinson bar technique for low-impedance materials. </w:t>
      </w:r>
      <w:r>
        <w:rPr>
          <w:i/>
          <w:iCs/>
          <w:noProof/>
        </w:rPr>
        <w:t xml:space="preserve">Experimental Mechanics, </w:t>
      </w:r>
      <w:r>
        <w:rPr>
          <w:noProof/>
        </w:rPr>
        <w:t>Volume 39, pp. 81- 85.</w:t>
      </w:r>
    </w:p>
    <w:p w14:paraId="274AAE63" w14:textId="77777777" w:rsidR="006173BB" w:rsidRDefault="006173BB" w:rsidP="006173BB">
      <w:pPr>
        <w:pStyle w:val="Bibliography"/>
        <w:rPr>
          <w:noProof/>
        </w:rPr>
      </w:pPr>
      <w:r>
        <w:rPr>
          <w:noProof/>
        </w:rPr>
        <w:t xml:space="preserve">Cherniaev, A., Zeng, Y., Cronin, D. &amp; Montesano, J., 2019. Quasi-static and dynamic characterization of unidirectional non-crimp carbon fiber fabric composites processed by HP-RTM. </w:t>
      </w:r>
      <w:r>
        <w:rPr>
          <w:i/>
          <w:iCs/>
          <w:noProof/>
        </w:rPr>
        <w:t xml:space="preserve">Polymer Testing, </w:t>
      </w:r>
      <w:r>
        <w:rPr>
          <w:noProof/>
        </w:rPr>
        <w:t>pp. 365 - 375.</w:t>
      </w:r>
    </w:p>
    <w:p w14:paraId="7710DCBC" w14:textId="77777777" w:rsidR="006173BB" w:rsidRDefault="006173BB" w:rsidP="006173BB">
      <w:pPr>
        <w:pStyle w:val="Bibliography"/>
        <w:rPr>
          <w:noProof/>
        </w:rPr>
      </w:pPr>
      <w:r>
        <w:rPr>
          <w:noProof/>
        </w:rPr>
        <w:lastRenderedPageBreak/>
        <w:t xml:space="preserve">Chou, S., Robertson, K. &amp; Rainey, J., 1973. The effect of strain rate and heat developed during deformation on the stress–strain curve of plastics. </w:t>
      </w:r>
      <w:r>
        <w:rPr>
          <w:i/>
          <w:iCs/>
          <w:noProof/>
        </w:rPr>
        <w:t xml:space="preserve">Experimental Mechanics, </w:t>
      </w:r>
      <w:r>
        <w:rPr>
          <w:noProof/>
        </w:rPr>
        <w:t>Volume 13, p. 422–432.</w:t>
      </w:r>
    </w:p>
    <w:p w14:paraId="5CF11128" w14:textId="77777777" w:rsidR="006173BB" w:rsidRDefault="006173BB" w:rsidP="006173BB">
      <w:pPr>
        <w:pStyle w:val="Bibliography"/>
        <w:rPr>
          <w:noProof/>
        </w:rPr>
      </w:pPr>
      <w:r>
        <w:rPr>
          <w:noProof/>
        </w:rPr>
        <w:t xml:space="preserve">Ellis, B., Found, M. S. &amp; Bell, J. R., 1996. Effects of cure treatment on glass transition temperatures for a BADGE–DDM epoxy resin. </w:t>
      </w:r>
      <w:r>
        <w:rPr>
          <w:i/>
          <w:iCs/>
          <w:noProof/>
        </w:rPr>
        <w:t xml:space="preserve">Journal of Applied Polymer Science, </w:t>
      </w:r>
      <w:r>
        <w:rPr>
          <w:noProof/>
        </w:rPr>
        <w:t>59(10), pp. 1493-1505.</w:t>
      </w:r>
    </w:p>
    <w:p w14:paraId="272C04EC" w14:textId="77777777" w:rsidR="006173BB" w:rsidRDefault="006173BB" w:rsidP="006173BB">
      <w:pPr>
        <w:pStyle w:val="Bibliography"/>
        <w:rPr>
          <w:noProof/>
        </w:rPr>
      </w:pPr>
      <w:r>
        <w:rPr>
          <w:noProof/>
        </w:rPr>
        <w:t xml:space="preserve">Elmarakbi, A., 2014. Overview of Composite Materials and their Automotive Applications. In: </w:t>
      </w:r>
      <w:r>
        <w:rPr>
          <w:i/>
          <w:iCs/>
          <w:noProof/>
        </w:rPr>
        <w:t xml:space="preserve">Advanced composite materials for automotive applications : structural integrity and crashworthiness. </w:t>
      </w:r>
      <w:r>
        <w:rPr>
          <w:noProof/>
        </w:rPr>
        <w:t>Chichester: John Wiley &amp; Sons, pp. 3-28.</w:t>
      </w:r>
    </w:p>
    <w:p w14:paraId="5EC59FF5" w14:textId="77777777" w:rsidR="006173BB" w:rsidRDefault="006173BB" w:rsidP="006173BB">
      <w:pPr>
        <w:pStyle w:val="Bibliography"/>
        <w:rPr>
          <w:noProof/>
        </w:rPr>
      </w:pPr>
      <w:r>
        <w:rPr>
          <w:noProof/>
        </w:rPr>
        <w:t xml:space="preserve">Fais, C., 2011. Lightweight automotive design with HP-RTM. </w:t>
      </w:r>
      <w:r>
        <w:rPr>
          <w:i/>
          <w:iCs/>
          <w:noProof/>
        </w:rPr>
        <w:t xml:space="preserve">Reinforced Plastics, </w:t>
      </w:r>
      <w:r>
        <w:rPr>
          <w:noProof/>
        </w:rPr>
        <w:t>pp. 29-31.</w:t>
      </w:r>
    </w:p>
    <w:p w14:paraId="5E966C1E" w14:textId="77777777" w:rsidR="006173BB" w:rsidRDefault="006173BB" w:rsidP="006173BB">
      <w:pPr>
        <w:pStyle w:val="Bibliography"/>
        <w:rPr>
          <w:noProof/>
        </w:rPr>
      </w:pPr>
      <w:r>
        <w:rPr>
          <w:noProof/>
        </w:rPr>
        <w:t xml:space="preserve">Follansbee, P., 1985. The Hopkinson Bar, Mechanical Testing. In: </w:t>
      </w:r>
      <w:r>
        <w:rPr>
          <w:i/>
          <w:iCs/>
          <w:noProof/>
        </w:rPr>
        <w:t xml:space="preserve">ASM Handbook. </w:t>
      </w:r>
      <w:r>
        <w:rPr>
          <w:noProof/>
        </w:rPr>
        <w:t>s.l.:American Society for Metals, p. 198–203.</w:t>
      </w:r>
    </w:p>
    <w:p w14:paraId="4BBEAD3D" w14:textId="77777777" w:rsidR="006173BB" w:rsidRDefault="006173BB" w:rsidP="006173BB">
      <w:pPr>
        <w:pStyle w:val="Bibliography"/>
        <w:rPr>
          <w:noProof/>
        </w:rPr>
      </w:pPr>
      <w:r>
        <w:rPr>
          <w:noProof/>
        </w:rPr>
        <w:t xml:space="preserve">Frew, D. J., Forrestal, M. J. &amp; Chen, W., 2002. Pulse shaping techniques for testing brittle materials with a split hopkinson pressure bar. </w:t>
      </w:r>
      <w:r>
        <w:rPr>
          <w:i/>
          <w:iCs/>
          <w:noProof/>
        </w:rPr>
        <w:t xml:space="preserve">Experimental Mechanics, </w:t>
      </w:r>
      <w:r>
        <w:rPr>
          <w:noProof/>
        </w:rPr>
        <w:t>Volume 42, p. 93–106.</w:t>
      </w:r>
    </w:p>
    <w:p w14:paraId="6D08DE0A" w14:textId="77777777" w:rsidR="006173BB" w:rsidRDefault="006173BB" w:rsidP="006173BB">
      <w:pPr>
        <w:pStyle w:val="Bibliography"/>
        <w:rPr>
          <w:noProof/>
        </w:rPr>
      </w:pPr>
      <w:r>
        <w:rPr>
          <w:noProof/>
        </w:rPr>
        <w:t xml:space="preserve">Frew, D. J., Forrestal, M. J. &amp; Chen, W., 2005. Pulse shaping techniques for testing elastic-plastic materials with a split Hopkinson pressure bar. </w:t>
      </w:r>
      <w:r>
        <w:rPr>
          <w:i/>
          <w:iCs/>
          <w:noProof/>
        </w:rPr>
        <w:t xml:space="preserve">Experimental Mechanics, </w:t>
      </w:r>
      <w:r>
        <w:rPr>
          <w:noProof/>
        </w:rPr>
        <w:t>45(2), pp. 186 - 195.</w:t>
      </w:r>
    </w:p>
    <w:p w14:paraId="083B2085" w14:textId="77777777" w:rsidR="006173BB" w:rsidRDefault="006173BB" w:rsidP="006173BB">
      <w:pPr>
        <w:pStyle w:val="Bibliography"/>
        <w:rPr>
          <w:noProof/>
        </w:rPr>
      </w:pPr>
      <w:r>
        <w:rPr>
          <w:noProof/>
        </w:rPr>
        <w:t xml:space="preserve">Gadhamshetty, V. et al., 2019. Advanced High-Strength Steel and Carbon Fiber Reinforced Polymer Composite Body in White for Passenger Cars: Environmental Performance and Sustainable Return on Investment under Different Propulsion Modes. </w:t>
      </w:r>
      <w:r>
        <w:rPr>
          <w:i/>
          <w:iCs/>
          <w:noProof/>
        </w:rPr>
        <w:t xml:space="preserve">ACS sustainable chemistry &amp; engineering, </w:t>
      </w:r>
      <w:r>
        <w:rPr>
          <w:noProof/>
        </w:rPr>
        <w:t>7(5), pp. 4951-4963.</w:t>
      </w:r>
    </w:p>
    <w:p w14:paraId="5F5B3D98" w14:textId="77777777" w:rsidR="006173BB" w:rsidRDefault="006173BB" w:rsidP="006173BB">
      <w:pPr>
        <w:pStyle w:val="Bibliography"/>
        <w:rPr>
          <w:noProof/>
        </w:rPr>
      </w:pPr>
      <w:r>
        <w:rPr>
          <w:noProof/>
        </w:rPr>
        <w:t xml:space="preserve">Gerlach, R., Siviour, C. R., Petrinic, N. &amp; Wiegand, J., 2008. Experimental characterisation and constitutive modelling of RTM-6 resin under impact loading. </w:t>
      </w:r>
      <w:r>
        <w:rPr>
          <w:i/>
          <w:iCs/>
          <w:noProof/>
        </w:rPr>
        <w:t xml:space="preserve">Polymer, </w:t>
      </w:r>
      <w:r>
        <w:rPr>
          <w:noProof/>
        </w:rPr>
        <w:t>49(11), pp. 2728 - 2737.</w:t>
      </w:r>
    </w:p>
    <w:p w14:paraId="4A56E1A9" w14:textId="77777777" w:rsidR="006173BB" w:rsidRDefault="006173BB" w:rsidP="006173BB">
      <w:pPr>
        <w:pStyle w:val="Bibliography"/>
        <w:rPr>
          <w:noProof/>
        </w:rPr>
      </w:pPr>
      <w:r>
        <w:rPr>
          <w:noProof/>
        </w:rPr>
        <w:t xml:space="preserve">Gilat, A., Goldberg, R. K. &amp; Roberts, G. D., 2007. Strain Rate Sensitivity of Epoxy Resin in Tensile and Shear Loading. </w:t>
      </w:r>
      <w:r>
        <w:rPr>
          <w:i/>
          <w:iCs/>
          <w:noProof/>
        </w:rPr>
        <w:t xml:space="preserve">JOURNAL OF AEROSPACE ENGINEERING, </w:t>
      </w:r>
      <w:r>
        <w:rPr>
          <w:noProof/>
        </w:rPr>
        <w:t>20(2), pp. 75-89.</w:t>
      </w:r>
    </w:p>
    <w:p w14:paraId="021BEA63" w14:textId="77777777" w:rsidR="006173BB" w:rsidRDefault="006173BB" w:rsidP="006173BB">
      <w:pPr>
        <w:pStyle w:val="Bibliography"/>
        <w:rPr>
          <w:noProof/>
        </w:rPr>
      </w:pPr>
      <w:r>
        <w:rPr>
          <w:noProof/>
        </w:rPr>
        <w:t xml:space="preserve">Goldberg, R. K., Robertsa, G. D. &amp; Gilat, A., 2003. Incorporation of mean stress effects into the micromechanical analysis of the high strain rate response of polymer matrix composites. </w:t>
      </w:r>
      <w:r>
        <w:rPr>
          <w:i/>
          <w:iCs/>
          <w:noProof/>
        </w:rPr>
        <w:t xml:space="preserve">Composites: Part B, </w:t>
      </w:r>
      <w:r>
        <w:rPr>
          <w:noProof/>
        </w:rPr>
        <w:t>Issue 34, p. 151–165.</w:t>
      </w:r>
    </w:p>
    <w:p w14:paraId="03FB9137" w14:textId="77777777" w:rsidR="006173BB" w:rsidRDefault="006173BB" w:rsidP="006173BB">
      <w:pPr>
        <w:pStyle w:val="Bibliography"/>
        <w:rPr>
          <w:noProof/>
        </w:rPr>
      </w:pPr>
      <w:r>
        <w:rPr>
          <w:noProof/>
        </w:rPr>
        <w:t xml:space="preserve">Gorham, D. A., 2000. A numerical method for the correction of dispersion in pressure bar signals. </w:t>
      </w:r>
      <w:r>
        <w:rPr>
          <w:i/>
          <w:iCs/>
          <w:noProof/>
        </w:rPr>
        <w:t xml:space="preserve">Journal of Physics E: Scientific Instruments, </w:t>
      </w:r>
      <w:r>
        <w:rPr>
          <w:noProof/>
        </w:rPr>
        <w:t>16(6), p. 477–479.</w:t>
      </w:r>
    </w:p>
    <w:p w14:paraId="64FE95C4" w14:textId="77777777" w:rsidR="006173BB" w:rsidRDefault="006173BB" w:rsidP="006173BB">
      <w:pPr>
        <w:pStyle w:val="Bibliography"/>
        <w:rPr>
          <w:noProof/>
        </w:rPr>
      </w:pPr>
      <w:r>
        <w:rPr>
          <w:noProof/>
        </w:rPr>
        <w:t xml:space="preserve">Gray III, G. T. (., 2000. Classic Split-Hopkinson Pressure Bar Testing. In: </w:t>
      </w:r>
      <w:r>
        <w:rPr>
          <w:i/>
          <w:iCs/>
          <w:noProof/>
        </w:rPr>
        <w:t xml:space="preserve">ASM Handbook Volume 8: Mechanical Testing and Evaluation. </w:t>
      </w:r>
      <w:r>
        <w:rPr>
          <w:noProof/>
        </w:rPr>
        <w:t>s.l.:ASM International, p. p462–476.</w:t>
      </w:r>
    </w:p>
    <w:p w14:paraId="15C4662D" w14:textId="77777777" w:rsidR="006173BB" w:rsidRDefault="006173BB" w:rsidP="006173BB">
      <w:pPr>
        <w:pStyle w:val="Bibliography"/>
        <w:rPr>
          <w:noProof/>
        </w:rPr>
      </w:pPr>
      <w:r>
        <w:rPr>
          <w:noProof/>
        </w:rPr>
        <w:t xml:space="preserve">Grillet, A. C., Galy, J., Gérard, J.-F. &amp; Pascault, J.-P., 1991. Mechanical and viscoelastic properties of epoxy networks cured with aromatic diamines. </w:t>
      </w:r>
      <w:r>
        <w:rPr>
          <w:i/>
          <w:iCs/>
          <w:noProof/>
        </w:rPr>
        <w:t xml:space="preserve">Polymer, </w:t>
      </w:r>
      <w:r>
        <w:rPr>
          <w:noProof/>
        </w:rPr>
        <w:t>32(10), pp. 1885-1891.</w:t>
      </w:r>
    </w:p>
    <w:p w14:paraId="2A9078B5" w14:textId="77777777" w:rsidR="006173BB" w:rsidRDefault="006173BB" w:rsidP="006173BB">
      <w:pPr>
        <w:pStyle w:val="Bibliography"/>
        <w:rPr>
          <w:noProof/>
        </w:rPr>
      </w:pPr>
      <w:r>
        <w:rPr>
          <w:noProof/>
        </w:rPr>
        <w:t xml:space="preserve">H.Zhao, G.Gary &amp; J.R.Klepaczko, 1997. On the use of a viscoelastic split hopkinson pressure bar. </w:t>
      </w:r>
      <w:r>
        <w:rPr>
          <w:i/>
          <w:iCs/>
          <w:noProof/>
        </w:rPr>
        <w:t xml:space="preserve">International Journal of Impact Engineering, </w:t>
      </w:r>
      <w:r>
        <w:rPr>
          <w:noProof/>
        </w:rPr>
        <w:t>19(4), pp. 319-330.</w:t>
      </w:r>
    </w:p>
    <w:p w14:paraId="03737F9D" w14:textId="77777777" w:rsidR="006173BB" w:rsidRDefault="006173BB" w:rsidP="006173BB">
      <w:pPr>
        <w:pStyle w:val="Bibliography"/>
        <w:rPr>
          <w:noProof/>
        </w:rPr>
      </w:pPr>
      <w:r>
        <w:rPr>
          <w:noProof/>
        </w:rPr>
        <w:lastRenderedPageBreak/>
        <w:t xml:space="preserve">Han E.H. Meijer, L. E. G., 2005. Mechanical performance of polymer systems: The relation between structure and properties. </w:t>
      </w:r>
      <w:r>
        <w:rPr>
          <w:i/>
          <w:iCs/>
          <w:noProof/>
        </w:rPr>
        <w:t xml:space="preserve">Progress in Polymer Science, </w:t>
      </w:r>
      <w:r>
        <w:rPr>
          <w:noProof/>
        </w:rPr>
        <w:t>Issue 30, pp. 915-938.</w:t>
      </w:r>
    </w:p>
    <w:p w14:paraId="00F364EF" w14:textId="77777777" w:rsidR="006173BB" w:rsidRDefault="006173BB" w:rsidP="006173BB">
      <w:pPr>
        <w:pStyle w:val="Bibliography"/>
        <w:rPr>
          <w:noProof/>
        </w:rPr>
      </w:pPr>
      <w:r>
        <w:rPr>
          <w:noProof/>
        </w:rPr>
        <w:t xml:space="preserve">Hasan, 0. A. &amp; Boyce, M. C., 1995. A Constitutive Model for the Nonlinear Viscoelastic Viscoplastic Behavior of Glassy Polymers. </w:t>
      </w:r>
      <w:r>
        <w:rPr>
          <w:i/>
          <w:iCs/>
          <w:noProof/>
        </w:rPr>
        <w:t xml:space="preserve">POLYMER ENGINEERING AND SCIENCE, </w:t>
      </w:r>
      <w:r>
        <w:rPr>
          <w:noProof/>
        </w:rPr>
        <w:t>35(4), p. 331–344.</w:t>
      </w:r>
    </w:p>
    <w:p w14:paraId="1473CF76" w14:textId="77777777" w:rsidR="006173BB" w:rsidRDefault="006173BB" w:rsidP="006173BB">
      <w:pPr>
        <w:pStyle w:val="Bibliography"/>
        <w:rPr>
          <w:noProof/>
        </w:rPr>
      </w:pPr>
      <w:r>
        <w:rPr>
          <w:noProof/>
        </w:rPr>
        <w:t xml:space="preserve">HASAN, 0. A. &amp; BOYCE, M. C., 1995. A Constitutive Model for the Nonlinear Viscoelastic Viscoplastic Behavior of Glassy Polymers. </w:t>
      </w:r>
      <w:r>
        <w:rPr>
          <w:i/>
          <w:iCs/>
          <w:noProof/>
        </w:rPr>
        <w:t xml:space="preserve">POLYMER ENGINEERING AND SCIENCE, </w:t>
      </w:r>
      <w:r>
        <w:rPr>
          <w:noProof/>
        </w:rPr>
        <w:t>35(4), p. 331–344.</w:t>
      </w:r>
    </w:p>
    <w:p w14:paraId="39EAA2E8" w14:textId="77777777" w:rsidR="006173BB" w:rsidRDefault="006173BB" w:rsidP="006173BB">
      <w:pPr>
        <w:pStyle w:val="Bibliography"/>
        <w:rPr>
          <w:noProof/>
        </w:rPr>
      </w:pPr>
      <w:r>
        <w:rPr>
          <w:noProof/>
        </w:rPr>
        <w:t xml:space="preserve">Haward, R. N. &amp; Thackray, G., 1968. The Use of a Mathematical Model to Describe Isothermal Stress-Strain Curves in Glassy Thermoplastics. </w:t>
      </w:r>
      <w:r>
        <w:rPr>
          <w:i/>
          <w:iCs/>
          <w:noProof/>
        </w:rPr>
        <w:t xml:space="preserve">Proceedings of the Royal Society of London. Series A, Mathematical and PhysicalSciences, </w:t>
      </w:r>
      <w:r>
        <w:rPr>
          <w:noProof/>
        </w:rPr>
        <w:t>302(1471), pp. 453-472.</w:t>
      </w:r>
    </w:p>
    <w:p w14:paraId="797876BB" w14:textId="77777777" w:rsidR="006173BB" w:rsidRDefault="006173BB" w:rsidP="006173BB">
      <w:pPr>
        <w:pStyle w:val="Bibliography"/>
        <w:rPr>
          <w:noProof/>
        </w:rPr>
      </w:pPr>
      <w:r>
        <w:rPr>
          <w:noProof/>
        </w:rPr>
        <w:t xml:space="preserve">HEXION, 2015. </w:t>
      </w:r>
      <w:r>
        <w:rPr>
          <w:i/>
          <w:iCs/>
          <w:noProof/>
        </w:rPr>
        <w:t xml:space="preserve">Technical Data Sheet, </w:t>
      </w:r>
      <w:r>
        <w:rPr>
          <w:noProof/>
        </w:rPr>
        <w:t>Duisburg: Internal document.</w:t>
      </w:r>
    </w:p>
    <w:p w14:paraId="1D6FE15E" w14:textId="77777777" w:rsidR="006173BB" w:rsidRDefault="006173BB" w:rsidP="006173BB">
      <w:pPr>
        <w:pStyle w:val="Bibliography"/>
        <w:rPr>
          <w:noProof/>
        </w:rPr>
      </w:pPr>
      <w:r>
        <w:rPr>
          <w:noProof/>
        </w:rPr>
        <w:t xml:space="preserve">J. Peirs, P. V. J. D., 2012. Novel Technique for Static and Dynamic Shear Testing. </w:t>
      </w:r>
      <w:r>
        <w:rPr>
          <w:i/>
          <w:iCs/>
          <w:noProof/>
        </w:rPr>
        <w:t xml:space="preserve">Experimental Mechanics, </w:t>
      </w:r>
      <w:r>
        <w:rPr>
          <w:noProof/>
        </w:rPr>
        <w:t>p. 729–741.</w:t>
      </w:r>
    </w:p>
    <w:p w14:paraId="68258952" w14:textId="77777777" w:rsidR="006173BB" w:rsidRDefault="006173BB" w:rsidP="006173BB">
      <w:pPr>
        <w:pStyle w:val="Bibliography"/>
        <w:rPr>
          <w:noProof/>
        </w:rPr>
      </w:pPr>
      <w:r>
        <w:rPr>
          <w:noProof/>
        </w:rPr>
        <w:t xml:space="preserve">Jatin, Sudarkodi, V. &amp; Basu, S., 2014. Investigations into the origins of plastic flow and strain hardening in amorphous glassy polymers. </w:t>
      </w:r>
      <w:r>
        <w:rPr>
          <w:i/>
          <w:iCs/>
          <w:noProof/>
        </w:rPr>
        <w:t xml:space="preserve">International Journal of Plasticity, </w:t>
      </w:r>
      <w:r>
        <w:rPr>
          <w:noProof/>
        </w:rPr>
        <w:t>Issue 56, pp. 139 - 155.</w:t>
      </w:r>
    </w:p>
    <w:p w14:paraId="0311F525" w14:textId="77777777" w:rsidR="006173BB" w:rsidRDefault="006173BB" w:rsidP="006173BB">
      <w:pPr>
        <w:pStyle w:val="Bibliography"/>
        <w:rPr>
          <w:noProof/>
        </w:rPr>
      </w:pPr>
      <w:r>
        <w:rPr>
          <w:noProof/>
        </w:rPr>
        <w:t xml:space="preserve">Jordan, J. L., Foley, J. R. &amp; Siviour, C. R., 2008. Mechanical properties of Epon 826/DEA epoxy. </w:t>
      </w:r>
      <w:r>
        <w:rPr>
          <w:i/>
          <w:iCs/>
          <w:noProof/>
        </w:rPr>
        <w:t xml:space="preserve">Mechanics of Time-Dependent Materials, </w:t>
      </w:r>
      <w:r>
        <w:rPr>
          <w:noProof/>
        </w:rPr>
        <w:t>Issue 12, pp. 249-272.</w:t>
      </w:r>
    </w:p>
    <w:p w14:paraId="62F64490" w14:textId="77777777" w:rsidR="006173BB" w:rsidRDefault="006173BB" w:rsidP="006173BB">
      <w:pPr>
        <w:pStyle w:val="Bibliography"/>
        <w:rPr>
          <w:noProof/>
        </w:rPr>
      </w:pPr>
      <w:r>
        <w:rPr>
          <w:noProof/>
        </w:rPr>
        <w:t xml:space="preserve">Kirkaldy, D., 1863. Results of an experimental inquiry into the comparative tensile strength and other properties of various kinds of wrought iron and steel. </w:t>
      </w:r>
      <w:r>
        <w:rPr>
          <w:i/>
          <w:iCs/>
          <w:noProof/>
        </w:rPr>
        <w:t xml:space="preserve">Journal of the Franklin Institute, </w:t>
      </w:r>
      <w:r>
        <w:rPr>
          <w:noProof/>
        </w:rPr>
        <w:t>75(6), pp. 397-404.</w:t>
      </w:r>
    </w:p>
    <w:p w14:paraId="1CB12408" w14:textId="77777777" w:rsidR="006173BB" w:rsidRDefault="006173BB" w:rsidP="006173BB">
      <w:pPr>
        <w:pStyle w:val="Bibliography"/>
        <w:rPr>
          <w:noProof/>
        </w:rPr>
      </w:pPr>
      <w:r>
        <w:rPr>
          <w:noProof/>
        </w:rPr>
        <w:t xml:space="preserve">Klompen, E. T. J., Engels, T. A. P., Govaert, L. E. &amp; Meijer, H. E. H., 2005. Modeling of the Postyield Response of Glassy Polymers:  Influence of Thermomechanical History. </w:t>
      </w:r>
      <w:r>
        <w:rPr>
          <w:i/>
          <w:iCs/>
          <w:noProof/>
        </w:rPr>
        <w:t xml:space="preserve">Macromolecules, </w:t>
      </w:r>
      <w:r>
        <w:rPr>
          <w:noProof/>
        </w:rPr>
        <w:t>38(16), pp. 6997-7008.</w:t>
      </w:r>
    </w:p>
    <w:p w14:paraId="52BFF79C" w14:textId="77777777" w:rsidR="006173BB" w:rsidRDefault="006173BB" w:rsidP="006173BB">
      <w:pPr>
        <w:pStyle w:val="Bibliography"/>
        <w:rPr>
          <w:noProof/>
        </w:rPr>
      </w:pPr>
      <w:r>
        <w:rPr>
          <w:noProof/>
        </w:rPr>
        <w:t xml:space="preserve">Kolsky, H., 1949. An investigation of the mechanical properties of materials at very high rates of loading. </w:t>
      </w:r>
      <w:r>
        <w:rPr>
          <w:i/>
          <w:iCs/>
          <w:noProof/>
        </w:rPr>
        <w:t xml:space="preserve">Proceedings of, </w:t>
      </w:r>
      <w:r>
        <w:rPr>
          <w:noProof/>
        </w:rPr>
        <w:t>Issue 62, p. 676–700.</w:t>
      </w:r>
    </w:p>
    <w:p w14:paraId="298AF80F" w14:textId="77777777" w:rsidR="006173BB" w:rsidRDefault="006173BB" w:rsidP="006173BB">
      <w:pPr>
        <w:pStyle w:val="Bibliography"/>
        <w:rPr>
          <w:noProof/>
        </w:rPr>
      </w:pPr>
      <w:r>
        <w:rPr>
          <w:noProof/>
        </w:rPr>
        <w:t xml:space="preserve">Kuhn, H. &amp; Medlin, D., 2000. </w:t>
      </w:r>
      <w:r>
        <w:rPr>
          <w:i/>
          <w:iCs/>
          <w:noProof/>
        </w:rPr>
        <w:t xml:space="preserve">ASM Handbook, Volume 8 : Mechanical Testing and Evaluation. </w:t>
      </w:r>
      <w:r>
        <w:rPr>
          <w:noProof/>
        </w:rPr>
        <w:t>s.l.:ASM International.</w:t>
      </w:r>
    </w:p>
    <w:p w14:paraId="535B2FDD" w14:textId="77777777" w:rsidR="006173BB" w:rsidRDefault="006173BB" w:rsidP="006173BB">
      <w:pPr>
        <w:pStyle w:val="Bibliography"/>
        <w:rPr>
          <w:noProof/>
        </w:rPr>
      </w:pPr>
      <w:r>
        <w:rPr>
          <w:noProof/>
        </w:rPr>
        <w:t xml:space="preserve">Lee, S. M., 1989. </w:t>
      </w:r>
      <w:r>
        <w:rPr>
          <w:i/>
          <w:iCs/>
          <w:noProof/>
        </w:rPr>
        <w:t xml:space="preserve">Reference Book for Composites Technology, Volume I. </w:t>
      </w:r>
      <w:r>
        <w:rPr>
          <w:noProof/>
        </w:rPr>
        <w:t>Lancaster: CRC Press.</w:t>
      </w:r>
    </w:p>
    <w:p w14:paraId="6C481802" w14:textId="77777777" w:rsidR="006173BB" w:rsidRDefault="006173BB" w:rsidP="006173BB">
      <w:pPr>
        <w:pStyle w:val="Bibliography"/>
        <w:rPr>
          <w:noProof/>
        </w:rPr>
      </w:pPr>
      <w:r>
        <w:rPr>
          <w:noProof/>
        </w:rPr>
        <w:t xml:space="preserve">Littell, J. D. et al., 2008. Measurement of Epoxy Resin Tension, Compression, and Shear Stress–Strain Curves over a Wide Range of Strain Rates Using Small Test Specimens. </w:t>
      </w:r>
      <w:r>
        <w:rPr>
          <w:i/>
          <w:iCs/>
          <w:noProof/>
        </w:rPr>
        <w:t xml:space="preserve">Journal of Aerospace Engineering, </w:t>
      </w:r>
      <w:r>
        <w:rPr>
          <w:noProof/>
        </w:rPr>
        <w:t>21(3), pp. 162 -173.</w:t>
      </w:r>
    </w:p>
    <w:p w14:paraId="24CE060E" w14:textId="77777777" w:rsidR="006173BB" w:rsidRDefault="006173BB" w:rsidP="006173BB">
      <w:pPr>
        <w:pStyle w:val="Bibliography"/>
        <w:rPr>
          <w:noProof/>
        </w:rPr>
      </w:pPr>
      <w:r>
        <w:rPr>
          <w:noProof/>
        </w:rPr>
        <w:t xml:space="preserve">Liu, Q. &amp; Subhash, G., 2006. Characterization of viscoelastic properties of polymer bar using iterative deconvolution in the time domain. </w:t>
      </w:r>
      <w:r>
        <w:rPr>
          <w:i/>
          <w:iCs/>
          <w:noProof/>
        </w:rPr>
        <w:t xml:space="preserve">Mechanics of Materials, </w:t>
      </w:r>
      <w:r>
        <w:rPr>
          <w:noProof/>
        </w:rPr>
        <w:t>Volume 38, pp. 1105-1117.</w:t>
      </w:r>
    </w:p>
    <w:p w14:paraId="0ECB0E59" w14:textId="77777777" w:rsidR="006173BB" w:rsidRDefault="006173BB" w:rsidP="006173BB">
      <w:pPr>
        <w:pStyle w:val="Bibliography"/>
        <w:rPr>
          <w:noProof/>
        </w:rPr>
      </w:pPr>
      <w:r>
        <w:rPr>
          <w:noProof/>
        </w:rPr>
        <w:t xml:space="preserve">Luis F. Trimino, D. S. C., 2016. Evaluation of Numerical Methods to Model Structural Adhesive Response and Failure in Tension and Shear Loading. </w:t>
      </w:r>
      <w:r>
        <w:rPr>
          <w:i/>
          <w:iCs/>
          <w:noProof/>
        </w:rPr>
        <w:t xml:space="preserve">Journal of Dynamic Behavior of Materials, </w:t>
      </w:r>
      <w:r>
        <w:rPr>
          <w:noProof/>
        </w:rPr>
        <w:t>pp. 122-137.</w:t>
      </w:r>
    </w:p>
    <w:p w14:paraId="1EF215D8" w14:textId="77777777" w:rsidR="006173BB" w:rsidRDefault="006173BB" w:rsidP="006173BB">
      <w:pPr>
        <w:pStyle w:val="Bibliography"/>
        <w:rPr>
          <w:noProof/>
        </w:rPr>
      </w:pPr>
      <w:r>
        <w:rPr>
          <w:noProof/>
        </w:rPr>
        <w:lastRenderedPageBreak/>
        <w:t xml:space="preserve">M.Arruda, E. &amp; C.Boyce, M., 1993. Evolution of plastic anisotropy in amorphous polymers during finite straining. </w:t>
      </w:r>
      <w:r>
        <w:rPr>
          <w:i/>
          <w:iCs/>
          <w:noProof/>
        </w:rPr>
        <w:t xml:space="preserve">International Journal of Plasticity, </w:t>
      </w:r>
      <w:r>
        <w:rPr>
          <w:noProof/>
        </w:rPr>
        <w:t>9(6), pp. 697-720.</w:t>
      </w:r>
    </w:p>
    <w:p w14:paraId="483CCB12" w14:textId="77777777" w:rsidR="006173BB" w:rsidRDefault="006173BB" w:rsidP="006173BB">
      <w:pPr>
        <w:pStyle w:val="Bibliography"/>
        <w:rPr>
          <w:noProof/>
        </w:rPr>
      </w:pPr>
      <w:r>
        <w:rPr>
          <w:noProof/>
        </w:rPr>
        <w:t xml:space="preserve">Malnati, P. &amp; Sloan, J., 2018. </w:t>
      </w:r>
      <w:r>
        <w:rPr>
          <w:i/>
          <w:iCs/>
          <w:noProof/>
        </w:rPr>
        <w:t xml:space="preserve">CompositesWorld. </w:t>
      </w:r>
      <w:r>
        <w:rPr>
          <w:noProof/>
        </w:rPr>
        <w:t xml:space="preserve">[Online] </w:t>
      </w:r>
      <w:r>
        <w:rPr>
          <w:noProof/>
        </w:rPr>
        <w:br/>
        <w:t xml:space="preserve">Available at: </w:t>
      </w:r>
      <w:r>
        <w:rPr>
          <w:noProof/>
          <w:u w:val="single"/>
        </w:rPr>
        <w:t>https://www.compositesworld.com/articles/fast-and-faster-rapid-cure-epoxies-drive-down-cycle-times</w:t>
      </w:r>
      <w:r>
        <w:rPr>
          <w:noProof/>
        </w:rPr>
        <w:br/>
        <w:t>[Accessed 11 05 2022].</w:t>
      </w:r>
    </w:p>
    <w:p w14:paraId="5F4755F1" w14:textId="77777777" w:rsidR="006173BB" w:rsidRDefault="006173BB" w:rsidP="006173BB">
      <w:pPr>
        <w:pStyle w:val="Bibliography"/>
        <w:rPr>
          <w:noProof/>
        </w:rPr>
      </w:pPr>
      <w:r>
        <w:rPr>
          <w:noProof/>
        </w:rPr>
        <w:t xml:space="preserve">Mattucci, S., Moulton, J., Chandrashekar, N. &amp; Cronin, D., 2012. Strain rate dependent properties of younger human cervical spine ligaments.. </w:t>
      </w:r>
      <w:r>
        <w:rPr>
          <w:i/>
          <w:iCs/>
          <w:noProof/>
        </w:rPr>
        <w:t xml:space="preserve">J Mech Behav Biomed Mater., </w:t>
      </w:r>
      <w:r>
        <w:rPr>
          <w:noProof/>
        </w:rPr>
        <w:t>Volume 10, pp. 216-26.</w:t>
      </w:r>
    </w:p>
    <w:p w14:paraId="4EB8E7AD" w14:textId="77777777" w:rsidR="006173BB" w:rsidRDefault="006173BB" w:rsidP="006173BB">
      <w:pPr>
        <w:pStyle w:val="Bibliography"/>
        <w:rPr>
          <w:noProof/>
        </w:rPr>
      </w:pPr>
      <w:r>
        <w:rPr>
          <w:noProof/>
        </w:rPr>
        <w:t xml:space="preserve">Melick, H., L.E.Govaert &amp; H.E.H.Meijer, 2003. On the origin of strain hardening in glassy polymers. </w:t>
      </w:r>
      <w:r>
        <w:rPr>
          <w:i/>
          <w:iCs/>
          <w:noProof/>
        </w:rPr>
        <w:t xml:space="preserve">Polymer, </w:t>
      </w:r>
      <w:r>
        <w:rPr>
          <w:noProof/>
        </w:rPr>
        <w:t>44(8), pp. 2493-2502.</w:t>
      </w:r>
    </w:p>
    <w:p w14:paraId="269CAB9F" w14:textId="77777777" w:rsidR="006173BB" w:rsidRDefault="006173BB" w:rsidP="006173BB">
      <w:pPr>
        <w:pStyle w:val="Bibliography"/>
        <w:rPr>
          <w:noProof/>
        </w:rPr>
      </w:pPr>
      <w:r>
        <w:rPr>
          <w:noProof/>
        </w:rPr>
        <w:t xml:space="preserve">Morelle, X., 2015. </w:t>
      </w:r>
      <w:r>
        <w:rPr>
          <w:i/>
          <w:iCs/>
          <w:noProof/>
        </w:rPr>
        <w:t xml:space="preserve">Mechanical characterization and physics-based modeling of highly-crosslinked epoxy resin (Ph.D. dissertation), </w:t>
      </w:r>
      <w:r>
        <w:rPr>
          <w:noProof/>
        </w:rPr>
        <w:t>Louvain-la-Neuve: Université catholique de Louvain.</w:t>
      </w:r>
    </w:p>
    <w:p w14:paraId="6370A915" w14:textId="77777777" w:rsidR="006173BB" w:rsidRDefault="006173BB" w:rsidP="006173BB">
      <w:pPr>
        <w:pStyle w:val="Bibliography"/>
        <w:rPr>
          <w:noProof/>
        </w:rPr>
      </w:pPr>
      <w:r>
        <w:rPr>
          <w:noProof/>
        </w:rPr>
        <w:t xml:space="preserve">Morelle, X. P. et al., 2017. Mechanical characterization and modeling of the deformation and failure of the highly crosslinked RTM6 epoxy resin. </w:t>
      </w:r>
      <w:r>
        <w:rPr>
          <w:i/>
          <w:iCs/>
          <w:noProof/>
        </w:rPr>
        <w:t xml:space="preserve">Mechanics of Time-Dependent Materials, </w:t>
      </w:r>
      <w:r>
        <w:rPr>
          <w:noProof/>
        </w:rPr>
        <w:t>3(21), pp. 419-454.</w:t>
      </w:r>
    </w:p>
    <w:p w14:paraId="74137EEA" w14:textId="77777777" w:rsidR="006173BB" w:rsidRDefault="006173BB" w:rsidP="006173BB">
      <w:pPr>
        <w:pStyle w:val="Bibliography"/>
        <w:rPr>
          <w:noProof/>
        </w:rPr>
      </w:pPr>
      <w:r>
        <w:rPr>
          <w:noProof/>
        </w:rPr>
        <w:t xml:space="preserve">Ouellet, S., Cronin, D. &amp; Worswick, M., 2006. Compressive response of polymeric foams under quasi-static, medium and high strain rate conditions. </w:t>
      </w:r>
      <w:r>
        <w:rPr>
          <w:i/>
          <w:iCs/>
          <w:noProof/>
        </w:rPr>
        <w:t xml:space="preserve">Polymer Testing, </w:t>
      </w:r>
      <w:r>
        <w:rPr>
          <w:noProof/>
        </w:rPr>
        <w:t>25(6), pp. 731-743.</w:t>
      </w:r>
    </w:p>
    <w:p w14:paraId="2AF8D39D" w14:textId="77777777" w:rsidR="006173BB" w:rsidRDefault="006173BB" w:rsidP="006173BB">
      <w:pPr>
        <w:pStyle w:val="Bibliography"/>
        <w:rPr>
          <w:noProof/>
        </w:rPr>
      </w:pPr>
      <w:r>
        <w:rPr>
          <w:noProof/>
        </w:rPr>
        <w:t xml:space="preserve">Pae, K. D. &amp; Bhateja, S. K., 1975. The effects of hydrostatic pressure on the mechanical behavior of polymers.. </w:t>
      </w:r>
      <w:r>
        <w:rPr>
          <w:i/>
          <w:iCs/>
          <w:noProof/>
        </w:rPr>
        <w:t xml:space="preserve">Journal of Macromolecular Science, </w:t>
      </w:r>
      <w:r>
        <w:rPr>
          <w:noProof/>
        </w:rPr>
        <w:t>13(1), p. 1–75.</w:t>
      </w:r>
    </w:p>
    <w:p w14:paraId="26DB0A93" w14:textId="77777777" w:rsidR="006173BB" w:rsidRDefault="006173BB" w:rsidP="006173BB">
      <w:pPr>
        <w:pStyle w:val="Bibliography"/>
        <w:rPr>
          <w:noProof/>
        </w:rPr>
      </w:pPr>
      <w:r>
        <w:rPr>
          <w:noProof/>
        </w:rPr>
        <w:t xml:space="preserve">PARRY, E. J. &amp; TABOR, D., 1974. Pressure dependence of the shear modulus of various polymers. </w:t>
      </w:r>
      <w:r>
        <w:rPr>
          <w:i/>
          <w:iCs/>
          <w:noProof/>
        </w:rPr>
        <w:t xml:space="preserve">Journal of Materials Science, </w:t>
      </w:r>
      <w:r>
        <w:rPr>
          <w:noProof/>
        </w:rPr>
        <w:t>Volume 9, pp. 289 - 292.</w:t>
      </w:r>
    </w:p>
    <w:p w14:paraId="3C316964" w14:textId="77777777" w:rsidR="006173BB" w:rsidRDefault="006173BB" w:rsidP="006173BB">
      <w:pPr>
        <w:pStyle w:val="Bibliography"/>
        <w:rPr>
          <w:noProof/>
        </w:rPr>
      </w:pPr>
      <w:r>
        <w:rPr>
          <w:noProof/>
        </w:rPr>
        <w:t>Perry, J. I. &amp; Walley, S. M., 2022. Measuring the Efect of Strain Rate on Deformation and Damage in Fibre</w:t>
      </w:r>
      <w:r>
        <w:rPr>
          <w:noProof/>
        </w:rPr>
        <w:noBreakHyphen/>
        <w:t xml:space="preserve">Reinforced Composites: A Review. </w:t>
      </w:r>
      <w:r>
        <w:rPr>
          <w:i/>
          <w:iCs/>
          <w:noProof/>
        </w:rPr>
        <w:t xml:space="preserve">Journal of Dynamic Behavior of Materials, </w:t>
      </w:r>
      <w:r>
        <w:rPr>
          <w:noProof/>
        </w:rPr>
        <w:t>Volume 8, p. 178–213.</w:t>
      </w:r>
    </w:p>
    <w:p w14:paraId="4EA4FFD0" w14:textId="77777777" w:rsidR="006173BB" w:rsidRDefault="006173BB" w:rsidP="006173BB">
      <w:pPr>
        <w:pStyle w:val="Bibliography"/>
        <w:rPr>
          <w:noProof/>
        </w:rPr>
      </w:pPr>
      <w:r>
        <w:rPr>
          <w:noProof/>
        </w:rPr>
        <w:t xml:space="preserve">Poulain, X. &amp; A.A. Benzerga, R. G., 2014. Finite-strain elasto-viscoplastic behavior of an epoxy resin: Experiments and modeling in the glassy regime. </w:t>
      </w:r>
      <w:r>
        <w:rPr>
          <w:i/>
          <w:iCs/>
          <w:noProof/>
        </w:rPr>
        <w:t xml:space="preserve">International Journal of Plasticity, </w:t>
      </w:r>
      <w:r>
        <w:rPr>
          <w:noProof/>
        </w:rPr>
        <w:t>Issue 62, pp. 138 -161.</w:t>
      </w:r>
    </w:p>
    <w:p w14:paraId="2AF6AA47" w14:textId="77777777" w:rsidR="006173BB" w:rsidRDefault="006173BB" w:rsidP="006173BB">
      <w:pPr>
        <w:pStyle w:val="Bibliography"/>
        <w:rPr>
          <w:noProof/>
        </w:rPr>
      </w:pPr>
      <w:r>
        <w:rPr>
          <w:noProof/>
        </w:rPr>
        <w:t xml:space="preserve">Roulin-Moloney, A. C., 1989. </w:t>
      </w:r>
      <w:r>
        <w:rPr>
          <w:i/>
          <w:iCs/>
          <w:noProof/>
        </w:rPr>
        <w:t xml:space="preserve">Fractography and failure mechanics of polymers and composites. </w:t>
      </w:r>
      <w:r>
        <w:rPr>
          <w:noProof/>
        </w:rPr>
        <w:t>London: Elsevier Applied Science.</w:t>
      </w:r>
    </w:p>
    <w:p w14:paraId="53EF25DB" w14:textId="77777777" w:rsidR="006173BB" w:rsidRDefault="006173BB" w:rsidP="006173BB">
      <w:pPr>
        <w:pStyle w:val="Bibliography"/>
        <w:rPr>
          <w:noProof/>
        </w:rPr>
      </w:pPr>
      <w:r>
        <w:rPr>
          <w:noProof/>
        </w:rPr>
        <w:t xml:space="preserve">Salisbury, C., 2001. </w:t>
      </w:r>
      <w:r>
        <w:rPr>
          <w:i/>
          <w:iCs/>
          <w:noProof/>
        </w:rPr>
        <w:t xml:space="preserve">"Spectral analysis of wave propagation through a polymeric Hopkinson Bar" M.S. thesis. </w:t>
      </w:r>
      <w:r>
        <w:rPr>
          <w:noProof/>
        </w:rPr>
        <w:t>Waterloo, Ontario, Canada: Department of Mechanical and Mechatronics Engineering, University of Waterloo.</w:t>
      </w:r>
    </w:p>
    <w:p w14:paraId="188C2804" w14:textId="77777777" w:rsidR="006173BB" w:rsidRDefault="006173BB" w:rsidP="006173BB">
      <w:pPr>
        <w:pStyle w:val="Bibliography"/>
        <w:rPr>
          <w:noProof/>
        </w:rPr>
      </w:pPr>
      <w:r>
        <w:rPr>
          <w:noProof/>
        </w:rPr>
        <w:t xml:space="preserve">Salisbury, C. &amp; Cronin, D., 2015. Deformation Mechanics of a Non-linear Hyper-viscoelastic Porous Material, Part I: Testing and Constitutive Modeling of Non-porous Polychloroprene. </w:t>
      </w:r>
      <w:r>
        <w:rPr>
          <w:i/>
          <w:iCs/>
          <w:noProof/>
        </w:rPr>
        <w:t xml:space="preserve">Journal of Dynamic Behavior of Materials, </w:t>
      </w:r>
      <w:r>
        <w:rPr>
          <w:noProof/>
        </w:rPr>
        <w:t>Volume 1, p. 237–248.</w:t>
      </w:r>
    </w:p>
    <w:p w14:paraId="53E7D2AE" w14:textId="77777777" w:rsidR="006173BB" w:rsidRDefault="006173BB" w:rsidP="006173BB">
      <w:pPr>
        <w:pStyle w:val="Bibliography"/>
        <w:rPr>
          <w:noProof/>
        </w:rPr>
      </w:pPr>
      <w:r>
        <w:rPr>
          <w:noProof/>
        </w:rPr>
        <w:t xml:space="preserve">Salisbury, C. P. &amp; Cronin, D. S., 2009. Mechanical Properties of Ballistic Gelatin at High Deformation Rates. </w:t>
      </w:r>
      <w:r>
        <w:rPr>
          <w:i/>
          <w:iCs/>
          <w:noProof/>
        </w:rPr>
        <w:t xml:space="preserve">Experimental Mechanics, </w:t>
      </w:r>
      <w:r>
        <w:rPr>
          <w:noProof/>
        </w:rPr>
        <w:t>Volume 49, p. 829–840.</w:t>
      </w:r>
    </w:p>
    <w:p w14:paraId="7F8A4402" w14:textId="77777777" w:rsidR="006173BB" w:rsidRDefault="006173BB" w:rsidP="006173BB">
      <w:pPr>
        <w:pStyle w:val="Bibliography"/>
        <w:rPr>
          <w:noProof/>
        </w:rPr>
      </w:pPr>
      <w:r>
        <w:rPr>
          <w:noProof/>
        </w:rPr>
        <w:lastRenderedPageBreak/>
        <w:t xml:space="preserve">Semeliss, M., Wong, g. &amp; Turtle, M., 1990. </w:t>
      </w:r>
      <w:r>
        <w:rPr>
          <w:i/>
          <w:iCs/>
          <w:noProof/>
        </w:rPr>
        <w:t xml:space="preserve">The Yield and Post-Yield Behavior High-Density Polyethylene, </w:t>
      </w:r>
      <w:r>
        <w:rPr>
          <w:noProof/>
        </w:rPr>
        <w:t>s.l.: NASA-Langley Research Center Grant No. NAG-I-974.</w:t>
      </w:r>
    </w:p>
    <w:p w14:paraId="76600905" w14:textId="77777777" w:rsidR="006173BB" w:rsidRDefault="006173BB" w:rsidP="006173BB">
      <w:pPr>
        <w:pStyle w:val="Bibliography"/>
        <w:rPr>
          <w:noProof/>
        </w:rPr>
      </w:pPr>
      <w:r>
        <w:rPr>
          <w:noProof/>
        </w:rPr>
        <w:t xml:space="preserve">Senden, D. J. A., Dommelen, J. A. W. v. &amp; Govaert, L. E., 2010. Strain hardening and its relation to bauschinger effects in. </w:t>
      </w:r>
      <w:r>
        <w:rPr>
          <w:i/>
          <w:iCs/>
          <w:noProof/>
        </w:rPr>
        <w:t xml:space="preserve">Journal of Polymer Science Part B: Polymer Physics, </w:t>
      </w:r>
      <w:r>
        <w:rPr>
          <w:noProof/>
        </w:rPr>
        <w:t>48(13), p. 1483–1494.</w:t>
      </w:r>
    </w:p>
    <w:p w14:paraId="5D46EE3D" w14:textId="77777777" w:rsidR="006173BB" w:rsidRDefault="006173BB" w:rsidP="006173BB">
      <w:pPr>
        <w:pStyle w:val="Bibliography"/>
        <w:rPr>
          <w:noProof/>
        </w:rPr>
      </w:pPr>
      <w:r>
        <w:rPr>
          <w:noProof/>
        </w:rPr>
        <w:t xml:space="preserve">Sindt, O., Perez, J. &amp; Gerard, J. F., 1996. Molecular architecture-mechanical behaviour relationships in epoxy networks. </w:t>
      </w:r>
      <w:r>
        <w:rPr>
          <w:i/>
          <w:iCs/>
          <w:noProof/>
        </w:rPr>
        <w:t xml:space="preserve">Polyme, </w:t>
      </w:r>
      <w:r>
        <w:rPr>
          <w:noProof/>
        </w:rPr>
        <w:t>37(14), pp. 2989-2997,.</w:t>
      </w:r>
    </w:p>
    <w:p w14:paraId="052E89E2" w14:textId="77777777" w:rsidR="006173BB" w:rsidRDefault="006173BB" w:rsidP="006173BB">
      <w:pPr>
        <w:pStyle w:val="Bibliography"/>
        <w:rPr>
          <w:noProof/>
        </w:rPr>
      </w:pPr>
      <w:r>
        <w:rPr>
          <w:noProof/>
        </w:rPr>
        <w:t xml:space="preserve">Siviour, C. R. &amp; Jordan, J. L., 2016. High Strain Rate Mechanics of Polymers: A Review. </w:t>
      </w:r>
      <w:r>
        <w:rPr>
          <w:i/>
          <w:iCs/>
          <w:noProof/>
        </w:rPr>
        <w:t xml:space="preserve">Journal of Dynamic Behavior of Materials, </w:t>
      </w:r>
      <w:r>
        <w:rPr>
          <w:noProof/>
        </w:rPr>
        <w:t>Volume 2, pp. 15-32.</w:t>
      </w:r>
    </w:p>
    <w:p w14:paraId="656C4FE8" w14:textId="77777777" w:rsidR="006173BB" w:rsidRDefault="006173BB" w:rsidP="006173BB">
      <w:pPr>
        <w:pStyle w:val="Bibliography"/>
        <w:rPr>
          <w:noProof/>
        </w:rPr>
      </w:pPr>
      <w:r>
        <w:rPr>
          <w:noProof/>
        </w:rPr>
        <w:t xml:space="preserve">Sligtenhorst, C. V., S.Cronin, D. &amp; Brodland, G., 2006. High strain rate compressive properties of bovine muscle tissue determined using a split Hopkinson bar apparatus. </w:t>
      </w:r>
      <w:r>
        <w:rPr>
          <w:i/>
          <w:iCs/>
          <w:noProof/>
        </w:rPr>
        <w:t xml:space="preserve">Journal of Biomechanics, </w:t>
      </w:r>
      <w:r>
        <w:rPr>
          <w:noProof/>
        </w:rPr>
        <w:t>39(10), pp. 1852-1858.</w:t>
      </w:r>
    </w:p>
    <w:p w14:paraId="074268F4" w14:textId="77777777" w:rsidR="006173BB" w:rsidRDefault="006173BB" w:rsidP="006173BB">
      <w:pPr>
        <w:pStyle w:val="Bibliography"/>
        <w:rPr>
          <w:noProof/>
        </w:rPr>
      </w:pPr>
      <w:r>
        <w:rPr>
          <w:noProof/>
        </w:rPr>
        <w:t xml:space="preserve">Song, B. et al., 2008. A Long Split Hopkinson Pressure Bar (LSHPB) for Intermediate-rate Characterization of Soft Materials. </w:t>
      </w:r>
      <w:r>
        <w:rPr>
          <w:i/>
          <w:iCs/>
          <w:noProof/>
        </w:rPr>
        <w:t xml:space="preserve">Experimental Mechanics, </w:t>
      </w:r>
      <w:r>
        <w:rPr>
          <w:noProof/>
        </w:rPr>
        <w:t>48(6), p. 809–815.</w:t>
      </w:r>
    </w:p>
    <w:p w14:paraId="19C0FAD0" w14:textId="77777777" w:rsidR="006173BB" w:rsidRDefault="006173BB" w:rsidP="006173BB">
      <w:pPr>
        <w:pStyle w:val="Bibliography"/>
        <w:rPr>
          <w:noProof/>
        </w:rPr>
      </w:pPr>
      <w:r>
        <w:rPr>
          <w:noProof/>
        </w:rPr>
        <w:t xml:space="preserve">Struik, L., 1991. Some problems in the non-linear viscoelasticity of amorphous glassy polymers. </w:t>
      </w:r>
      <w:r>
        <w:rPr>
          <w:i/>
          <w:iCs/>
          <w:noProof/>
        </w:rPr>
        <w:t xml:space="preserve">Journal of Non-Crystalline Solids, </w:t>
      </w:r>
      <w:r>
        <w:rPr>
          <w:noProof/>
        </w:rPr>
        <w:t>Volume 131-133, pp. 395-407.</w:t>
      </w:r>
    </w:p>
    <w:p w14:paraId="1B62AA72" w14:textId="77777777" w:rsidR="006173BB" w:rsidRDefault="006173BB" w:rsidP="006173BB">
      <w:pPr>
        <w:pStyle w:val="Bibliography"/>
        <w:rPr>
          <w:noProof/>
        </w:rPr>
      </w:pPr>
      <w:r>
        <w:rPr>
          <w:noProof/>
        </w:rPr>
        <w:t xml:space="preserve">Tamrakar, S. et al., 2018. Experimental Investigation of Strain Rate and Temperature Dependent Response of an Epoxy Resin Undergoing Large Deformation. </w:t>
      </w:r>
      <w:r>
        <w:rPr>
          <w:i/>
          <w:iCs/>
          <w:noProof/>
        </w:rPr>
        <w:t xml:space="preserve">Journal of Dynamic Behavior of Materials, </w:t>
      </w:r>
      <w:r>
        <w:rPr>
          <w:noProof/>
        </w:rPr>
        <w:t>Issue 4, pp. 114-128.</w:t>
      </w:r>
    </w:p>
    <w:p w14:paraId="3331A9B0" w14:textId="77777777" w:rsidR="006173BB" w:rsidRDefault="006173BB" w:rsidP="006173BB">
      <w:pPr>
        <w:pStyle w:val="Bibliography"/>
        <w:rPr>
          <w:noProof/>
        </w:rPr>
      </w:pPr>
      <w:r>
        <w:rPr>
          <w:noProof/>
        </w:rPr>
        <w:t xml:space="preserve">Urbaczewski‐Espuche, E. et al., 1991. Influence of chain flexibility and crosslink density on mechanical properties of epoxy/amine networks. </w:t>
      </w:r>
      <w:r>
        <w:rPr>
          <w:i/>
          <w:iCs/>
          <w:noProof/>
        </w:rPr>
        <w:t xml:space="preserve">Polymer Engineering and Science, </w:t>
      </w:r>
      <w:r>
        <w:rPr>
          <w:noProof/>
        </w:rPr>
        <w:t>31(22), pp. 1572-1580.</w:t>
      </w:r>
    </w:p>
    <w:p w14:paraId="1347895A" w14:textId="77777777" w:rsidR="006173BB" w:rsidRDefault="006173BB" w:rsidP="006173BB">
      <w:pPr>
        <w:pStyle w:val="Bibliography"/>
        <w:rPr>
          <w:noProof/>
        </w:rPr>
      </w:pPr>
      <w:r>
        <w:rPr>
          <w:noProof/>
        </w:rPr>
        <w:t xml:space="preserve">Walley, S., Field, J., Pope, P. &amp; Safford, N., 1989. A study of the rapid deformation behaviour of a range of polymers. </w:t>
      </w:r>
      <w:r>
        <w:rPr>
          <w:i/>
          <w:iCs/>
          <w:noProof/>
        </w:rPr>
        <w:t xml:space="preserve">Philosophical Transactions of the Royal Society of London, </w:t>
      </w:r>
      <w:r>
        <w:rPr>
          <w:noProof/>
        </w:rPr>
        <w:t>Volume 328, p. 1–33.</w:t>
      </w:r>
    </w:p>
    <w:p w14:paraId="3A6CEEF4" w14:textId="77777777" w:rsidR="006173BB" w:rsidRDefault="006173BB" w:rsidP="006173BB">
      <w:pPr>
        <w:pStyle w:val="Bibliography"/>
        <w:rPr>
          <w:noProof/>
        </w:rPr>
      </w:pPr>
      <w:r>
        <w:rPr>
          <w:noProof/>
        </w:rPr>
        <w:t xml:space="preserve">Wasley, R. J., Hoge, K. G. &amp; Cast, J. C., 1969. Combined Strain Gauge—Quartz Crystal Instrumented Hopkinson Split Bar. </w:t>
      </w:r>
      <w:r>
        <w:rPr>
          <w:i/>
          <w:iCs/>
          <w:noProof/>
        </w:rPr>
        <w:t xml:space="preserve">Review of Scientific Instruments, </w:t>
      </w:r>
      <w:r>
        <w:rPr>
          <w:noProof/>
        </w:rPr>
        <w:t>40(7), pp. 889-894.</w:t>
      </w:r>
    </w:p>
    <w:p w14:paraId="0017D565" w14:textId="77777777" w:rsidR="006173BB" w:rsidRDefault="006173BB" w:rsidP="006173BB">
      <w:pPr>
        <w:pStyle w:val="Bibliography"/>
        <w:rPr>
          <w:noProof/>
        </w:rPr>
      </w:pPr>
      <w:r>
        <w:rPr>
          <w:noProof/>
        </w:rPr>
        <w:t xml:space="preserve">Werner, B. &amp; Daniel, I., 2014. Characterization and modeling of polymeric matrix under multi-axial static and dynamic loading. </w:t>
      </w:r>
      <w:r>
        <w:rPr>
          <w:i/>
          <w:iCs/>
          <w:noProof/>
        </w:rPr>
        <w:t xml:space="preserve">Composites Science and Technology, </w:t>
      </w:r>
      <w:r>
        <w:rPr>
          <w:noProof/>
        </w:rPr>
        <w:t>Issue 102, pp. 113-119.</w:t>
      </w:r>
    </w:p>
    <w:p w14:paraId="4EDDFD13" w14:textId="22063AB2" w:rsidR="00ED0439" w:rsidRDefault="00ED0439" w:rsidP="006173BB">
      <w:pPr>
        <w:tabs>
          <w:tab w:val="left" w:pos="3039"/>
        </w:tabs>
        <w:jc w:val="center"/>
        <w:rPr>
          <w:sz w:val="22"/>
          <w:szCs w:val="22"/>
          <w:lang w:val="en-CA" w:eastAsia="en-US"/>
        </w:rPr>
      </w:pPr>
      <w:r>
        <w:rPr>
          <w:sz w:val="22"/>
          <w:szCs w:val="22"/>
          <w:lang w:val="en-CA" w:eastAsia="en-US"/>
        </w:rPr>
        <w:fldChar w:fldCharType="end"/>
      </w:r>
    </w:p>
    <w:p w14:paraId="259ECF22" w14:textId="77777777" w:rsidR="00ED0439" w:rsidRPr="00ED0439" w:rsidRDefault="00ED0439" w:rsidP="00ED0439">
      <w:pPr>
        <w:tabs>
          <w:tab w:val="left" w:pos="3039"/>
        </w:tabs>
        <w:rPr>
          <w:sz w:val="22"/>
          <w:szCs w:val="22"/>
          <w:lang w:val="en-CA" w:eastAsia="en-US"/>
        </w:rPr>
      </w:pPr>
    </w:p>
    <w:sectPr w:rsidR="00ED0439" w:rsidRPr="00ED0439" w:rsidSect="00290200">
      <w:footerReference w:type="default" r:id="rId47"/>
      <w:pgSz w:w="11907" w:h="16840"/>
      <w:pgMar w:top="1021" w:right="1021" w:bottom="1021" w:left="102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18D4D" w14:textId="77777777" w:rsidR="001D7D3A" w:rsidRDefault="001D7D3A">
      <w:r>
        <w:separator/>
      </w:r>
    </w:p>
  </w:endnote>
  <w:endnote w:type="continuationSeparator" w:id="0">
    <w:p w14:paraId="79501C5B" w14:textId="77777777" w:rsidR="001D7D3A" w:rsidRDefault="001D7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4D00A" w14:textId="4525B81A" w:rsidR="005C78CC" w:rsidRDefault="005C78CC">
    <w:pPr>
      <w:pStyle w:val="Footer"/>
      <w:jc w:val="right"/>
    </w:pPr>
    <w:r>
      <w:rPr>
        <w:rStyle w:val="PageNumber"/>
      </w:rPr>
      <w:fldChar w:fldCharType="begin"/>
    </w:r>
    <w:r>
      <w:rPr>
        <w:rStyle w:val="PageNumber"/>
      </w:rPr>
      <w:instrText xml:space="preserve"> PAGE </w:instrText>
    </w:r>
    <w:r>
      <w:rPr>
        <w:rStyle w:val="PageNumber"/>
      </w:rPr>
      <w:fldChar w:fldCharType="separate"/>
    </w:r>
    <w:r w:rsidR="00AD0B9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936E7" w14:textId="77777777" w:rsidR="001D7D3A" w:rsidRDefault="001D7D3A">
      <w:r>
        <w:separator/>
      </w:r>
    </w:p>
  </w:footnote>
  <w:footnote w:type="continuationSeparator" w:id="0">
    <w:p w14:paraId="6153155F" w14:textId="77777777" w:rsidR="001D7D3A" w:rsidRDefault="001D7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E7F"/>
    <w:multiLevelType w:val="hybridMultilevel"/>
    <w:tmpl w:val="15CCB0A6"/>
    <w:lvl w:ilvl="0" w:tplc="A3DA6C8E">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5012E23"/>
    <w:multiLevelType w:val="hybridMultilevel"/>
    <w:tmpl w:val="2C6A5796"/>
    <w:lvl w:ilvl="0" w:tplc="AFD40B70">
      <w:start w:val="2"/>
      <w:numFmt w:val="decimal"/>
      <w:lvlText w:val="%1."/>
      <w:lvlJc w:val="left"/>
      <w:pPr>
        <w:ind w:left="720" w:hanging="360"/>
      </w:pPr>
      <w:rPr>
        <w:rFonts w:eastAsia="Times New Roman"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231FBA"/>
    <w:multiLevelType w:val="hybridMultilevel"/>
    <w:tmpl w:val="014E8BDA"/>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46689C"/>
    <w:multiLevelType w:val="hybridMultilevel"/>
    <w:tmpl w:val="E2C0766C"/>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81D750D"/>
    <w:multiLevelType w:val="multilevel"/>
    <w:tmpl w:val="49E088D0"/>
    <w:lvl w:ilvl="0">
      <w:start w:val="1"/>
      <w:numFmt w:val="upperLetter"/>
      <w:suff w:val="nothing"/>
      <w:lvlText w:val="Appendix %1"/>
      <w:lvlJc w:val="left"/>
      <w:pPr>
        <w:ind w:left="0" w:firstLine="0"/>
      </w:pPr>
      <w:rPr>
        <w:rFonts w:hint="default"/>
      </w:rPr>
    </w:lvl>
    <w:lvl w:ilvl="1">
      <w:start w:val="1"/>
      <w:numFmt w:val="decimal"/>
      <w:pStyle w:val="Heading2"/>
      <w:isLgl/>
      <w:suff w:val="space"/>
      <w:lvlText w:val="1.%2"/>
      <w:lvlJc w:val="left"/>
      <w:pPr>
        <w:ind w:left="36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lvlRestart w:val="1"/>
      <w:isLgl/>
      <w:suff w:val="space"/>
      <w:lvlText w:val="4.3.4"/>
      <w:lvlJc w:val="left"/>
      <w:pPr>
        <w:ind w:left="426" w:firstLine="0"/>
      </w:pPr>
      <w:rPr>
        <w:rFonts w:hint="default"/>
      </w:rPr>
    </w:lvl>
    <w:lvl w:ilvl="3">
      <w:start w:val="1"/>
      <w:numFmt w:val="decimal"/>
      <w:pStyle w:val="Heading4"/>
      <w:isLgl/>
      <w:suff w:val="space"/>
      <w:lvlText w:val="%1.%2.%3.%4"/>
      <w:lvlJc w:val="left"/>
      <w:pPr>
        <w:ind w:left="450" w:firstLine="0"/>
      </w:pPr>
      <w:rPr>
        <w:rFonts w:hint="default"/>
      </w:rPr>
    </w:lvl>
    <w:lvl w:ilvl="4">
      <w:start w:val="1"/>
      <w:numFmt w:val="decimal"/>
      <w:pStyle w:val="Heading5"/>
      <w:isLgl/>
      <w:suff w:val="space"/>
      <w:lvlText w:val="%1.%2.%3.%4.%5"/>
      <w:lvlJc w:val="left"/>
      <w:pPr>
        <w:ind w:left="0" w:firstLine="0"/>
      </w:pPr>
      <w:rPr>
        <w:rFonts w:hint="default"/>
      </w:rPr>
    </w:lvl>
    <w:lvl w:ilvl="5">
      <w:start w:val="1"/>
      <w:numFmt w:val="decimal"/>
      <w:pStyle w:val="Heading6"/>
      <w:isLgl/>
      <w:suff w:val="space"/>
      <w:lvlText w:val="%1.%2.%3.%4.%5.%6"/>
      <w:lvlJc w:val="left"/>
      <w:pPr>
        <w:ind w:left="0" w:firstLine="0"/>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6C3F71C4"/>
    <w:multiLevelType w:val="multilevel"/>
    <w:tmpl w:val="873C73C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6F125998"/>
    <w:multiLevelType w:val="multilevel"/>
    <w:tmpl w:val="CC5426FC"/>
    <w:lvl w:ilvl="0">
      <w:start w:val="1"/>
      <w:numFmt w:val="upperLetter"/>
      <w:pStyle w:val="Appendix"/>
      <w:suff w:val="nothing"/>
      <w:lvlText w:val="Appendix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40395677">
    <w:abstractNumId w:val="6"/>
  </w:num>
  <w:num w:numId="2" w16cid:durableId="1946769404">
    <w:abstractNumId w:val="3"/>
  </w:num>
  <w:num w:numId="3" w16cid:durableId="128520801">
    <w:abstractNumId w:val="4"/>
  </w:num>
  <w:num w:numId="4" w16cid:durableId="1832140064">
    <w:abstractNumId w:val="5"/>
  </w:num>
  <w:num w:numId="5" w16cid:durableId="830219816">
    <w:abstractNumId w:val="0"/>
  </w:num>
  <w:num w:numId="6" w16cid:durableId="1164592221">
    <w:abstractNumId w:val="2"/>
  </w:num>
  <w:num w:numId="7" w16cid:durableId="107570955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8AB"/>
    <w:rsid w:val="00000A0D"/>
    <w:rsid w:val="00002C88"/>
    <w:rsid w:val="0000659E"/>
    <w:rsid w:val="00025B25"/>
    <w:rsid w:val="000301EB"/>
    <w:rsid w:val="000309E7"/>
    <w:rsid w:val="00031E64"/>
    <w:rsid w:val="0003290A"/>
    <w:rsid w:val="0003402A"/>
    <w:rsid w:val="00034807"/>
    <w:rsid w:val="0003521C"/>
    <w:rsid w:val="000354FE"/>
    <w:rsid w:val="00036D75"/>
    <w:rsid w:val="000404B8"/>
    <w:rsid w:val="000409B5"/>
    <w:rsid w:val="000511F3"/>
    <w:rsid w:val="00052462"/>
    <w:rsid w:val="00054F60"/>
    <w:rsid w:val="000573C4"/>
    <w:rsid w:val="00061CC0"/>
    <w:rsid w:val="000640D9"/>
    <w:rsid w:val="000706AA"/>
    <w:rsid w:val="00074016"/>
    <w:rsid w:val="00075468"/>
    <w:rsid w:val="00092871"/>
    <w:rsid w:val="000938E3"/>
    <w:rsid w:val="0009794E"/>
    <w:rsid w:val="000A2251"/>
    <w:rsid w:val="000B449E"/>
    <w:rsid w:val="000B4F1A"/>
    <w:rsid w:val="000C0F63"/>
    <w:rsid w:val="000C4B0D"/>
    <w:rsid w:val="000C783F"/>
    <w:rsid w:val="000C7BC3"/>
    <w:rsid w:val="000D03C3"/>
    <w:rsid w:val="000D0A67"/>
    <w:rsid w:val="000D46E4"/>
    <w:rsid w:val="000D59DF"/>
    <w:rsid w:val="000E1BA7"/>
    <w:rsid w:val="000E2719"/>
    <w:rsid w:val="000F4112"/>
    <w:rsid w:val="000F4F69"/>
    <w:rsid w:val="00102CB5"/>
    <w:rsid w:val="001114D8"/>
    <w:rsid w:val="0012172A"/>
    <w:rsid w:val="00121C21"/>
    <w:rsid w:val="001322C1"/>
    <w:rsid w:val="001340F1"/>
    <w:rsid w:val="00136B64"/>
    <w:rsid w:val="00136FE0"/>
    <w:rsid w:val="0014106E"/>
    <w:rsid w:val="0014166F"/>
    <w:rsid w:val="001526F8"/>
    <w:rsid w:val="00156097"/>
    <w:rsid w:val="00160D75"/>
    <w:rsid w:val="00164134"/>
    <w:rsid w:val="001715A8"/>
    <w:rsid w:val="00175A38"/>
    <w:rsid w:val="001769D6"/>
    <w:rsid w:val="0018084B"/>
    <w:rsid w:val="00183FD7"/>
    <w:rsid w:val="00184EC1"/>
    <w:rsid w:val="001864CA"/>
    <w:rsid w:val="001933C9"/>
    <w:rsid w:val="0019577E"/>
    <w:rsid w:val="00197331"/>
    <w:rsid w:val="001B0B95"/>
    <w:rsid w:val="001B215F"/>
    <w:rsid w:val="001B3415"/>
    <w:rsid w:val="001B4208"/>
    <w:rsid w:val="001D043C"/>
    <w:rsid w:val="001D0E3A"/>
    <w:rsid w:val="001D17AE"/>
    <w:rsid w:val="001D5973"/>
    <w:rsid w:val="001D6A10"/>
    <w:rsid w:val="001D7D3A"/>
    <w:rsid w:val="001F1566"/>
    <w:rsid w:val="001F15A6"/>
    <w:rsid w:val="002000EA"/>
    <w:rsid w:val="0020123B"/>
    <w:rsid w:val="00201430"/>
    <w:rsid w:val="00203E0B"/>
    <w:rsid w:val="002120A1"/>
    <w:rsid w:val="00214841"/>
    <w:rsid w:val="00221466"/>
    <w:rsid w:val="002243DE"/>
    <w:rsid w:val="00226160"/>
    <w:rsid w:val="0022687E"/>
    <w:rsid w:val="00236DCB"/>
    <w:rsid w:val="00242628"/>
    <w:rsid w:val="0024305E"/>
    <w:rsid w:val="00250249"/>
    <w:rsid w:val="00256C52"/>
    <w:rsid w:val="002663E3"/>
    <w:rsid w:val="00273F69"/>
    <w:rsid w:val="00280EE1"/>
    <w:rsid w:val="00281E6F"/>
    <w:rsid w:val="00282DA9"/>
    <w:rsid w:val="00285DF6"/>
    <w:rsid w:val="00290200"/>
    <w:rsid w:val="002954ED"/>
    <w:rsid w:val="002A1392"/>
    <w:rsid w:val="002A5054"/>
    <w:rsid w:val="002A67D6"/>
    <w:rsid w:val="002B0E6D"/>
    <w:rsid w:val="002B2C6F"/>
    <w:rsid w:val="002B4962"/>
    <w:rsid w:val="002C1F43"/>
    <w:rsid w:val="002C62B9"/>
    <w:rsid w:val="002C7D4E"/>
    <w:rsid w:val="002D103F"/>
    <w:rsid w:val="002D1588"/>
    <w:rsid w:val="002D284A"/>
    <w:rsid w:val="002D2B51"/>
    <w:rsid w:val="002D3D78"/>
    <w:rsid w:val="002E3D80"/>
    <w:rsid w:val="002E4E2D"/>
    <w:rsid w:val="002F04CD"/>
    <w:rsid w:val="002F0799"/>
    <w:rsid w:val="002F3162"/>
    <w:rsid w:val="002F459E"/>
    <w:rsid w:val="002F61D8"/>
    <w:rsid w:val="0030441A"/>
    <w:rsid w:val="003124E8"/>
    <w:rsid w:val="003129F6"/>
    <w:rsid w:val="00313892"/>
    <w:rsid w:val="003210C1"/>
    <w:rsid w:val="00325B1A"/>
    <w:rsid w:val="00326B1E"/>
    <w:rsid w:val="00326C42"/>
    <w:rsid w:val="00327173"/>
    <w:rsid w:val="003303E2"/>
    <w:rsid w:val="00333509"/>
    <w:rsid w:val="00333BAB"/>
    <w:rsid w:val="003448F0"/>
    <w:rsid w:val="00347FE7"/>
    <w:rsid w:val="0036354A"/>
    <w:rsid w:val="00363D5F"/>
    <w:rsid w:val="0037528D"/>
    <w:rsid w:val="00375B2B"/>
    <w:rsid w:val="00376866"/>
    <w:rsid w:val="003768B5"/>
    <w:rsid w:val="00383EF5"/>
    <w:rsid w:val="003904F4"/>
    <w:rsid w:val="0039123B"/>
    <w:rsid w:val="0039323B"/>
    <w:rsid w:val="003964E8"/>
    <w:rsid w:val="003A0327"/>
    <w:rsid w:val="003A115F"/>
    <w:rsid w:val="003A4A4E"/>
    <w:rsid w:val="003A4DA5"/>
    <w:rsid w:val="003B26A3"/>
    <w:rsid w:val="003B3E2C"/>
    <w:rsid w:val="003B4875"/>
    <w:rsid w:val="003C1F8C"/>
    <w:rsid w:val="003C2A2B"/>
    <w:rsid w:val="003C2AE9"/>
    <w:rsid w:val="003C4138"/>
    <w:rsid w:val="003C6EE3"/>
    <w:rsid w:val="003D0789"/>
    <w:rsid w:val="003D3402"/>
    <w:rsid w:val="003E0527"/>
    <w:rsid w:val="003E0C98"/>
    <w:rsid w:val="003E14C8"/>
    <w:rsid w:val="003E1CDD"/>
    <w:rsid w:val="003E2FE6"/>
    <w:rsid w:val="003F1BCA"/>
    <w:rsid w:val="00401B0F"/>
    <w:rsid w:val="00401EE3"/>
    <w:rsid w:val="00403664"/>
    <w:rsid w:val="00406B2F"/>
    <w:rsid w:val="004110F8"/>
    <w:rsid w:val="004143AF"/>
    <w:rsid w:val="00416EA1"/>
    <w:rsid w:val="0042170C"/>
    <w:rsid w:val="00425273"/>
    <w:rsid w:val="00430259"/>
    <w:rsid w:val="00432229"/>
    <w:rsid w:val="004322EE"/>
    <w:rsid w:val="00436BAB"/>
    <w:rsid w:val="00437C65"/>
    <w:rsid w:val="0044117E"/>
    <w:rsid w:val="00474B76"/>
    <w:rsid w:val="00480521"/>
    <w:rsid w:val="00482061"/>
    <w:rsid w:val="0049583B"/>
    <w:rsid w:val="004A0192"/>
    <w:rsid w:val="004A3899"/>
    <w:rsid w:val="004B0A6A"/>
    <w:rsid w:val="004B24CF"/>
    <w:rsid w:val="004B5158"/>
    <w:rsid w:val="004B5681"/>
    <w:rsid w:val="004B67AB"/>
    <w:rsid w:val="004E2D90"/>
    <w:rsid w:val="004E428C"/>
    <w:rsid w:val="004E54B7"/>
    <w:rsid w:val="004F0018"/>
    <w:rsid w:val="004F199E"/>
    <w:rsid w:val="004F1F5E"/>
    <w:rsid w:val="005143CC"/>
    <w:rsid w:val="00516120"/>
    <w:rsid w:val="005172C7"/>
    <w:rsid w:val="00544EA8"/>
    <w:rsid w:val="00551584"/>
    <w:rsid w:val="00551958"/>
    <w:rsid w:val="00553672"/>
    <w:rsid w:val="00555E9D"/>
    <w:rsid w:val="00565D27"/>
    <w:rsid w:val="00570675"/>
    <w:rsid w:val="00571432"/>
    <w:rsid w:val="00586061"/>
    <w:rsid w:val="00592154"/>
    <w:rsid w:val="00594102"/>
    <w:rsid w:val="005958BA"/>
    <w:rsid w:val="005A017A"/>
    <w:rsid w:val="005A04F9"/>
    <w:rsid w:val="005A1650"/>
    <w:rsid w:val="005A5CF4"/>
    <w:rsid w:val="005A7C17"/>
    <w:rsid w:val="005B2528"/>
    <w:rsid w:val="005C6620"/>
    <w:rsid w:val="005C6D41"/>
    <w:rsid w:val="005C78CC"/>
    <w:rsid w:val="005E6415"/>
    <w:rsid w:val="005F2648"/>
    <w:rsid w:val="005F4194"/>
    <w:rsid w:val="005F52EA"/>
    <w:rsid w:val="005F5F65"/>
    <w:rsid w:val="005F73F3"/>
    <w:rsid w:val="0060094B"/>
    <w:rsid w:val="0060523B"/>
    <w:rsid w:val="006065F3"/>
    <w:rsid w:val="00607B3B"/>
    <w:rsid w:val="00610E2D"/>
    <w:rsid w:val="00616A9A"/>
    <w:rsid w:val="006173BB"/>
    <w:rsid w:val="00621BC3"/>
    <w:rsid w:val="00623771"/>
    <w:rsid w:val="00624F3C"/>
    <w:rsid w:val="006260EB"/>
    <w:rsid w:val="00627DF5"/>
    <w:rsid w:val="006307E7"/>
    <w:rsid w:val="006314C8"/>
    <w:rsid w:val="00631A3C"/>
    <w:rsid w:val="00633842"/>
    <w:rsid w:val="00634680"/>
    <w:rsid w:val="006366FE"/>
    <w:rsid w:val="00654644"/>
    <w:rsid w:val="00663125"/>
    <w:rsid w:val="00665784"/>
    <w:rsid w:val="00694365"/>
    <w:rsid w:val="00695EE0"/>
    <w:rsid w:val="00696D3B"/>
    <w:rsid w:val="006B105C"/>
    <w:rsid w:val="006B3B91"/>
    <w:rsid w:val="006C151B"/>
    <w:rsid w:val="006C2B29"/>
    <w:rsid w:val="006D1D0A"/>
    <w:rsid w:val="006D5A02"/>
    <w:rsid w:val="006D6D6E"/>
    <w:rsid w:val="006E4611"/>
    <w:rsid w:val="006E77EE"/>
    <w:rsid w:val="007006FD"/>
    <w:rsid w:val="007057CA"/>
    <w:rsid w:val="00707DD0"/>
    <w:rsid w:val="00711BF1"/>
    <w:rsid w:val="00717026"/>
    <w:rsid w:val="007209A4"/>
    <w:rsid w:val="007270E0"/>
    <w:rsid w:val="00732FE8"/>
    <w:rsid w:val="00734FC3"/>
    <w:rsid w:val="00744F14"/>
    <w:rsid w:val="00757241"/>
    <w:rsid w:val="007624A3"/>
    <w:rsid w:val="007638AB"/>
    <w:rsid w:val="007642B2"/>
    <w:rsid w:val="00766EAE"/>
    <w:rsid w:val="00773B1E"/>
    <w:rsid w:val="007742DE"/>
    <w:rsid w:val="007759DD"/>
    <w:rsid w:val="00781FED"/>
    <w:rsid w:val="00783CBD"/>
    <w:rsid w:val="00785B42"/>
    <w:rsid w:val="00792713"/>
    <w:rsid w:val="00793385"/>
    <w:rsid w:val="00795170"/>
    <w:rsid w:val="007951FB"/>
    <w:rsid w:val="007961B8"/>
    <w:rsid w:val="007A1B35"/>
    <w:rsid w:val="007B1880"/>
    <w:rsid w:val="007B6150"/>
    <w:rsid w:val="007D3084"/>
    <w:rsid w:val="007F124A"/>
    <w:rsid w:val="007F2041"/>
    <w:rsid w:val="007F7252"/>
    <w:rsid w:val="00802260"/>
    <w:rsid w:val="00810446"/>
    <w:rsid w:val="008104A1"/>
    <w:rsid w:val="00811E38"/>
    <w:rsid w:val="008243A9"/>
    <w:rsid w:val="00830093"/>
    <w:rsid w:val="0083266B"/>
    <w:rsid w:val="0084229C"/>
    <w:rsid w:val="0084513E"/>
    <w:rsid w:val="00850948"/>
    <w:rsid w:val="00852ECB"/>
    <w:rsid w:val="00854D50"/>
    <w:rsid w:val="00863F04"/>
    <w:rsid w:val="008644C5"/>
    <w:rsid w:val="008709B7"/>
    <w:rsid w:val="00872B05"/>
    <w:rsid w:val="00874DEF"/>
    <w:rsid w:val="00883654"/>
    <w:rsid w:val="00885223"/>
    <w:rsid w:val="00893B87"/>
    <w:rsid w:val="008A19B2"/>
    <w:rsid w:val="008A1B9A"/>
    <w:rsid w:val="008A30B9"/>
    <w:rsid w:val="008A3B45"/>
    <w:rsid w:val="008B2E74"/>
    <w:rsid w:val="008C764D"/>
    <w:rsid w:val="008E4A78"/>
    <w:rsid w:val="008E6C79"/>
    <w:rsid w:val="008F2AF1"/>
    <w:rsid w:val="008F2F19"/>
    <w:rsid w:val="008F6DFE"/>
    <w:rsid w:val="00903BA8"/>
    <w:rsid w:val="00906E28"/>
    <w:rsid w:val="009233A2"/>
    <w:rsid w:val="0093340A"/>
    <w:rsid w:val="00935B8B"/>
    <w:rsid w:val="00936D0D"/>
    <w:rsid w:val="009372C0"/>
    <w:rsid w:val="00944082"/>
    <w:rsid w:val="0094474A"/>
    <w:rsid w:val="00944FCB"/>
    <w:rsid w:val="00950F2B"/>
    <w:rsid w:val="0095584C"/>
    <w:rsid w:val="00956696"/>
    <w:rsid w:val="00957CA2"/>
    <w:rsid w:val="00960F63"/>
    <w:rsid w:val="009637AA"/>
    <w:rsid w:val="0096425F"/>
    <w:rsid w:val="00972571"/>
    <w:rsid w:val="00974F2D"/>
    <w:rsid w:val="00975027"/>
    <w:rsid w:val="00977ACB"/>
    <w:rsid w:val="009841CE"/>
    <w:rsid w:val="009847E7"/>
    <w:rsid w:val="009868D1"/>
    <w:rsid w:val="00993226"/>
    <w:rsid w:val="00997C15"/>
    <w:rsid w:val="009A0893"/>
    <w:rsid w:val="009A1641"/>
    <w:rsid w:val="009B3882"/>
    <w:rsid w:val="009B47BA"/>
    <w:rsid w:val="009D38D1"/>
    <w:rsid w:val="009D4771"/>
    <w:rsid w:val="009D5D64"/>
    <w:rsid w:val="009D72CC"/>
    <w:rsid w:val="009E051B"/>
    <w:rsid w:val="009E19BD"/>
    <w:rsid w:val="009E1B58"/>
    <w:rsid w:val="009E397B"/>
    <w:rsid w:val="009E3ECD"/>
    <w:rsid w:val="009E6060"/>
    <w:rsid w:val="009F1B3F"/>
    <w:rsid w:val="009F636F"/>
    <w:rsid w:val="00A040A0"/>
    <w:rsid w:val="00A0510A"/>
    <w:rsid w:val="00A1131E"/>
    <w:rsid w:val="00A117FF"/>
    <w:rsid w:val="00A16ADA"/>
    <w:rsid w:val="00A177AB"/>
    <w:rsid w:val="00A2139C"/>
    <w:rsid w:val="00A309B8"/>
    <w:rsid w:val="00A35485"/>
    <w:rsid w:val="00A36FCA"/>
    <w:rsid w:val="00A40BD2"/>
    <w:rsid w:val="00A41E87"/>
    <w:rsid w:val="00A506B8"/>
    <w:rsid w:val="00A50EB0"/>
    <w:rsid w:val="00A51830"/>
    <w:rsid w:val="00A56AF1"/>
    <w:rsid w:val="00A61048"/>
    <w:rsid w:val="00A64DCF"/>
    <w:rsid w:val="00A64E1C"/>
    <w:rsid w:val="00A67253"/>
    <w:rsid w:val="00A679B7"/>
    <w:rsid w:val="00A7396F"/>
    <w:rsid w:val="00A740CB"/>
    <w:rsid w:val="00A75369"/>
    <w:rsid w:val="00A81559"/>
    <w:rsid w:val="00A946D0"/>
    <w:rsid w:val="00AA479A"/>
    <w:rsid w:val="00AA7561"/>
    <w:rsid w:val="00AB1063"/>
    <w:rsid w:val="00AB1EDE"/>
    <w:rsid w:val="00AB294B"/>
    <w:rsid w:val="00AB2CFF"/>
    <w:rsid w:val="00AC40BB"/>
    <w:rsid w:val="00AC7B02"/>
    <w:rsid w:val="00AD0B91"/>
    <w:rsid w:val="00AD2239"/>
    <w:rsid w:val="00AD38D6"/>
    <w:rsid w:val="00AD4F18"/>
    <w:rsid w:val="00AD6175"/>
    <w:rsid w:val="00AF1F5C"/>
    <w:rsid w:val="00AF49F4"/>
    <w:rsid w:val="00AF63A1"/>
    <w:rsid w:val="00B00633"/>
    <w:rsid w:val="00B05006"/>
    <w:rsid w:val="00B1070A"/>
    <w:rsid w:val="00B26F5A"/>
    <w:rsid w:val="00B34802"/>
    <w:rsid w:val="00B40414"/>
    <w:rsid w:val="00B40668"/>
    <w:rsid w:val="00B467E1"/>
    <w:rsid w:val="00B472E2"/>
    <w:rsid w:val="00B53117"/>
    <w:rsid w:val="00B5659F"/>
    <w:rsid w:val="00B627EB"/>
    <w:rsid w:val="00B65BD5"/>
    <w:rsid w:val="00B76B23"/>
    <w:rsid w:val="00B7722C"/>
    <w:rsid w:val="00B810B7"/>
    <w:rsid w:val="00B815FC"/>
    <w:rsid w:val="00B8667E"/>
    <w:rsid w:val="00B919EC"/>
    <w:rsid w:val="00BA0667"/>
    <w:rsid w:val="00BA25A9"/>
    <w:rsid w:val="00BA4BE4"/>
    <w:rsid w:val="00BB4AAA"/>
    <w:rsid w:val="00BC1238"/>
    <w:rsid w:val="00BC4283"/>
    <w:rsid w:val="00BC4BED"/>
    <w:rsid w:val="00BD0692"/>
    <w:rsid w:val="00BD67DD"/>
    <w:rsid w:val="00BD7FF1"/>
    <w:rsid w:val="00BE02F9"/>
    <w:rsid w:val="00BE184C"/>
    <w:rsid w:val="00BE4891"/>
    <w:rsid w:val="00BF52C6"/>
    <w:rsid w:val="00BF5841"/>
    <w:rsid w:val="00C127DB"/>
    <w:rsid w:val="00C13D1D"/>
    <w:rsid w:val="00C20394"/>
    <w:rsid w:val="00C2442F"/>
    <w:rsid w:val="00C36BAF"/>
    <w:rsid w:val="00C372D9"/>
    <w:rsid w:val="00C500DD"/>
    <w:rsid w:val="00C50C7E"/>
    <w:rsid w:val="00C6138B"/>
    <w:rsid w:val="00C637A9"/>
    <w:rsid w:val="00C72471"/>
    <w:rsid w:val="00C72EDD"/>
    <w:rsid w:val="00C76472"/>
    <w:rsid w:val="00C7694F"/>
    <w:rsid w:val="00C76D93"/>
    <w:rsid w:val="00C924AE"/>
    <w:rsid w:val="00C95DB5"/>
    <w:rsid w:val="00C96482"/>
    <w:rsid w:val="00C966C8"/>
    <w:rsid w:val="00CA2BBF"/>
    <w:rsid w:val="00CA2D35"/>
    <w:rsid w:val="00CD6C08"/>
    <w:rsid w:val="00CE42F2"/>
    <w:rsid w:val="00CE4763"/>
    <w:rsid w:val="00CE6576"/>
    <w:rsid w:val="00CE6CA9"/>
    <w:rsid w:val="00CF02E2"/>
    <w:rsid w:val="00CF3DBE"/>
    <w:rsid w:val="00D00496"/>
    <w:rsid w:val="00D119A7"/>
    <w:rsid w:val="00D12991"/>
    <w:rsid w:val="00D15295"/>
    <w:rsid w:val="00D17762"/>
    <w:rsid w:val="00D21036"/>
    <w:rsid w:val="00D23140"/>
    <w:rsid w:val="00D259C2"/>
    <w:rsid w:val="00D25FE3"/>
    <w:rsid w:val="00D2646C"/>
    <w:rsid w:val="00D2717B"/>
    <w:rsid w:val="00D271C8"/>
    <w:rsid w:val="00D30EE3"/>
    <w:rsid w:val="00D3153C"/>
    <w:rsid w:val="00D355BA"/>
    <w:rsid w:val="00D44727"/>
    <w:rsid w:val="00D53881"/>
    <w:rsid w:val="00D54ED2"/>
    <w:rsid w:val="00D603EA"/>
    <w:rsid w:val="00D63164"/>
    <w:rsid w:val="00D7650E"/>
    <w:rsid w:val="00D77B12"/>
    <w:rsid w:val="00D848D1"/>
    <w:rsid w:val="00D8695A"/>
    <w:rsid w:val="00D94163"/>
    <w:rsid w:val="00DA2E04"/>
    <w:rsid w:val="00DA591B"/>
    <w:rsid w:val="00DB25CD"/>
    <w:rsid w:val="00DC0182"/>
    <w:rsid w:val="00DC2A95"/>
    <w:rsid w:val="00DC3640"/>
    <w:rsid w:val="00DC3D0C"/>
    <w:rsid w:val="00DD1247"/>
    <w:rsid w:val="00DD38F8"/>
    <w:rsid w:val="00DE404C"/>
    <w:rsid w:val="00DE61CD"/>
    <w:rsid w:val="00DE6794"/>
    <w:rsid w:val="00DE7372"/>
    <w:rsid w:val="00DF131A"/>
    <w:rsid w:val="00DF4C1E"/>
    <w:rsid w:val="00DF7EBC"/>
    <w:rsid w:val="00E03019"/>
    <w:rsid w:val="00E0675E"/>
    <w:rsid w:val="00E11BAA"/>
    <w:rsid w:val="00E16F81"/>
    <w:rsid w:val="00E212B7"/>
    <w:rsid w:val="00E236EE"/>
    <w:rsid w:val="00E2788E"/>
    <w:rsid w:val="00E32C9D"/>
    <w:rsid w:val="00E33B75"/>
    <w:rsid w:val="00E33E40"/>
    <w:rsid w:val="00E37179"/>
    <w:rsid w:val="00E3784F"/>
    <w:rsid w:val="00E444DD"/>
    <w:rsid w:val="00E5121F"/>
    <w:rsid w:val="00E51D8D"/>
    <w:rsid w:val="00E526FD"/>
    <w:rsid w:val="00E61DCF"/>
    <w:rsid w:val="00E63301"/>
    <w:rsid w:val="00E702B8"/>
    <w:rsid w:val="00E72597"/>
    <w:rsid w:val="00E729D6"/>
    <w:rsid w:val="00E77F29"/>
    <w:rsid w:val="00E80F3A"/>
    <w:rsid w:val="00E82280"/>
    <w:rsid w:val="00E824FC"/>
    <w:rsid w:val="00EA7A9E"/>
    <w:rsid w:val="00EB07BA"/>
    <w:rsid w:val="00EB47F3"/>
    <w:rsid w:val="00EB62EA"/>
    <w:rsid w:val="00EB6940"/>
    <w:rsid w:val="00EB6E5D"/>
    <w:rsid w:val="00EC09D0"/>
    <w:rsid w:val="00EC0F1A"/>
    <w:rsid w:val="00EC25B0"/>
    <w:rsid w:val="00EC50B2"/>
    <w:rsid w:val="00ED0439"/>
    <w:rsid w:val="00ED1826"/>
    <w:rsid w:val="00ED2E13"/>
    <w:rsid w:val="00EE1595"/>
    <w:rsid w:val="00EE25D1"/>
    <w:rsid w:val="00EE3AEB"/>
    <w:rsid w:val="00EE7E88"/>
    <w:rsid w:val="00EF4ACF"/>
    <w:rsid w:val="00EF7219"/>
    <w:rsid w:val="00F028CF"/>
    <w:rsid w:val="00F33F28"/>
    <w:rsid w:val="00F35B34"/>
    <w:rsid w:val="00F45A29"/>
    <w:rsid w:val="00F54301"/>
    <w:rsid w:val="00F62E8B"/>
    <w:rsid w:val="00F63172"/>
    <w:rsid w:val="00F70D94"/>
    <w:rsid w:val="00F73F1F"/>
    <w:rsid w:val="00F76E38"/>
    <w:rsid w:val="00F83A4E"/>
    <w:rsid w:val="00F91815"/>
    <w:rsid w:val="00F92E9F"/>
    <w:rsid w:val="00F96AEA"/>
    <w:rsid w:val="00FA4AD2"/>
    <w:rsid w:val="00FA7B29"/>
    <w:rsid w:val="00FB0EA7"/>
    <w:rsid w:val="00FB279B"/>
    <w:rsid w:val="00FB2A1B"/>
    <w:rsid w:val="00FB3A78"/>
    <w:rsid w:val="00FB4717"/>
    <w:rsid w:val="00FB5851"/>
    <w:rsid w:val="00FC3CD6"/>
    <w:rsid w:val="00FD2867"/>
    <w:rsid w:val="00FD62EB"/>
    <w:rsid w:val="00FE1CE5"/>
    <w:rsid w:val="00FE2F65"/>
    <w:rsid w:val="00FE4235"/>
    <w:rsid w:val="00FE59E9"/>
    <w:rsid w:val="00FE66F6"/>
    <w:rsid w:val="00FF2183"/>
    <w:rsid w:val="00FF72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56A81"/>
  <w15:docId w15:val="{257A2264-416B-4C3F-AF6F-091DBDF1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caption" w:semiHidden="1"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2CFF"/>
    <w:pPr>
      <w:overflowPunct w:val="0"/>
      <w:autoSpaceDE w:val="0"/>
      <w:autoSpaceDN w:val="0"/>
      <w:adjustRightInd w:val="0"/>
      <w:spacing w:line="360" w:lineRule="auto"/>
      <w:textAlignment w:val="baseline"/>
    </w:pPr>
    <w:rPr>
      <w:sz w:val="24"/>
      <w:lang w:val="en-US" w:eastAsia="de-DE"/>
    </w:rPr>
  </w:style>
  <w:style w:type="paragraph" w:styleId="Heading1">
    <w:name w:val="heading 1"/>
    <w:basedOn w:val="Normal"/>
    <w:next w:val="BodyText"/>
    <w:link w:val="Heading1Char"/>
    <w:qFormat/>
    <w:rsid w:val="0095584C"/>
    <w:pPr>
      <w:overflowPunct/>
      <w:autoSpaceDE/>
      <w:autoSpaceDN/>
      <w:adjustRightInd/>
      <w:spacing w:before="240" w:after="240"/>
      <w:jc w:val="center"/>
      <w:textAlignment w:val="auto"/>
      <w:outlineLvl w:val="0"/>
    </w:pPr>
    <w:rPr>
      <w:b/>
      <w:sz w:val="28"/>
      <w:lang w:val="en-CA" w:eastAsia="en-US"/>
    </w:rPr>
  </w:style>
  <w:style w:type="paragraph" w:styleId="Heading2">
    <w:name w:val="heading 2"/>
    <w:basedOn w:val="Normal"/>
    <w:next w:val="BodyText"/>
    <w:link w:val="Heading2Char"/>
    <w:qFormat/>
    <w:rsid w:val="0095584C"/>
    <w:pPr>
      <w:keepNext/>
      <w:numPr>
        <w:ilvl w:val="1"/>
        <w:numId w:val="3"/>
      </w:numPr>
      <w:overflowPunct/>
      <w:autoSpaceDE/>
      <w:autoSpaceDN/>
      <w:adjustRightInd/>
      <w:spacing w:before="240" w:after="60"/>
      <w:ind w:left="720"/>
      <w:jc w:val="both"/>
      <w:textAlignment w:val="auto"/>
      <w:outlineLvl w:val="1"/>
    </w:pPr>
    <w:rPr>
      <w:b/>
      <w:lang w:val="en-CA" w:eastAsia="en-US"/>
    </w:rPr>
  </w:style>
  <w:style w:type="paragraph" w:styleId="Heading3">
    <w:name w:val="heading 3"/>
    <w:basedOn w:val="Normal"/>
    <w:next w:val="BodyText"/>
    <w:link w:val="Heading3Char"/>
    <w:qFormat/>
    <w:rsid w:val="0095584C"/>
    <w:pPr>
      <w:keepNext/>
      <w:overflowPunct/>
      <w:autoSpaceDE/>
      <w:autoSpaceDN/>
      <w:adjustRightInd/>
      <w:spacing w:before="240" w:after="60"/>
      <w:textAlignment w:val="auto"/>
      <w:outlineLvl w:val="2"/>
    </w:pPr>
    <w:rPr>
      <w:b/>
      <w:sz w:val="22"/>
      <w:lang w:val="en-CA" w:eastAsia="en-US"/>
    </w:rPr>
  </w:style>
  <w:style w:type="paragraph" w:styleId="Heading4">
    <w:name w:val="heading 4"/>
    <w:basedOn w:val="Normal"/>
    <w:next w:val="BodyText"/>
    <w:link w:val="Heading4Char"/>
    <w:qFormat/>
    <w:rsid w:val="0095584C"/>
    <w:pPr>
      <w:keepNext/>
      <w:numPr>
        <w:ilvl w:val="3"/>
        <w:numId w:val="3"/>
      </w:numPr>
      <w:overflowPunct/>
      <w:autoSpaceDE/>
      <w:autoSpaceDN/>
      <w:adjustRightInd/>
      <w:spacing w:before="240" w:after="60"/>
      <w:jc w:val="both"/>
      <w:textAlignment w:val="auto"/>
      <w:outlineLvl w:val="3"/>
    </w:pPr>
    <w:rPr>
      <w:sz w:val="22"/>
      <w:lang w:val="en-CA" w:eastAsia="en-US"/>
    </w:rPr>
  </w:style>
  <w:style w:type="paragraph" w:styleId="Heading5">
    <w:name w:val="heading 5"/>
    <w:basedOn w:val="Normal"/>
    <w:next w:val="BodyText"/>
    <w:link w:val="Heading5Char"/>
    <w:qFormat/>
    <w:rsid w:val="0095584C"/>
    <w:pPr>
      <w:numPr>
        <w:ilvl w:val="4"/>
        <w:numId w:val="3"/>
      </w:numPr>
      <w:overflowPunct/>
      <w:autoSpaceDE/>
      <w:autoSpaceDN/>
      <w:adjustRightInd/>
      <w:spacing w:before="240" w:after="60"/>
      <w:jc w:val="both"/>
      <w:textAlignment w:val="auto"/>
      <w:outlineLvl w:val="4"/>
    </w:pPr>
    <w:rPr>
      <w:sz w:val="22"/>
      <w:lang w:val="en-CA" w:eastAsia="en-US"/>
    </w:rPr>
  </w:style>
  <w:style w:type="paragraph" w:styleId="Heading6">
    <w:name w:val="heading 6"/>
    <w:basedOn w:val="Normal"/>
    <w:next w:val="BlockText"/>
    <w:link w:val="Heading6Char"/>
    <w:qFormat/>
    <w:rsid w:val="0095584C"/>
    <w:pPr>
      <w:numPr>
        <w:ilvl w:val="5"/>
        <w:numId w:val="3"/>
      </w:numPr>
      <w:overflowPunct/>
      <w:autoSpaceDE/>
      <w:autoSpaceDN/>
      <w:adjustRightInd/>
      <w:spacing w:before="240" w:after="60"/>
      <w:jc w:val="both"/>
      <w:textAlignment w:val="auto"/>
      <w:outlineLvl w:val="5"/>
    </w:pPr>
    <w:rPr>
      <w:sz w:val="22"/>
      <w:lang w:val="en-CA" w:eastAsia="en-US"/>
    </w:rPr>
  </w:style>
  <w:style w:type="paragraph" w:styleId="Heading7">
    <w:name w:val="heading 7"/>
    <w:basedOn w:val="Normal"/>
    <w:next w:val="Normal"/>
    <w:link w:val="Heading7Char"/>
    <w:qFormat/>
    <w:rsid w:val="0095584C"/>
    <w:pPr>
      <w:numPr>
        <w:ilvl w:val="6"/>
        <w:numId w:val="3"/>
      </w:numPr>
      <w:overflowPunct/>
      <w:autoSpaceDE/>
      <w:autoSpaceDN/>
      <w:adjustRightInd/>
      <w:spacing w:before="240" w:after="60"/>
      <w:jc w:val="both"/>
      <w:textAlignment w:val="auto"/>
      <w:outlineLvl w:val="6"/>
    </w:pPr>
    <w:rPr>
      <w:rFonts w:ascii="Arial" w:hAnsi="Arial"/>
      <w:sz w:val="20"/>
      <w:lang w:val="en-CA" w:eastAsia="en-US"/>
    </w:rPr>
  </w:style>
  <w:style w:type="paragraph" w:styleId="Heading8">
    <w:name w:val="heading 8"/>
    <w:basedOn w:val="Normal"/>
    <w:next w:val="Normal"/>
    <w:link w:val="Heading8Char"/>
    <w:qFormat/>
    <w:rsid w:val="0095584C"/>
    <w:pPr>
      <w:numPr>
        <w:ilvl w:val="7"/>
        <w:numId w:val="3"/>
      </w:numPr>
      <w:overflowPunct/>
      <w:autoSpaceDE/>
      <w:autoSpaceDN/>
      <w:adjustRightInd/>
      <w:spacing w:before="240" w:after="60"/>
      <w:jc w:val="both"/>
      <w:textAlignment w:val="auto"/>
      <w:outlineLvl w:val="7"/>
    </w:pPr>
    <w:rPr>
      <w:rFonts w:ascii="Arial" w:hAnsi="Arial"/>
      <w:i/>
      <w:sz w:val="20"/>
      <w:lang w:val="en-CA" w:eastAsia="en-US"/>
    </w:rPr>
  </w:style>
  <w:style w:type="paragraph" w:styleId="Heading9">
    <w:name w:val="heading 9"/>
    <w:basedOn w:val="Normal"/>
    <w:next w:val="Normal"/>
    <w:link w:val="Heading9Char"/>
    <w:qFormat/>
    <w:rsid w:val="0095584C"/>
    <w:pPr>
      <w:numPr>
        <w:ilvl w:val="8"/>
        <w:numId w:val="3"/>
      </w:numPr>
      <w:overflowPunct/>
      <w:autoSpaceDE/>
      <w:autoSpaceDN/>
      <w:adjustRightInd/>
      <w:spacing w:before="240" w:after="60"/>
      <w:jc w:val="both"/>
      <w:textAlignment w:val="auto"/>
      <w:outlineLvl w:val="8"/>
    </w:pPr>
    <w:rPr>
      <w:rFonts w:ascii="Arial" w:hAnsi="Arial"/>
      <w:b/>
      <w:i/>
      <w:sz w:val="18"/>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pPr>
      <w:tabs>
        <w:tab w:val="center" w:pos="4536"/>
        <w:tab w:val="right" w:pos="9072"/>
      </w:tabs>
    </w:pPr>
  </w:style>
  <w:style w:type="paragraph" w:styleId="Footer">
    <w:name w:val="footer"/>
    <w:basedOn w:val="Normal"/>
    <w:link w:val="FooterChar1"/>
    <w:pPr>
      <w:tabs>
        <w:tab w:val="center" w:pos="4536"/>
        <w:tab w:val="right" w:pos="9072"/>
      </w:tabs>
    </w:pPr>
  </w:style>
  <w:style w:type="character" w:styleId="PageNumber">
    <w:name w:val="page number"/>
    <w:basedOn w:val="DefaultParagraphFont"/>
  </w:style>
  <w:style w:type="paragraph" w:customStyle="1" w:styleId="abbreviations">
    <w:name w:val="abbreviations"/>
    <w:basedOn w:val="abstract"/>
    <w:next w:val="Normal"/>
    <w:pPr>
      <w:tabs>
        <w:tab w:val="left" w:pos="3402"/>
      </w:tabs>
      <w:ind w:left="3402" w:hanging="3402"/>
    </w:pPr>
  </w:style>
  <w:style w:type="paragraph" w:customStyle="1" w:styleId="Title1">
    <w:name w:val="Title1"/>
    <w:basedOn w:val="Normal"/>
    <w:next w:val="author"/>
    <w:rPr>
      <w:rFonts w:ascii="Arial" w:hAnsi="Arial"/>
      <w:b/>
      <w:sz w:val="36"/>
    </w:rPr>
  </w:style>
  <w:style w:type="paragraph" w:customStyle="1" w:styleId="heading10">
    <w:name w:val="heading1"/>
    <w:basedOn w:val="Normal"/>
    <w:next w:val="Normal"/>
    <w:pPr>
      <w:keepNext/>
      <w:spacing w:before="240" w:after="180"/>
    </w:pPr>
    <w:rPr>
      <w:rFonts w:ascii="Arial" w:hAnsi="Arial"/>
      <w:b/>
      <w:sz w:val="32"/>
    </w:rPr>
  </w:style>
  <w:style w:type="paragraph" w:customStyle="1" w:styleId="heading20">
    <w:name w:val="heading2"/>
    <w:basedOn w:val="Normal"/>
    <w:next w:val="Normal"/>
    <w:pPr>
      <w:keepNext/>
      <w:spacing w:before="240" w:after="180"/>
    </w:pPr>
    <w:rPr>
      <w:rFonts w:ascii="Arial" w:hAnsi="Arial"/>
      <w:b/>
    </w:rPr>
  </w:style>
  <w:style w:type="paragraph" w:customStyle="1" w:styleId="heading30">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rPr>
      <w:sz w:val="22"/>
    </w:r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customStyle="1" w:styleId="url">
    <w:name w:val="url"/>
    <w:basedOn w:val="email"/>
    <w:next w:val="Normal"/>
  </w:style>
  <w:style w:type="paragraph" w:styleId="Title">
    <w:name w:val="Title"/>
    <w:basedOn w:val="Normal"/>
    <w:next w:val="Normal"/>
    <w:link w:val="TitleChar"/>
    <w:qFormat/>
    <w:rsid w:val="00977AC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77ACB"/>
    <w:rPr>
      <w:rFonts w:asciiTheme="majorHAnsi" w:eastAsiaTheme="majorEastAsia" w:hAnsiTheme="majorHAnsi" w:cstheme="majorBidi"/>
      <w:spacing w:val="-10"/>
      <w:kern w:val="28"/>
      <w:sz w:val="56"/>
      <w:szCs w:val="56"/>
      <w:lang w:val="en-US" w:eastAsia="de-DE"/>
    </w:rPr>
  </w:style>
  <w:style w:type="character" w:customStyle="1" w:styleId="Heading1Char">
    <w:name w:val="Heading 1 Char"/>
    <w:basedOn w:val="DefaultParagraphFont"/>
    <w:link w:val="Heading1"/>
    <w:rsid w:val="0095584C"/>
    <w:rPr>
      <w:b/>
      <w:sz w:val="28"/>
      <w:lang w:eastAsia="en-US"/>
    </w:rPr>
  </w:style>
  <w:style w:type="character" w:customStyle="1" w:styleId="Heading2Char">
    <w:name w:val="Heading 2 Char"/>
    <w:basedOn w:val="DefaultParagraphFont"/>
    <w:link w:val="Heading2"/>
    <w:rsid w:val="0095584C"/>
    <w:rPr>
      <w:b/>
      <w:sz w:val="24"/>
      <w:lang w:eastAsia="en-US"/>
    </w:rPr>
  </w:style>
  <w:style w:type="character" w:customStyle="1" w:styleId="Heading3Char">
    <w:name w:val="Heading 3 Char"/>
    <w:basedOn w:val="DefaultParagraphFont"/>
    <w:link w:val="Heading3"/>
    <w:rsid w:val="0095584C"/>
    <w:rPr>
      <w:b/>
      <w:sz w:val="22"/>
      <w:lang w:eastAsia="en-US"/>
    </w:rPr>
  </w:style>
  <w:style w:type="character" w:customStyle="1" w:styleId="Heading4Char">
    <w:name w:val="Heading 4 Char"/>
    <w:basedOn w:val="DefaultParagraphFont"/>
    <w:link w:val="Heading4"/>
    <w:rsid w:val="0095584C"/>
    <w:rPr>
      <w:sz w:val="22"/>
      <w:lang w:eastAsia="en-US"/>
    </w:rPr>
  </w:style>
  <w:style w:type="character" w:customStyle="1" w:styleId="Heading5Char">
    <w:name w:val="Heading 5 Char"/>
    <w:basedOn w:val="DefaultParagraphFont"/>
    <w:link w:val="Heading5"/>
    <w:rsid w:val="0095584C"/>
    <w:rPr>
      <w:sz w:val="22"/>
      <w:lang w:eastAsia="en-US"/>
    </w:rPr>
  </w:style>
  <w:style w:type="character" w:customStyle="1" w:styleId="Heading6Char">
    <w:name w:val="Heading 6 Char"/>
    <w:basedOn w:val="DefaultParagraphFont"/>
    <w:link w:val="Heading6"/>
    <w:rsid w:val="0095584C"/>
    <w:rPr>
      <w:sz w:val="22"/>
      <w:lang w:eastAsia="en-US"/>
    </w:rPr>
  </w:style>
  <w:style w:type="character" w:customStyle="1" w:styleId="Heading7Char">
    <w:name w:val="Heading 7 Char"/>
    <w:basedOn w:val="DefaultParagraphFont"/>
    <w:link w:val="Heading7"/>
    <w:rsid w:val="0095584C"/>
    <w:rPr>
      <w:rFonts w:ascii="Arial" w:hAnsi="Arial"/>
      <w:lang w:eastAsia="en-US"/>
    </w:rPr>
  </w:style>
  <w:style w:type="character" w:customStyle="1" w:styleId="Heading8Char">
    <w:name w:val="Heading 8 Char"/>
    <w:basedOn w:val="DefaultParagraphFont"/>
    <w:link w:val="Heading8"/>
    <w:rsid w:val="0095584C"/>
    <w:rPr>
      <w:rFonts w:ascii="Arial" w:hAnsi="Arial"/>
      <w:i/>
      <w:lang w:eastAsia="en-US"/>
    </w:rPr>
  </w:style>
  <w:style w:type="character" w:customStyle="1" w:styleId="Heading9Char">
    <w:name w:val="Heading 9 Char"/>
    <w:basedOn w:val="DefaultParagraphFont"/>
    <w:link w:val="Heading9"/>
    <w:rsid w:val="0095584C"/>
    <w:rPr>
      <w:rFonts w:ascii="Arial" w:hAnsi="Arial"/>
      <w:b/>
      <w:i/>
      <w:sz w:val="18"/>
      <w:lang w:eastAsia="en-US"/>
    </w:rPr>
  </w:style>
  <w:style w:type="numbering" w:customStyle="1" w:styleId="NoList1">
    <w:name w:val="No List1"/>
    <w:next w:val="NoList"/>
    <w:uiPriority w:val="99"/>
    <w:semiHidden/>
    <w:unhideWhenUsed/>
    <w:rsid w:val="0095584C"/>
  </w:style>
  <w:style w:type="paragraph" w:customStyle="1" w:styleId="Preformatted">
    <w:name w:val="Preformatted"/>
    <w:basedOn w:val="Normal"/>
    <w:rsid w:val="0095584C"/>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jc w:val="both"/>
      <w:textAlignment w:val="auto"/>
    </w:pPr>
    <w:rPr>
      <w:rFonts w:ascii="Courier New" w:hAnsi="Courier New"/>
      <w:snapToGrid w:val="0"/>
      <w:sz w:val="20"/>
      <w:lang w:val="en-CA" w:eastAsia="en-US"/>
    </w:rPr>
  </w:style>
  <w:style w:type="paragraph" w:styleId="Caption">
    <w:name w:val="caption"/>
    <w:basedOn w:val="Normal"/>
    <w:next w:val="Normal"/>
    <w:qFormat/>
    <w:rsid w:val="0095584C"/>
    <w:pPr>
      <w:overflowPunct/>
      <w:autoSpaceDE/>
      <w:autoSpaceDN/>
      <w:adjustRightInd/>
      <w:spacing w:before="120" w:after="120" w:line="240" w:lineRule="auto"/>
      <w:jc w:val="center"/>
      <w:textAlignment w:val="auto"/>
    </w:pPr>
    <w:rPr>
      <w:sz w:val="22"/>
      <w:lang w:val="en-CA" w:eastAsia="en-US"/>
    </w:rPr>
  </w:style>
  <w:style w:type="paragraph" w:customStyle="1" w:styleId="FrontHead">
    <w:name w:val="Front_Head"/>
    <w:basedOn w:val="Normal"/>
    <w:next w:val="BodyText"/>
    <w:rsid w:val="0095584C"/>
    <w:pPr>
      <w:pageBreakBefore/>
      <w:overflowPunct/>
      <w:autoSpaceDE/>
      <w:autoSpaceDN/>
      <w:adjustRightInd/>
      <w:spacing w:after="240"/>
      <w:jc w:val="center"/>
      <w:textAlignment w:val="auto"/>
    </w:pPr>
    <w:rPr>
      <w:rFonts w:ascii="Arial" w:hAnsi="Arial"/>
      <w:b/>
      <w:sz w:val="28"/>
      <w:lang w:val="en-CA" w:eastAsia="en-US"/>
    </w:rPr>
  </w:style>
  <w:style w:type="paragraph" w:styleId="BodyText">
    <w:name w:val="Body Text"/>
    <w:basedOn w:val="Normal"/>
    <w:next w:val="BodyTextFirstIndent"/>
    <w:link w:val="BodyTextChar1"/>
    <w:rsid w:val="0095584C"/>
    <w:pPr>
      <w:overflowPunct/>
      <w:autoSpaceDE/>
      <w:autoSpaceDN/>
      <w:adjustRightInd/>
      <w:spacing w:after="120"/>
      <w:jc w:val="both"/>
      <w:textAlignment w:val="auto"/>
    </w:pPr>
    <w:rPr>
      <w:sz w:val="22"/>
      <w:lang w:val="en-CA" w:eastAsia="en-US"/>
    </w:rPr>
  </w:style>
  <w:style w:type="character" w:customStyle="1" w:styleId="BodyTextChar">
    <w:name w:val="Body Text Char"/>
    <w:basedOn w:val="DefaultParagraphFont"/>
    <w:link w:val="BodyText1"/>
    <w:uiPriority w:val="99"/>
    <w:rsid w:val="0095584C"/>
    <w:rPr>
      <w:sz w:val="24"/>
      <w:lang w:val="en-US" w:eastAsia="de-DE"/>
    </w:rPr>
  </w:style>
  <w:style w:type="paragraph" w:styleId="BodyTextFirstIndent">
    <w:name w:val="Body Text First Indent"/>
    <w:basedOn w:val="BodyText"/>
    <w:link w:val="BodyTextFirstIndentChar1"/>
    <w:rsid w:val="0095584C"/>
    <w:pPr>
      <w:ind w:firstLine="210"/>
    </w:pPr>
  </w:style>
  <w:style w:type="character" w:customStyle="1" w:styleId="BodyTextFirstIndentChar">
    <w:name w:val="Body Text First Indent Char"/>
    <w:basedOn w:val="BodyTextChar"/>
    <w:link w:val="BodyTextFirstIndent1"/>
    <w:rsid w:val="0095584C"/>
    <w:rPr>
      <w:sz w:val="24"/>
      <w:lang w:val="en-US" w:eastAsia="de-DE"/>
    </w:rPr>
  </w:style>
  <w:style w:type="paragraph" w:styleId="BlockText">
    <w:name w:val="Block Text"/>
    <w:basedOn w:val="Normal"/>
    <w:rsid w:val="0095584C"/>
    <w:pPr>
      <w:overflowPunct/>
      <w:autoSpaceDE/>
      <w:autoSpaceDN/>
      <w:adjustRightInd/>
      <w:spacing w:after="120"/>
      <w:ind w:left="1440" w:right="1440"/>
      <w:jc w:val="both"/>
      <w:textAlignment w:val="auto"/>
    </w:pPr>
    <w:rPr>
      <w:sz w:val="22"/>
      <w:lang w:val="en-CA" w:eastAsia="en-US"/>
    </w:rPr>
  </w:style>
  <w:style w:type="paragraph" w:customStyle="1" w:styleId="Appendix">
    <w:name w:val="Appendix"/>
    <w:basedOn w:val="Normal"/>
    <w:next w:val="BodyText"/>
    <w:rsid w:val="0095584C"/>
    <w:pPr>
      <w:keepNext/>
      <w:numPr>
        <w:numId w:val="1"/>
      </w:numPr>
      <w:overflowPunct/>
      <w:autoSpaceDE/>
      <w:autoSpaceDN/>
      <w:adjustRightInd/>
      <w:spacing w:after="240"/>
      <w:jc w:val="center"/>
      <w:textAlignment w:val="auto"/>
    </w:pPr>
    <w:rPr>
      <w:rFonts w:ascii="Arial" w:hAnsi="Arial"/>
      <w:b/>
      <w:sz w:val="28"/>
      <w:lang w:val="en-CA" w:eastAsia="en-US"/>
    </w:rPr>
  </w:style>
  <w:style w:type="paragraph" w:customStyle="1" w:styleId="BackHead">
    <w:name w:val="Back_Head"/>
    <w:basedOn w:val="FrontHead"/>
    <w:next w:val="BodyText"/>
    <w:rsid w:val="0095584C"/>
  </w:style>
  <w:style w:type="paragraph" w:customStyle="1" w:styleId="Biblio">
    <w:name w:val="Biblio"/>
    <w:basedOn w:val="Normal"/>
    <w:rsid w:val="0095584C"/>
    <w:pPr>
      <w:overflowPunct/>
      <w:autoSpaceDE/>
      <w:autoSpaceDN/>
      <w:adjustRightInd/>
      <w:spacing w:after="120"/>
      <w:ind w:left="288" w:hanging="288"/>
      <w:jc w:val="both"/>
      <w:textAlignment w:val="auto"/>
    </w:pPr>
    <w:rPr>
      <w:sz w:val="22"/>
      <w:lang w:val="en-CA" w:eastAsia="en-US"/>
    </w:rPr>
  </w:style>
  <w:style w:type="paragraph" w:customStyle="1" w:styleId="Blockquote">
    <w:name w:val="Block_quote"/>
    <w:basedOn w:val="Normal"/>
    <w:next w:val="BodyTextFirstIndent"/>
    <w:rsid w:val="0095584C"/>
    <w:pPr>
      <w:overflowPunct/>
      <w:autoSpaceDE/>
      <w:autoSpaceDN/>
      <w:adjustRightInd/>
      <w:spacing w:before="120" w:after="240" w:line="240" w:lineRule="auto"/>
      <w:ind w:left="1440" w:right="1440"/>
      <w:jc w:val="both"/>
      <w:textAlignment w:val="auto"/>
    </w:pPr>
    <w:rPr>
      <w:sz w:val="22"/>
      <w:lang w:val="en-CA" w:eastAsia="en-US"/>
    </w:rPr>
  </w:style>
  <w:style w:type="paragraph" w:styleId="TOC2">
    <w:name w:val="toc 2"/>
    <w:basedOn w:val="Normal"/>
    <w:next w:val="Normal"/>
    <w:autoRedefine/>
    <w:uiPriority w:val="39"/>
    <w:rsid w:val="0095584C"/>
    <w:pPr>
      <w:overflowPunct/>
      <w:autoSpaceDE/>
      <w:autoSpaceDN/>
      <w:adjustRightInd/>
      <w:ind w:left="220"/>
      <w:jc w:val="both"/>
      <w:textAlignment w:val="auto"/>
    </w:pPr>
    <w:rPr>
      <w:sz w:val="22"/>
      <w:lang w:val="en-CA" w:eastAsia="en-US"/>
    </w:rPr>
  </w:style>
  <w:style w:type="paragraph" w:styleId="TOC1">
    <w:name w:val="toc 1"/>
    <w:basedOn w:val="Normal"/>
    <w:next w:val="Normal"/>
    <w:autoRedefine/>
    <w:uiPriority w:val="39"/>
    <w:rsid w:val="0095584C"/>
    <w:pPr>
      <w:overflowPunct/>
      <w:autoSpaceDE/>
      <w:autoSpaceDN/>
      <w:adjustRightInd/>
      <w:jc w:val="both"/>
      <w:textAlignment w:val="auto"/>
    </w:pPr>
    <w:rPr>
      <w:sz w:val="22"/>
      <w:lang w:val="en-CA" w:eastAsia="en-US"/>
    </w:rPr>
  </w:style>
  <w:style w:type="paragraph" w:styleId="TOC3">
    <w:name w:val="toc 3"/>
    <w:basedOn w:val="Normal"/>
    <w:next w:val="Normal"/>
    <w:autoRedefine/>
    <w:uiPriority w:val="39"/>
    <w:rsid w:val="0095584C"/>
    <w:pPr>
      <w:overflowPunct/>
      <w:autoSpaceDE/>
      <w:autoSpaceDN/>
      <w:adjustRightInd/>
      <w:ind w:left="440"/>
      <w:jc w:val="both"/>
      <w:textAlignment w:val="auto"/>
    </w:pPr>
    <w:rPr>
      <w:sz w:val="22"/>
      <w:lang w:val="en-CA" w:eastAsia="en-US"/>
    </w:rPr>
  </w:style>
  <w:style w:type="paragraph" w:styleId="TOC4">
    <w:name w:val="toc 4"/>
    <w:basedOn w:val="Normal"/>
    <w:next w:val="Normal"/>
    <w:autoRedefine/>
    <w:rsid w:val="0095584C"/>
    <w:pPr>
      <w:overflowPunct/>
      <w:autoSpaceDE/>
      <w:autoSpaceDN/>
      <w:adjustRightInd/>
      <w:ind w:left="660"/>
      <w:jc w:val="both"/>
      <w:textAlignment w:val="auto"/>
    </w:pPr>
    <w:rPr>
      <w:sz w:val="22"/>
      <w:lang w:val="en-CA" w:eastAsia="en-US"/>
    </w:rPr>
  </w:style>
  <w:style w:type="paragraph" w:styleId="TOC5">
    <w:name w:val="toc 5"/>
    <w:basedOn w:val="Normal"/>
    <w:next w:val="Normal"/>
    <w:autoRedefine/>
    <w:rsid w:val="0095584C"/>
    <w:pPr>
      <w:overflowPunct/>
      <w:autoSpaceDE/>
      <w:autoSpaceDN/>
      <w:adjustRightInd/>
      <w:ind w:left="880"/>
      <w:jc w:val="both"/>
      <w:textAlignment w:val="auto"/>
    </w:pPr>
    <w:rPr>
      <w:sz w:val="22"/>
      <w:lang w:val="en-CA" w:eastAsia="en-US"/>
    </w:rPr>
  </w:style>
  <w:style w:type="paragraph" w:styleId="TOC6">
    <w:name w:val="toc 6"/>
    <w:basedOn w:val="Normal"/>
    <w:next w:val="Normal"/>
    <w:autoRedefine/>
    <w:rsid w:val="0095584C"/>
    <w:pPr>
      <w:overflowPunct/>
      <w:autoSpaceDE/>
      <w:autoSpaceDN/>
      <w:adjustRightInd/>
      <w:ind w:left="1100"/>
      <w:jc w:val="both"/>
      <w:textAlignment w:val="auto"/>
    </w:pPr>
    <w:rPr>
      <w:sz w:val="22"/>
      <w:lang w:val="en-CA" w:eastAsia="en-US"/>
    </w:rPr>
  </w:style>
  <w:style w:type="paragraph" w:styleId="TOC7">
    <w:name w:val="toc 7"/>
    <w:basedOn w:val="Normal"/>
    <w:next w:val="Normal"/>
    <w:autoRedefine/>
    <w:rsid w:val="0095584C"/>
    <w:pPr>
      <w:overflowPunct/>
      <w:autoSpaceDE/>
      <w:autoSpaceDN/>
      <w:adjustRightInd/>
      <w:ind w:left="1320"/>
      <w:jc w:val="both"/>
      <w:textAlignment w:val="auto"/>
    </w:pPr>
    <w:rPr>
      <w:sz w:val="22"/>
      <w:lang w:val="en-CA" w:eastAsia="en-US"/>
    </w:rPr>
  </w:style>
  <w:style w:type="paragraph" w:styleId="TOC8">
    <w:name w:val="toc 8"/>
    <w:basedOn w:val="Normal"/>
    <w:next w:val="Normal"/>
    <w:autoRedefine/>
    <w:rsid w:val="0095584C"/>
    <w:pPr>
      <w:overflowPunct/>
      <w:autoSpaceDE/>
      <w:autoSpaceDN/>
      <w:adjustRightInd/>
      <w:ind w:left="1540"/>
      <w:jc w:val="both"/>
      <w:textAlignment w:val="auto"/>
    </w:pPr>
    <w:rPr>
      <w:sz w:val="22"/>
      <w:lang w:val="en-CA" w:eastAsia="en-US"/>
    </w:rPr>
  </w:style>
  <w:style w:type="paragraph" w:styleId="TOC9">
    <w:name w:val="toc 9"/>
    <w:basedOn w:val="Normal"/>
    <w:next w:val="Normal"/>
    <w:autoRedefine/>
    <w:rsid w:val="0095584C"/>
    <w:pPr>
      <w:overflowPunct/>
      <w:autoSpaceDE/>
      <w:autoSpaceDN/>
      <w:adjustRightInd/>
      <w:ind w:left="1760"/>
      <w:jc w:val="both"/>
      <w:textAlignment w:val="auto"/>
    </w:pPr>
    <w:rPr>
      <w:sz w:val="22"/>
      <w:lang w:val="en-CA" w:eastAsia="en-US"/>
    </w:rPr>
  </w:style>
  <w:style w:type="paragraph" w:customStyle="1" w:styleId="ListParagraph1">
    <w:name w:val="List Paragraph1"/>
    <w:basedOn w:val="Normal"/>
    <w:next w:val="ListParagraph"/>
    <w:uiPriority w:val="34"/>
    <w:qFormat/>
    <w:rsid w:val="0095584C"/>
    <w:pPr>
      <w:overflowPunct/>
      <w:autoSpaceDE/>
      <w:autoSpaceDN/>
      <w:adjustRightInd/>
      <w:spacing w:after="160"/>
      <w:ind w:left="720"/>
      <w:contextualSpacing/>
      <w:jc w:val="both"/>
      <w:textAlignment w:val="auto"/>
    </w:pPr>
    <w:rPr>
      <w:rFonts w:eastAsia="Calibri"/>
      <w:sz w:val="22"/>
      <w:szCs w:val="22"/>
      <w:lang w:val="en-CA" w:eastAsia="en-US"/>
    </w:rPr>
  </w:style>
  <w:style w:type="paragraph" w:customStyle="1" w:styleId="Head2">
    <w:name w:val="Head 2"/>
    <w:basedOn w:val="Normal"/>
    <w:link w:val="Head2Char"/>
    <w:qFormat/>
    <w:rsid w:val="0095584C"/>
    <w:pPr>
      <w:widowControl w:val="0"/>
      <w:tabs>
        <w:tab w:val="left" w:pos="360"/>
      </w:tabs>
      <w:spacing w:after="180" w:line="240" w:lineRule="auto"/>
      <w:jc w:val="both"/>
    </w:pPr>
    <w:rPr>
      <w:rFonts w:ascii="Arial" w:hAnsi="Arial" w:cs="Arial"/>
      <w:b/>
      <w:sz w:val="22"/>
      <w:lang w:val="en-CA" w:eastAsia="en-US" w:bidi="he-IL"/>
    </w:rPr>
  </w:style>
  <w:style w:type="character" w:customStyle="1" w:styleId="Head2Char">
    <w:name w:val="Head 2 Char"/>
    <w:link w:val="Head2"/>
    <w:rsid w:val="0095584C"/>
    <w:rPr>
      <w:rFonts w:ascii="Arial" w:hAnsi="Arial" w:cs="Arial"/>
      <w:b/>
      <w:sz w:val="22"/>
      <w:lang w:eastAsia="en-US" w:bidi="he-IL"/>
    </w:rPr>
  </w:style>
  <w:style w:type="table" w:customStyle="1" w:styleId="TableGrid1">
    <w:name w:val="Table Grid1"/>
    <w:basedOn w:val="TableNormal"/>
    <w:next w:val="TableGrid"/>
    <w:uiPriority w:val="39"/>
    <w:rsid w:val="0095584C"/>
    <w:rPr>
      <w:rFonts w:eastAsia="Calibri"/>
      <w:sz w:val="22"/>
      <w:szCs w:val="22"/>
      <w:lang w:val="en-US"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paragraph" w:customStyle="1" w:styleId="Body">
    <w:name w:val="Body"/>
    <w:basedOn w:val="Normal"/>
    <w:link w:val="BodyChar"/>
    <w:qFormat/>
    <w:rsid w:val="0095584C"/>
    <w:pPr>
      <w:widowControl w:val="0"/>
      <w:tabs>
        <w:tab w:val="left" w:pos="360"/>
      </w:tabs>
      <w:spacing w:after="180" w:line="240" w:lineRule="auto"/>
      <w:ind w:firstLine="360"/>
      <w:jc w:val="both"/>
    </w:pPr>
    <w:rPr>
      <w:rFonts w:ascii="Arial" w:hAnsi="Arial" w:cs="Arial"/>
      <w:bCs/>
      <w:sz w:val="22"/>
      <w:lang w:val="en-CA" w:eastAsia="en-US" w:bidi="he-IL"/>
    </w:rPr>
  </w:style>
  <w:style w:type="character" w:customStyle="1" w:styleId="BodyChar">
    <w:name w:val="Body Char"/>
    <w:link w:val="Body"/>
    <w:rsid w:val="0095584C"/>
    <w:rPr>
      <w:rFonts w:ascii="Arial" w:hAnsi="Arial" w:cs="Arial"/>
      <w:bCs/>
      <w:sz w:val="22"/>
      <w:lang w:eastAsia="en-US" w:bidi="he-IL"/>
    </w:rPr>
  </w:style>
  <w:style w:type="character" w:styleId="PlaceholderText">
    <w:name w:val="Placeholder Text"/>
    <w:basedOn w:val="DefaultParagraphFont"/>
    <w:uiPriority w:val="99"/>
    <w:semiHidden/>
    <w:rsid w:val="0095584C"/>
    <w:rPr>
      <w:color w:val="808080"/>
    </w:rPr>
  </w:style>
  <w:style w:type="paragraph" w:styleId="NoSpacing">
    <w:name w:val="No Spacing"/>
    <w:uiPriority w:val="1"/>
    <w:qFormat/>
    <w:rsid w:val="0095584C"/>
    <w:pPr>
      <w:jc w:val="center"/>
    </w:pPr>
    <w:rPr>
      <w:sz w:val="22"/>
      <w:lang w:val="en-US" w:eastAsia="en-US"/>
    </w:rPr>
  </w:style>
  <w:style w:type="character" w:styleId="CommentReference">
    <w:name w:val="annotation reference"/>
    <w:basedOn w:val="DefaultParagraphFont"/>
    <w:uiPriority w:val="99"/>
    <w:unhideWhenUsed/>
    <w:rsid w:val="0095584C"/>
    <w:rPr>
      <w:sz w:val="16"/>
      <w:szCs w:val="16"/>
    </w:rPr>
  </w:style>
  <w:style w:type="paragraph" w:styleId="CommentText">
    <w:name w:val="annotation text"/>
    <w:basedOn w:val="Normal"/>
    <w:link w:val="CommentTextChar"/>
    <w:uiPriority w:val="99"/>
    <w:unhideWhenUsed/>
    <w:rsid w:val="0095584C"/>
    <w:pPr>
      <w:overflowPunct/>
      <w:autoSpaceDE/>
      <w:autoSpaceDN/>
      <w:adjustRightInd/>
      <w:spacing w:line="240" w:lineRule="auto"/>
      <w:jc w:val="both"/>
      <w:textAlignment w:val="auto"/>
    </w:pPr>
    <w:rPr>
      <w:sz w:val="20"/>
      <w:lang w:eastAsia="en-US"/>
    </w:rPr>
  </w:style>
  <w:style w:type="character" w:customStyle="1" w:styleId="CommentTextChar">
    <w:name w:val="Comment Text Char"/>
    <w:basedOn w:val="DefaultParagraphFont"/>
    <w:link w:val="CommentText"/>
    <w:uiPriority w:val="99"/>
    <w:rsid w:val="0095584C"/>
    <w:rPr>
      <w:lang w:val="en-US" w:eastAsia="en-US"/>
    </w:rPr>
  </w:style>
  <w:style w:type="paragraph" w:styleId="BalloonText">
    <w:name w:val="Balloon Text"/>
    <w:basedOn w:val="Normal"/>
    <w:link w:val="BalloonTextChar"/>
    <w:uiPriority w:val="99"/>
    <w:unhideWhenUsed/>
    <w:rsid w:val="0095584C"/>
    <w:pPr>
      <w:overflowPunct/>
      <w:autoSpaceDE/>
      <w:autoSpaceDN/>
      <w:adjustRightInd/>
      <w:spacing w:line="240" w:lineRule="auto"/>
      <w:jc w:val="both"/>
      <w:textAlignment w:val="auto"/>
    </w:pPr>
    <w:rPr>
      <w:rFonts w:ascii="Segoe UI" w:hAnsi="Segoe UI" w:cs="Segoe UI"/>
      <w:sz w:val="18"/>
      <w:szCs w:val="18"/>
      <w:lang w:val="en-CA" w:eastAsia="en-US"/>
    </w:rPr>
  </w:style>
  <w:style w:type="character" w:customStyle="1" w:styleId="BalloonTextChar">
    <w:name w:val="Balloon Text Char"/>
    <w:basedOn w:val="DefaultParagraphFont"/>
    <w:link w:val="BalloonText"/>
    <w:uiPriority w:val="99"/>
    <w:rsid w:val="0095584C"/>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unhideWhenUsed/>
    <w:rsid w:val="0095584C"/>
    <w:rPr>
      <w:b/>
      <w:bCs/>
      <w:lang w:val="en-CA"/>
    </w:rPr>
  </w:style>
  <w:style w:type="character" w:customStyle="1" w:styleId="CommentSubjectChar">
    <w:name w:val="Comment Subject Char"/>
    <w:basedOn w:val="CommentTextChar"/>
    <w:link w:val="CommentSubject"/>
    <w:uiPriority w:val="99"/>
    <w:rsid w:val="0095584C"/>
    <w:rPr>
      <w:b/>
      <w:bCs/>
      <w:lang w:val="en-US" w:eastAsia="en-US"/>
    </w:rPr>
  </w:style>
  <w:style w:type="paragraph" w:customStyle="1" w:styleId="Heading11">
    <w:name w:val="Heading 11"/>
    <w:basedOn w:val="Normal"/>
    <w:next w:val="BodyText"/>
    <w:uiPriority w:val="9"/>
    <w:qFormat/>
    <w:rsid w:val="0095584C"/>
    <w:pPr>
      <w:keepNext/>
      <w:overflowPunct/>
      <w:autoSpaceDE/>
      <w:autoSpaceDN/>
      <w:adjustRightInd/>
      <w:spacing w:before="240" w:after="240"/>
      <w:jc w:val="center"/>
      <w:textAlignment w:val="auto"/>
      <w:outlineLvl w:val="0"/>
    </w:pPr>
    <w:rPr>
      <w:b/>
      <w:kern w:val="28"/>
      <w:sz w:val="28"/>
      <w:lang w:val="en-CA" w:eastAsia="en-US"/>
    </w:rPr>
  </w:style>
  <w:style w:type="paragraph" w:customStyle="1" w:styleId="Heading21">
    <w:name w:val="Heading 21"/>
    <w:basedOn w:val="Normal"/>
    <w:next w:val="BodyText"/>
    <w:uiPriority w:val="9"/>
    <w:qFormat/>
    <w:rsid w:val="0095584C"/>
    <w:pPr>
      <w:keepNext/>
      <w:overflowPunct/>
      <w:autoSpaceDE/>
      <w:autoSpaceDN/>
      <w:adjustRightInd/>
      <w:spacing w:before="240" w:after="60"/>
      <w:jc w:val="both"/>
      <w:textAlignment w:val="auto"/>
      <w:outlineLvl w:val="1"/>
    </w:pPr>
    <w:rPr>
      <w:b/>
      <w:lang w:val="en-CA" w:eastAsia="en-US"/>
    </w:rPr>
  </w:style>
  <w:style w:type="paragraph" w:customStyle="1" w:styleId="Heading31">
    <w:name w:val="Heading 31"/>
    <w:basedOn w:val="Normal"/>
    <w:next w:val="BodyText"/>
    <w:uiPriority w:val="9"/>
    <w:qFormat/>
    <w:rsid w:val="0095584C"/>
    <w:pPr>
      <w:keepNext/>
      <w:overflowPunct/>
      <w:autoSpaceDE/>
      <w:autoSpaceDN/>
      <w:adjustRightInd/>
      <w:spacing w:before="240" w:after="60"/>
      <w:jc w:val="both"/>
      <w:textAlignment w:val="auto"/>
      <w:outlineLvl w:val="2"/>
    </w:pPr>
    <w:rPr>
      <w:b/>
      <w:sz w:val="22"/>
      <w:lang w:val="en-CA" w:eastAsia="en-US"/>
    </w:rPr>
  </w:style>
  <w:style w:type="paragraph" w:customStyle="1" w:styleId="Heading41">
    <w:name w:val="Heading 41"/>
    <w:basedOn w:val="Normal"/>
    <w:next w:val="BodyText"/>
    <w:uiPriority w:val="9"/>
    <w:qFormat/>
    <w:rsid w:val="0095584C"/>
    <w:pPr>
      <w:keepNext/>
      <w:overflowPunct/>
      <w:autoSpaceDE/>
      <w:autoSpaceDN/>
      <w:adjustRightInd/>
      <w:spacing w:before="240" w:after="60"/>
      <w:ind w:left="450"/>
      <w:jc w:val="both"/>
      <w:textAlignment w:val="auto"/>
      <w:outlineLvl w:val="3"/>
    </w:pPr>
    <w:rPr>
      <w:sz w:val="22"/>
      <w:lang w:val="en-CA" w:eastAsia="en-US"/>
    </w:rPr>
  </w:style>
  <w:style w:type="paragraph" w:customStyle="1" w:styleId="Heading51">
    <w:name w:val="Heading 51"/>
    <w:basedOn w:val="Normal"/>
    <w:next w:val="BodyText"/>
    <w:uiPriority w:val="9"/>
    <w:qFormat/>
    <w:rsid w:val="0095584C"/>
    <w:pPr>
      <w:overflowPunct/>
      <w:autoSpaceDE/>
      <w:autoSpaceDN/>
      <w:adjustRightInd/>
      <w:spacing w:before="240" w:after="60"/>
      <w:jc w:val="both"/>
      <w:textAlignment w:val="auto"/>
      <w:outlineLvl w:val="4"/>
    </w:pPr>
    <w:rPr>
      <w:sz w:val="22"/>
      <w:lang w:val="en-CA" w:eastAsia="en-US"/>
    </w:rPr>
  </w:style>
  <w:style w:type="paragraph" w:customStyle="1" w:styleId="Heading61">
    <w:name w:val="Heading 61"/>
    <w:basedOn w:val="Normal"/>
    <w:next w:val="BlockText"/>
    <w:uiPriority w:val="9"/>
    <w:qFormat/>
    <w:rsid w:val="0095584C"/>
    <w:pPr>
      <w:overflowPunct/>
      <w:autoSpaceDE/>
      <w:autoSpaceDN/>
      <w:adjustRightInd/>
      <w:spacing w:before="240" w:after="60"/>
      <w:jc w:val="both"/>
      <w:textAlignment w:val="auto"/>
      <w:outlineLvl w:val="5"/>
    </w:pPr>
    <w:rPr>
      <w:sz w:val="22"/>
      <w:lang w:val="en-CA" w:eastAsia="en-US"/>
    </w:rPr>
  </w:style>
  <w:style w:type="paragraph" w:customStyle="1" w:styleId="Heading71">
    <w:name w:val="Heading 71"/>
    <w:basedOn w:val="Normal"/>
    <w:next w:val="Normal"/>
    <w:uiPriority w:val="9"/>
    <w:qFormat/>
    <w:rsid w:val="0095584C"/>
    <w:pPr>
      <w:tabs>
        <w:tab w:val="num" w:pos="1296"/>
      </w:tabs>
      <w:overflowPunct/>
      <w:autoSpaceDE/>
      <w:autoSpaceDN/>
      <w:adjustRightInd/>
      <w:spacing w:before="240" w:after="60"/>
      <w:ind w:left="1296" w:hanging="1296"/>
      <w:jc w:val="both"/>
      <w:textAlignment w:val="auto"/>
      <w:outlineLvl w:val="6"/>
    </w:pPr>
    <w:rPr>
      <w:rFonts w:ascii="Arial" w:hAnsi="Arial"/>
      <w:sz w:val="20"/>
      <w:lang w:val="en-CA" w:eastAsia="en-US"/>
    </w:rPr>
  </w:style>
  <w:style w:type="paragraph" w:customStyle="1" w:styleId="Heading81">
    <w:name w:val="Heading 81"/>
    <w:basedOn w:val="Normal"/>
    <w:next w:val="Normal"/>
    <w:uiPriority w:val="9"/>
    <w:qFormat/>
    <w:rsid w:val="0095584C"/>
    <w:pPr>
      <w:tabs>
        <w:tab w:val="num" w:pos="1440"/>
      </w:tabs>
      <w:overflowPunct/>
      <w:autoSpaceDE/>
      <w:autoSpaceDN/>
      <w:adjustRightInd/>
      <w:spacing w:before="240" w:after="60"/>
      <w:ind w:left="1440" w:hanging="1440"/>
      <w:jc w:val="both"/>
      <w:textAlignment w:val="auto"/>
      <w:outlineLvl w:val="7"/>
    </w:pPr>
    <w:rPr>
      <w:rFonts w:ascii="Arial" w:hAnsi="Arial"/>
      <w:i/>
      <w:sz w:val="20"/>
      <w:lang w:val="en-CA" w:eastAsia="en-US"/>
    </w:rPr>
  </w:style>
  <w:style w:type="paragraph" w:customStyle="1" w:styleId="Heading91">
    <w:name w:val="Heading 91"/>
    <w:basedOn w:val="Normal"/>
    <w:next w:val="Normal"/>
    <w:uiPriority w:val="9"/>
    <w:qFormat/>
    <w:rsid w:val="0095584C"/>
    <w:pPr>
      <w:tabs>
        <w:tab w:val="num" w:pos="1584"/>
      </w:tabs>
      <w:overflowPunct/>
      <w:autoSpaceDE/>
      <w:autoSpaceDN/>
      <w:adjustRightInd/>
      <w:spacing w:before="240" w:after="60"/>
      <w:ind w:left="1584" w:hanging="1584"/>
      <w:jc w:val="both"/>
      <w:textAlignment w:val="auto"/>
      <w:outlineLvl w:val="8"/>
    </w:pPr>
    <w:rPr>
      <w:rFonts w:ascii="Arial" w:hAnsi="Arial"/>
      <w:b/>
      <w:i/>
      <w:sz w:val="18"/>
      <w:lang w:val="en-CA" w:eastAsia="en-US"/>
    </w:rPr>
  </w:style>
  <w:style w:type="numbering" w:customStyle="1" w:styleId="NoList11">
    <w:name w:val="No List11"/>
    <w:next w:val="NoList"/>
    <w:uiPriority w:val="99"/>
    <w:semiHidden/>
    <w:unhideWhenUsed/>
    <w:rsid w:val="0095584C"/>
  </w:style>
  <w:style w:type="paragraph" w:customStyle="1" w:styleId="Caption1">
    <w:name w:val="Caption1"/>
    <w:basedOn w:val="Normal"/>
    <w:next w:val="Normal"/>
    <w:uiPriority w:val="35"/>
    <w:qFormat/>
    <w:rsid w:val="0095584C"/>
    <w:pPr>
      <w:overflowPunct/>
      <w:autoSpaceDE/>
      <w:autoSpaceDN/>
      <w:adjustRightInd/>
      <w:spacing w:before="120" w:after="120"/>
      <w:jc w:val="center"/>
      <w:textAlignment w:val="auto"/>
    </w:pPr>
    <w:rPr>
      <w:b/>
      <w:sz w:val="22"/>
      <w:lang w:val="en-CA" w:eastAsia="en-US"/>
    </w:rPr>
  </w:style>
  <w:style w:type="paragraph" w:customStyle="1" w:styleId="BodyText1">
    <w:name w:val="Body Text1"/>
    <w:basedOn w:val="Normal"/>
    <w:next w:val="BodyTextFirstIndent"/>
    <w:link w:val="BodyTextChar"/>
    <w:uiPriority w:val="99"/>
    <w:rsid w:val="0095584C"/>
    <w:pPr>
      <w:overflowPunct/>
      <w:autoSpaceDE/>
      <w:autoSpaceDN/>
      <w:adjustRightInd/>
      <w:spacing w:after="120"/>
      <w:jc w:val="both"/>
      <w:textAlignment w:val="auto"/>
    </w:pPr>
  </w:style>
  <w:style w:type="paragraph" w:customStyle="1" w:styleId="BodyTextFirstIndent1">
    <w:name w:val="Body Text First Indent1"/>
    <w:basedOn w:val="BodyText"/>
    <w:next w:val="BodyTextFirstIndent"/>
    <w:link w:val="BodyTextFirstIndentChar"/>
    <w:uiPriority w:val="99"/>
    <w:rsid w:val="0095584C"/>
    <w:pPr>
      <w:ind w:firstLine="210"/>
    </w:pPr>
    <w:rPr>
      <w:sz w:val="24"/>
      <w:lang w:val="en-US" w:eastAsia="de-DE"/>
    </w:rPr>
  </w:style>
  <w:style w:type="paragraph" w:customStyle="1" w:styleId="BlockText1">
    <w:name w:val="Block Text1"/>
    <w:basedOn w:val="Normal"/>
    <w:next w:val="BlockText"/>
    <w:uiPriority w:val="99"/>
    <w:rsid w:val="0095584C"/>
    <w:pPr>
      <w:overflowPunct/>
      <w:autoSpaceDE/>
      <w:autoSpaceDN/>
      <w:adjustRightInd/>
      <w:spacing w:after="120"/>
      <w:ind w:left="1440" w:right="1440"/>
      <w:jc w:val="both"/>
      <w:textAlignment w:val="auto"/>
    </w:pPr>
    <w:rPr>
      <w:sz w:val="22"/>
      <w:lang w:val="en-CA" w:eastAsia="en-US"/>
    </w:rPr>
  </w:style>
  <w:style w:type="paragraph" w:customStyle="1" w:styleId="Header1">
    <w:name w:val="Header1"/>
    <w:basedOn w:val="Normal"/>
    <w:next w:val="Header"/>
    <w:link w:val="HeaderChar"/>
    <w:uiPriority w:val="99"/>
    <w:rsid w:val="0095584C"/>
    <w:pPr>
      <w:tabs>
        <w:tab w:val="center" w:pos="4320"/>
        <w:tab w:val="right" w:pos="8640"/>
      </w:tabs>
      <w:overflowPunct/>
      <w:autoSpaceDE/>
      <w:autoSpaceDN/>
      <w:adjustRightInd/>
      <w:jc w:val="both"/>
      <w:textAlignment w:val="auto"/>
    </w:pPr>
    <w:rPr>
      <w:sz w:val="22"/>
      <w:szCs w:val="22"/>
      <w:lang w:val="x-none" w:eastAsia="en-US"/>
    </w:rPr>
  </w:style>
  <w:style w:type="character" w:customStyle="1" w:styleId="HeaderChar">
    <w:name w:val="Header Char"/>
    <w:basedOn w:val="DefaultParagraphFont"/>
    <w:link w:val="Header1"/>
    <w:uiPriority w:val="99"/>
    <w:locked/>
    <w:rsid w:val="0095584C"/>
    <w:rPr>
      <w:sz w:val="22"/>
      <w:szCs w:val="22"/>
      <w:lang w:val="x-none" w:eastAsia="en-US"/>
    </w:rPr>
  </w:style>
  <w:style w:type="paragraph" w:customStyle="1" w:styleId="Footer1">
    <w:name w:val="Footer1"/>
    <w:basedOn w:val="Normal"/>
    <w:next w:val="Footer"/>
    <w:link w:val="FooterChar"/>
    <w:uiPriority w:val="99"/>
    <w:rsid w:val="0095584C"/>
    <w:pPr>
      <w:tabs>
        <w:tab w:val="center" w:pos="4320"/>
        <w:tab w:val="right" w:pos="8640"/>
      </w:tabs>
      <w:overflowPunct/>
      <w:autoSpaceDE/>
      <w:autoSpaceDN/>
      <w:adjustRightInd/>
      <w:jc w:val="both"/>
      <w:textAlignment w:val="auto"/>
    </w:pPr>
    <w:rPr>
      <w:sz w:val="22"/>
      <w:szCs w:val="22"/>
      <w:lang w:val="x-none" w:eastAsia="en-US"/>
    </w:rPr>
  </w:style>
  <w:style w:type="character" w:customStyle="1" w:styleId="FooterChar">
    <w:name w:val="Footer Char"/>
    <w:basedOn w:val="DefaultParagraphFont"/>
    <w:link w:val="Footer1"/>
    <w:uiPriority w:val="99"/>
    <w:locked/>
    <w:rsid w:val="0095584C"/>
    <w:rPr>
      <w:sz w:val="22"/>
      <w:szCs w:val="22"/>
      <w:lang w:val="x-none" w:eastAsia="en-US"/>
    </w:rPr>
  </w:style>
  <w:style w:type="paragraph" w:customStyle="1" w:styleId="TOC21">
    <w:name w:val="TOC 21"/>
    <w:basedOn w:val="Normal"/>
    <w:next w:val="Normal"/>
    <w:autoRedefine/>
    <w:uiPriority w:val="39"/>
    <w:rsid w:val="0095584C"/>
    <w:pPr>
      <w:overflowPunct/>
      <w:autoSpaceDE/>
      <w:autoSpaceDN/>
      <w:adjustRightInd/>
      <w:ind w:left="220"/>
      <w:jc w:val="both"/>
      <w:textAlignment w:val="auto"/>
    </w:pPr>
    <w:rPr>
      <w:sz w:val="22"/>
      <w:lang w:val="en-CA" w:eastAsia="en-US"/>
    </w:rPr>
  </w:style>
  <w:style w:type="paragraph" w:customStyle="1" w:styleId="TOC11">
    <w:name w:val="TOC 11"/>
    <w:basedOn w:val="Normal"/>
    <w:next w:val="Normal"/>
    <w:autoRedefine/>
    <w:uiPriority w:val="39"/>
    <w:rsid w:val="0095584C"/>
    <w:pPr>
      <w:overflowPunct/>
      <w:autoSpaceDE/>
      <w:autoSpaceDN/>
      <w:adjustRightInd/>
      <w:jc w:val="both"/>
      <w:textAlignment w:val="auto"/>
    </w:pPr>
    <w:rPr>
      <w:sz w:val="22"/>
      <w:lang w:val="en-CA" w:eastAsia="en-US"/>
    </w:rPr>
  </w:style>
  <w:style w:type="paragraph" w:customStyle="1" w:styleId="TOC31">
    <w:name w:val="TOC 31"/>
    <w:basedOn w:val="Normal"/>
    <w:next w:val="Normal"/>
    <w:autoRedefine/>
    <w:uiPriority w:val="39"/>
    <w:rsid w:val="0095584C"/>
    <w:pPr>
      <w:overflowPunct/>
      <w:autoSpaceDE/>
      <w:autoSpaceDN/>
      <w:adjustRightInd/>
      <w:ind w:left="440"/>
      <w:jc w:val="both"/>
      <w:textAlignment w:val="auto"/>
    </w:pPr>
    <w:rPr>
      <w:sz w:val="22"/>
      <w:lang w:val="en-CA" w:eastAsia="en-US"/>
    </w:rPr>
  </w:style>
  <w:style w:type="paragraph" w:customStyle="1" w:styleId="TOC41">
    <w:name w:val="TOC 41"/>
    <w:basedOn w:val="Normal"/>
    <w:next w:val="Normal"/>
    <w:autoRedefine/>
    <w:uiPriority w:val="39"/>
    <w:rsid w:val="0095584C"/>
    <w:pPr>
      <w:overflowPunct/>
      <w:autoSpaceDE/>
      <w:autoSpaceDN/>
      <w:adjustRightInd/>
      <w:ind w:left="660"/>
      <w:jc w:val="both"/>
      <w:textAlignment w:val="auto"/>
    </w:pPr>
    <w:rPr>
      <w:sz w:val="22"/>
      <w:lang w:val="en-CA" w:eastAsia="en-US"/>
    </w:rPr>
  </w:style>
  <w:style w:type="paragraph" w:customStyle="1" w:styleId="TOC51">
    <w:name w:val="TOC 51"/>
    <w:basedOn w:val="Normal"/>
    <w:next w:val="Normal"/>
    <w:autoRedefine/>
    <w:uiPriority w:val="39"/>
    <w:semiHidden/>
    <w:rsid w:val="0095584C"/>
    <w:pPr>
      <w:overflowPunct/>
      <w:autoSpaceDE/>
      <w:autoSpaceDN/>
      <w:adjustRightInd/>
      <w:ind w:left="880"/>
      <w:jc w:val="both"/>
      <w:textAlignment w:val="auto"/>
    </w:pPr>
    <w:rPr>
      <w:sz w:val="22"/>
      <w:lang w:val="en-CA" w:eastAsia="en-US"/>
    </w:rPr>
  </w:style>
  <w:style w:type="paragraph" w:customStyle="1" w:styleId="TOC61">
    <w:name w:val="TOC 61"/>
    <w:basedOn w:val="Normal"/>
    <w:next w:val="Normal"/>
    <w:autoRedefine/>
    <w:uiPriority w:val="39"/>
    <w:rsid w:val="0095584C"/>
    <w:pPr>
      <w:overflowPunct/>
      <w:autoSpaceDE/>
      <w:autoSpaceDN/>
      <w:adjustRightInd/>
      <w:ind w:left="1100"/>
      <w:jc w:val="both"/>
      <w:textAlignment w:val="auto"/>
    </w:pPr>
    <w:rPr>
      <w:sz w:val="22"/>
      <w:lang w:val="en-CA" w:eastAsia="en-US"/>
    </w:rPr>
  </w:style>
  <w:style w:type="paragraph" w:customStyle="1" w:styleId="TOC71">
    <w:name w:val="TOC 71"/>
    <w:basedOn w:val="Normal"/>
    <w:next w:val="Normal"/>
    <w:autoRedefine/>
    <w:uiPriority w:val="39"/>
    <w:semiHidden/>
    <w:rsid w:val="0095584C"/>
    <w:pPr>
      <w:overflowPunct/>
      <w:autoSpaceDE/>
      <w:autoSpaceDN/>
      <w:adjustRightInd/>
      <w:ind w:left="1320"/>
      <w:jc w:val="both"/>
      <w:textAlignment w:val="auto"/>
    </w:pPr>
    <w:rPr>
      <w:sz w:val="22"/>
      <w:lang w:val="en-CA" w:eastAsia="en-US"/>
    </w:rPr>
  </w:style>
  <w:style w:type="paragraph" w:customStyle="1" w:styleId="TOC81">
    <w:name w:val="TOC 81"/>
    <w:basedOn w:val="Normal"/>
    <w:next w:val="Normal"/>
    <w:autoRedefine/>
    <w:uiPriority w:val="39"/>
    <w:rsid w:val="0095584C"/>
    <w:pPr>
      <w:overflowPunct/>
      <w:autoSpaceDE/>
      <w:autoSpaceDN/>
      <w:adjustRightInd/>
      <w:ind w:left="1540"/>
      <w:jc w:val="both"/>
      <w:textAlignment w:val="auto"/>
    </w:pPr>
    <w:rPr>
      <w:sz w:val="22"/>
      <w:lang w:val="en-CA" w:eastAsia="en-US"/>
    </w:rPr>
  </w:style>
  <w:style w:type="paragraph" w:customStyle="1" w:styleId="TOC91">
    <w:name w:val="TOC 91"/>
    <w:basedOn w:val="Normal"/>
    <w:next w:val="Normal"/>
    <w:autoRedefine/>
    <w:uiPriority w:val="39"/>
    <w:semiHidden/>
    <w:rsid w:val="0095584C"/>
    <w:pPr>
      <w:overflowPunct/>
      <w:autoSpaceDE/>
      <w:autoSpaceDN/>
      <w:adjustRightInd/>
      <w:ind w:left="1760"/>
      <w:jc w:val="both"/>
      <w:textAlignment w:val="auto"/>
    </w:pPr>
    <w:rPr>
      <w:sz w:val="22"/>
      <w:lang w:val="en-CA" w:eastAsia="en-US"/>
    </w:rPr>
  </w:style>
  <w:style w:type="table" w:customStyle="1" w:styleId="TableGrid11">
    <w:name w:val="Table Grid11"/>
    <w:basedOn w:val="TableNormal"/>
    <w:next w:val="TableGrid"/>
    <w:uiPriority w:val="39"/>
    <w:rsid w:val="0095584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uiPriority w:val="1"/>
    <w:qFormat/>
    <w:rsid w:val="0095584C"/>
    <w:rPr>
      <w:sz w:val="22"/>
      <w:lang w:val="en-US" w:eastAsia="en-US"/>
    </w:rPr>
  </w:style>
  <w:style w:type="paragraph" w:customStyle="1" w:styleId="BalloonText1">
    <w:name w:val="Balloon Text1"/>
    <w:basedOn w:val="Normal"/>
    <w:next w:val="BalloonText"/>
    <w:uiPriority w:val="99"/>
    <w:semiHidden/>
    <w:unhideWhenUsed/>
    <w:rsid w:val="0095584C"/>
    <w:pPr>
      <w:overflowPunct/>
      <w:autoSpaceDE/>
      <w:autoSpaceDN/>
      <w:adjustRightInd/>
      <w:spacing w:line="240" w:lineRule="auto"/>
      <w:jc w:val="both"/>
      <w:textAlignment w:val="auto"/>
    </w:pPr>
    <w:rPr>
      <w:rFonts w:ascii="Segoe UI" w:hAnsi="Segoe UI" w:cs="Segoe UI"/>
      <w:sz w:val="18"/>
      <w:szCs w:val="18"/>
      <w:lang w:val="x-none" w:eastAsia="en-US"/>
    </w:rPr>
  </w:style>
  <w:style w:type="paragraph" w:customStyle="1" w:styleId="CommentText1">
    <w:name w:val="Comment Text1"/>
    <w:basedOn w:val="Normal"/>
    <w:next w:val="CommentText"/>
    <w:uiPriority w:val="99"/>
    <w:semiHidden/>
    <w:unhideWhenUsed/>
    <w:rsid w:val="0095584C"/>
    <w:pPr>
      <w:overflowPunct/>
      <w:autoSpaceDE/>
      <w:autoSpaceDN/>
      <w:adjustRightInd/>
      <w:spacing w:line="240" w:lineRule="auto"/>
      <w:jc w:val="both"/>
      <w:textAlignment w:val="auto"/>
    </w:pPr>
    <w:rPr>
      <w:sz w:val="22"/>
      <w:szCs w:val="22"/>
      <w:lang w:val="x-none" w:eastAsia="en-US"/>
    </w:rPr>
  </w:style>
  <w:style w:type="paragraph" w:customStyle="1" w:styleId="CommentSubject1">
    <w:name w:val="Comment Subject1"/>
    <w:basedOn w:val="CommentText"/>
    <w:next w:val="CommentText"/>
    <w:uiPriority w:val="99"/>
    <w:semiHidden/>
    <w:unhideWhenUsed/>
    <w:rsid w:val="0095584C"/>
    <w:rPr>
      <w:b/>
      <w:bCs/>
      <w:lang w:val="en-CA"/>
    </w:rPr>
  </w:style>
  <w:style w:type="paragraph" w:customStyle="1" w:styleId="Revision1">
    <w:name w:val="Revision1"/>
    <w:next w:val="Revision"/>
    <w:hidden/>
    <w:uiPriority w:val="99"/>
    <w:semiHidden/>
    <w:rsid w:val="0095584C"/>
    <w:rPr>
      <w:sz w:val="22"/>
      <w:lang w:val="en-US" w:eastAsia="en-US"/>
    </w:rPr>
  </w:style>
  <w:style w:type="paragraph" w:customStyle="1" w:styleId="Default">
    <w:name w:val="Default"/>
    <w:rsid w:val="0095584C"/>
    <w:pPr>
      <w:autoSpaceDE w:val="0"/>
      <w:autoSpaceDN w:val="0"/>
      <w:adjustRightInd w:val="0"/>
    </w:pPr>
    <w:rPr>
      <w:rFonts w:ascii="Calibri" w:hAnsi="Calibri" w:cs="Calibri"/>
      <w:color w:val="000000"/>
      <w:sz w:val="24"/>
      <w:szCs w:val="24"/>
      <w:lang w:val="en-US"/>
    </w:rPr>
  </w:style>
  <w:style w:type="paragraph" w:customStyle="1" w:styleId="EndnoteText1">
    <w:name w:val="Endnote Text1"/>
    <w:basedOn w:val="Normal"/>
    <w:next w:val="EndnoteText"/>
    <w:link w:val="EndnoteTextChar"/>
    <w:uiPriority w:val="99"/>
    <w:semiHidden/>
    <w:unhideWhenUsed/>
    <w:rsid w:val="0095584C"/>
    <w:pPr>
      <w:overflowPunct/>
      <w:autoSpaceDE/>
      <w:autoSpaceDN/>
      <w:adjustRightInd/>
      <w:spacing w:line="240" w:lineRule="auto"/>
      <w:jc w:val="both"/>
      <w:textAlignment w:val="auto"/>
    </w:pPr>
    <w:rPr>
      <w:sz w:val="22"/>
      <w:szCs w:val="22"/>
      <w:lang w:val="x-none" w:eastAsia="en-US"/>
    </w:rPr>
  </w:style>
  <w:style w:type="character" w:customStyle="1" w:styleId="EndnoteTextChar">
    <w:name w:val="Endnote Text Char"/>
    <w:basedOn w:val="DefaultParagraphFont"/>
    <w:link w:val="EndnoteText1"/>
    <w:uiPriority w:val="99"/>
    <w:semiHidden/>
    <w:locked/>
    <w:rsid w:val="0095584C"/>
    <w:rPr>
      <w:sz w:val="22"/>
      <w:szCs w:val="22"/>
      <w:lang w:val="x-none" w:eastAsia="en-US"/>
    </w:rPr>
  </w:style>
  <w:style w:type="character" w:styleId="EndnoteReference">
    <w:name w:val="endnote reference"/>
    <w:basedOn w:val="DefaultParagraphFont"/>
    <w:uiPriority w:val="99"/>
    <w:unhideWhenUsed/>
    <w:rsid w:val="0095584C"/>
    <w:rPr>
      <w:rFonts w:cs="Times New Roman"/>
      <w:vertAlign w:val="superscript"/>
    </w:rPr>
  </w:style>
  <w:style w:type="paragraph" w:customStyle="1" w:styleId="Bibliography1">
    <w:name w:val="Bibliography1"/>
    <w:basedOn w:val="Normal"/>
    <w:next w:val="Normal"/>
    <w:uiPriority w:val="37"/>
    <w:unhideWhenUsed/>
    <w:rsid w:val="0095584C"/>
    <w:pPr>
      <w:overflowPunct/>
      <w:autoSpaceDE/>
      <w:autoSpaceDN/>
      <w:adjustRightInd/>
      <w:jc w:val="both"/>
      <w:textAlignment w:val="auto"/>
    </w:pPr>
    <w:rPr>
      <w:sz w:val="22"/>
      <w:lang w:val="en-CA" w:eastAsia="en-US"/>
    </w:rPr>
  </w:style>
  <w:style w:type="character" w:customStyle="1" w:styleId="BodyTextChar1">
    <w:name w:val="Body Text Char1"/>
    <w:basedOn w:val="DefaultParagraphFont"/>
    <w:link w:val="BodyText"/>
    <w:uiPriority w:val="99"/>
    <w:rsid w:val="0095584C"/>
    <w:rPr>
      <w:sz w:val="22"/>
      <w:lang w:eastAsia="en-US"/>
    </w:rPr>
  </w:style>
  <w:style w:type="character" w:customStyle="1" w:styleId="Heading1Char1">
    <w:name w:val="Heading 1 Char1"/>
    <w:basedOn w:val="DefaultParagraphFont"/>
    <w:uiPriority w:val="9"/>
    <w:rsid w:val="0095584C"/>
    <w:rPr>
      <w:rFonts w:ascii="Cambria" w:eastAsia="SimSun" w:hAnsi="Cambria" w:cs="Times New Roman"/>
      <w:color w:val="365F91"/>
      <w:sz w:val="32"/>
      <w:szCs w:val="32"/>
      <w:lang w:val="en-CA"/>
    </w:rPr>
  </w:style>
  <w:style w:type="character" w:customStyle="1" w:styleId="Heading2Char1">
    <w:name w:val="Heading 2 Char1"/>
    <w:basedOn w:val="DefaultParagraphFont"/>
    <w:uiPriority w:val="9"/>
    <w:semiHidden/>
    <w:rsid w:val="0095584C"/>
    <w:rPr>
      <w:rFonts w:ascii="Cambria" w:eastAsia="SimSun" w:hAnsi="Cambria" w:cs="Times New Roman"/>
      <w:color w:val="365F91"/>
      <w:sz w:val="26"/>
      <w:szCs w:val="26"/>
      <w:lang w:val="en-CA"/>
    </w:rPr>
  </w:style>
  <w:style w:type="character" w:customStyle="1" w:styleId="Heading3Char1">
    <w:name w:val="Heading 3 Char1"/>
    <w:basedOn w:val="DefaultParagraphFont"/>
    <w:uiPriority w:val="9"/>
    <w:semiHidden/>
    <w:rsid w:val="0095584C"/>
    <w:rPr>
      <w:rFonts w:ascii="Cambria" w:eastAsia="SimSun" w:hAnsi="Cambria" w:cs="Times New Roman"/>
      <w:color w:val="243F60"/>
      <w:sz w:val="24"/>
      <w:szCs w:val="24"/>
      <w:lang w:val="en-CA"/>
    </w:rPr>
  </w:style>
  <w:style w:type="character" w:customStyle="1" w:styleId="Heading4Char1">
    <w:name w:val="Heading 4 Char1"/>
    <w:basedOn w:val="DefaultParagraphFont"/>
    <w:uiPriority w:val="9"/>
    <w:semiHidden/>
    <w:rsid w:val="0095584C"/>
    <w:rPr>
      <w:rFonts w:ascii="Cambria" w:eastAsia="SimSun" w:hAnsi="Cambria" w:cs="Times New Roman"/>
      <w:i/>
      <w:iCs/>
      <w:color w:val="365F91"/>
      <w:lang w:val="en-CA"/>
    </w:rPr>
  </w:style>
  <w:style w:type="character" w:customStyle="1" w:styleId="Heading5Char1">
    <w:name w:val="Heading 5 Char1"/>
    <w:basedOn w:val="DefaultParagraphFont"/>
    <w:uiPriority w:val="9"/>
    <w:semiHidden/>
    <w:rsid w:val="0095584C"/>
    <w:rPr>
      <w:rFonts w:ascii="Cambria" w:eastAsia="SimSun" w:hAnsi="Cambria" w:cs="Times New Roman"/>
      <w:color w:val="365F91"/>
      <w:lang w:val="en-CA"/>
    </w:rPr>
  </w:style>
  <w:style w:type="character" w:customStyle="1" w:styleId="Heading6Char1">
    <w:name w:val="Heading 6 Char1"/>
    <w:basedOn w:val="DefaultParagraphFont"/>
    <w:uiPriority w:val="9"/>
    <w:semiHidden/>
    <w:rsid w:val="0095584C"/>
    <w:rPr>
      <w:rFonts w:ascii="Cambria" w:eastAsia="SimSun" w:hAnsi="Cambria" w:cs="Times New Roman"/>
      <w:color w:val="243F60"/>
      <w:lang w:val="en-CA"/>
    </w:rPr>
  </w:style>
  <w:style w:type="character" w:customStyle="1" w:styleId="Heading7Char1">
    <w:name w:val="Heading 7 Char1"/>
    <w:basedOn w:val="DefaultParagraphFont"/>
    <w:uiPriority w:val="9"/>
    <w:semiHidden/>
    <w:rsid w:val="0095584C"/>
    <w:rPr>
      <w:rFonts w:ascii="Cambria" w:eastAsia="SimSun" w:hAnsi="Cambria" w:cs="Times New Roman"/>
      <w:i/>
      <w:iCs/>
      <w:color w:val="243F60"/>
      <w:lang w:val="en-CA"/>
    </w:rPr>
  </w:style>
  <w:style w:type="character" w:customStyle="1" w:styleId="Heading8Char1">
    <w:name w:val="Heading 8 Char1"/>
    <w:basedOn w:val="DefaultParagraphFont"/>
    <w:uiPriority w:val="9"/>
    <w:semiHidden/>
    <w:rsid w:val="0095584C"/>
    <w:rPr>
      <w:rFonts w:ascii="Cambria" w:eastAsia="SimSun" w:hAnsi="Cambria" w:cs="Times New Roman"/>
      <w:color w:val="272727"/>
      <w:sz w:val="21"/>
      <w:szCs w:val="21"/>
      <w:lang w:val="en-CA"/>
    </w:rPr>
  </w:style>
  <w:style w:type="character" w:customStyle="1" w:styleId="Heading9Char1">
    <w:name w:val="Heading 9 Char1"/>
    <w:basedOn w:val="DefaultParagraphFont"/>
    <w:uiPriority w:val="9"/>
    <w:semiHidden/>
    <w:rsid w:val="0095584C"/>
    <w:rPr>
      <w:rFonts w:ascii="Cambria" w:eastAsia="SimSun" w:hAnsi="Cambria" w:cs="Times New Roman"/>
      <w:i/>
      <w:iCs/>
      <w:color w:val="272727"/>
      <w:sz w:val="21"/>
      <w:szCs w:val="21"/>
      <w:lang w:val="en-CA"/>
    </w:rPr>
  </w:style>
  <w:style w:type="character" w:customStyle="1" w:styleId="BodyTextFirstIndentChar1">
    <w:name w:val="Body Text First Indent Char1"/>
    <w:basedOn w:val="BodyTextChar1"/>
    <w:link w:val="BodyTextFirstIndent"/>
    <w:uiPriority w:val="99"/>
    <w:rsid w:val="0095584C"/>
    <w:rPr>
      <w:sz w:val="22"/>
      <w:lang w:eastAsia="en-US"/>
    </w:rPr>
  </w:style>
  <w:style w:type="character" w:customStyle="1" w:styleId="HeaderChar1">
    <w:name w:val="Header Char1"/>
    <w:basedOn w:val="DefaultParagraphFont"/>
    <w:link w:val="Header"/>
    <w:uiPriority w:val="99"/>
    <w:rsid w:val="0095584C"/>
    <w:rPr>
      <w:sz w:val="24"/>
      <w:lang w:val="en-US" w:eastAsia="de-DE"/>
    </w:rPr>
  </w:style>
  <w:style w:type="character" w:customStyle="1" w:styleId="FooterChar1">
    <w:name w:val="Footer Char1"/>
    <w:basedOn w:val="DefaultParagraphFont"/>
    <w:link w:val="Footer"/>
    <w:uiPriority w:val="99"/>
    <w:rsid w:val="0095584C"/>
    <w:rPr>
      <w:sz w:val="24"/>
      <w:lang w:val="en-US" w:eastAsia="de-DE"/>
    </w:rPr>
  </w:style>
  <w:style w:type="character" w:customStyle="1" w:styleId="BalloonTextChar1">
    <w:name w:val="Balloon Text Char1"/>
    <w:basedOn w:val="DefaultParagraphFont"/>
    <w:uiPriority w:val="99"/>
    <w:semiHidden/>
    <w:rsid w:val="0095584C"/>
    <w:rPr>
      <w:rFonts w:ascii="Segoe UI" w:hAnsi="Segoe UI" w:cs="Segoe UI"/>
      <w:sz w:val="18"/>
      <w:szCs w:val="18"/>
      <w:lang w:val="en-CA"/>
    </w:rPr>
  </w:style>
  <w:style w:type="character" w:customStyle="1" w:styleId="CommentTextChar1">
    <w:name w:val="Comment Text Char1"/>
    <w:basedOn w:val="DefaultParagraphFont"/>
    <w:uiPriority w:val="99"/>
    <w:semiHidden/>
    <w:rsid w:val="0095584C"/>
    <w:rPr>
      <w:sz w:val="20"/>
      <w:szCs w:val="20"/>
      <w:lang w:val="en-CA"/>
    </w:rPr>
  </w:style>
  <w:style w:type="character" w:customStyle="1" w:styleId="CommentSubjectChar1">
    <w:name w:val="Comment Subject Char1"/>
    <w:basedOn w:val="CommentTextChar1"/>
    <w:uiPriority w:val="99"/>
    <w:semiHidden/>
    <w:rsid w:val="0095584C"/>
    <w:rPr>
      <w:b/>
      <w:bCs/>
      <w:sz w:val="20"/>
      <w:szCs w:val="20"/>
      <w:lang w:val="en-CA"/>
    </w:rPr>
  </w:style>
  <w:style w:type="paragraph" w:customStyle="1" w:styleId="Revision2">
    <w:name w:val="Revision2"/>
    <w:next w:val="Revision"/>
    <w:hidden/>
    <w:uiPriority w:val="99"/>
    <w:semiHidden/>
    <w:rsid w:val="0095584C"/>
    <w:rPr>
      <w:rFonts w:ascii="Calibri" w:hAnsi="Calibri"/>
      <w:sz w:val="22"/>
      <w:szCs w:val="22"/>
      <w:lang w:eastAsia="zh-CN"/>
    </w:rPr>
  </w:style>
  <w:style w:type="paragraph" w:customStyle="1" w:styleId="EndnoteText2">
    <w:name w:val="Endnote Text2"/>
    <w:basedOn w:val="Normal"/>
    <w:next w:val="EndnoteText"/>
    <w:link w:val="EndnoteTextChar1"/>
    <w:uiPriority w:val="99"/>
    <w:semiHidden/>
    <w:unhideWhenUsed/>
    <w:rsid w:val="0095584C"/>
    <w:pPr>
      <w:overflowPunct/>
      <w:autoSpaceDE/>
      <w:autoSpaceDN/>
      <w:adjustRightInd/>
      <w:spacing w:line="240" w:lineRule="auto"/>
      <w:jc w:val="both"/>
      <w:textAlignment w:val="auto"/>
    </w:pPr>
    <w:rPr>
      <w:sz w:val="20"/>
      <w:lang w:val="en-CA" w:eastAsia="zh-CN"/>
    </w:rPr>
  </w:style>
  <w:style w:type="character" w:customStyle="1" w:styleId="EndnoteTextChar1">
    <w:name w:val="Endnote Text Char1"/>
    <w:basedOn w:val="DefaultParagraphFont"/>
    <w:link w:val="EndnoteText2"/>
    <w:uiPriority w:val="99"/>
    <w:semiHidden/>
    <w:rsid w:val="0095584C"/>
    <w:rPr>
      <w:rFonts w:cs="Times New Roman"/>
      <w:lang w:eastAsia="zh-CN"/>
    </w:rPr>
  </w:style>
  <w:style w:type="paragraph" w:customStyle="1" w:styleId="Bibliography2">
    <w:name w:val="Bibliography2"/>
    <w:basedOn w:val="Normal"/>
    <w:next w:val="Normal"/>
    <w:uiPriority w:val="37"/>
    <w:unhideWhenUsed/>
    <w:rsid w:val="0095584C"/>
    <w:pPr>
      <w:overflowPunct/>
      <w:autoSpaceDE/>
      <w:autoSpaceDN/>
      <w:adjustRightInd/>
      <w:spacing w:after="160"/>
      <w:jc w:val="both"/>
      <w:textAlignment w:val="auto"/>
    </w:pPr>
    <w:rPr>
      <w:sz w:val="22"/>
      <w:szCs w:val="22"/>
      <w:lang w:val="en-CA" w:eastAsia="zh-CN"/>
    </w:rPr>
  </w:style>
  <w:style w:type="paragraph" w:styleId="NormalWeb">
    <w:name w:val="Normal (Web)"/>
    <w:basedOn w:val="Normal"/>
    <w:uiPriority w:val="99"/>
    <w:unhideWhenUsed/>
    <w:rsid w:val="0095584C"/>
    <w:pPr>
      <w:overflowPunct/>
      <w:autoSpaceDE/>
      <w:autoSpaceDN/>
      <w:adjustRightInd/>
      <w:spacing w:before="100" w:beforeAutospacing="1" w:after="100" w:afterAutospacing="1" w:line="240" w:lineRule="auto"/>
      <w:jc w:val="both"/>
      <w:textAlignment w:val="auto"/>
    </w:pPr>
    <w:rPr>
      <w:rFonts w:eastAsia="Times New Roman"/>
      <w:szCs w:val="24"/>
      <w:lang w:val="en-CA" w:eastAsia="en-CA"/>
    </w:rPr>
  </w:style>
  <w:style w:type="table" w:customStyle="1" w:styleId="TableGrid2">
    <w:name w:val="Table Grid2"/>
    <w:basedOn w:val="TableNormal"/>
    <w:next w:val="TableGrid"/>
    <w:uiPriority w:val="39"/>
    <w:rsid w:val="0095584C"/>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95584C"/>
    <w:pPr>
      <w:overflowPunct/>
      <w:autoSpaceDE/>
      <w:autoSpaceDN/>
      <w:adjustRightInd/>
      <w:spacing w:line="240" w:lineRule="auto"/>
      <w:jc w:val="both"/>
      <w:textAlignment w:val="auto"/>
    </w:pPr>
    <w:rPr>
      <w:sz w:val="20"/>
      <w:lang w:val="en-CA" w:eastAsia="en-US"/>
    </w:rPr>
  </w:style>
  <w:style w:type="character" w:customStyle="1" w:styleId="FootnoteTextChar">
    <w:name w:val="Footnote Text Char"/>
    <w:basedOn w:val="DefaultParagraphFont"/>
    <w:link w:val="FootnoteText"/>
    <w:uiPriority w:val="99"/>
    <w:rsid w:val="0095584C"/>
    <w:rPr>
      <w:lang w:eastAsia="en-US"/>
    </w:rPr>
  </w:style>
  <w:style w:type="character" w:styleId="FootnoteReference">
    <w:name w:val="footnote reference"/>
    <w:basedOn w:val="DefaultParagraphFont"/>
    <w:uiPriority w:val="99"/>
    <w:unhideWhenUsed/>
    <w:rsid w:val="0095584C"/>
    <w:rPr>
      <w:vertAlign w:val="superscript"/>
    </w:rPr>
  </w:style>
  <w:style w:type="paragraph" w:customStyle="1" w:styleId="TOCHeading1">
    <w:name w:val="TOC Heading1"/>
    <w:basedOn w:val="Heading1"/>
    <w:next w:val="Normal"/>
    <w:uiPriority w:val="39"/>
    <w:unhideWhenUsed/>
    <w:qFormat/>
    <w:rsid w:val="0095584C"/>
    <w:pPr>
      <w:keepLines/>
      <w:spacing w:after="0" w:line="259" w:lineRule="auto"/>
      <w:jc w:val="left"/>
      <w:outlineLvl w:val="9"/>
    </w:pPr>
    <w:rPr>
      <w:rFonts w:ascii="Cambria" w:hAnsi="Cambria"/>
      <w:b w:val="0"/>
      <w:color w:val="365F91"/>
      <w:sz w:val="32"/>
      <w:szCs w:val="32"/>
      <w:lang w:val="en-US"/>
    </w:rPr>
  </w:style>
  <w:style w:type="character" w:customStyle="1" w:styleId="Hyperlink1">
    <w:name w:val="Hyperlink1"/>
    <w:basedOn w:val="DefaultParagraphFont"/>
    <w:uiPriority w:val="99"/>
    <w:unhideWhenUsed/>
    <w:rsid w:val="0095584C"/>
    <w:rPr>
      <w:color w:val="0000FF"/>
      <w:u w:val="single"/>
    </w:rPr>
  </w:style>
  <w:style w:type="paragraph" w:styleId="TableofFigures">
    <w:name w:val="table of figures"/>
    <w:basedOn w:val="Normal"/>
    <w:next w:val="Normal"/>
    <w:uiPriority w:val="99"/>
    <w:unhideWhenUsed/>
    <w:rsid w:val="0095584C"/>
    <w:pPr>
      <w:overflowPunct/>
      <w:autoSpaceDE/>
      <w:autoSpaceDN/>
      <w:adjustRightInd/>
      <w:jc w:val="both"/>
      <w:textAlignment w:val="auto"/>
    </w:pPr>
    <w:rPr>
      <w:sz w:val="22"/>
      <w:lang w:val="en-CA" w:eastAsia="en-US"/>
    </w:rPr>
  </w:style>
  <w:style w:type="character" w:styleId="Strong">
    <w:name w:val="Strong"/>
    <w:uiPriority w:val="22"/>
    <w:qFormat/>
    <w:rsid w:val="0095584C"/>
    <w:rPr>
      <w:b/>
      <w:bCs/>
    </w:rPr>
  </w:style>
  <w:style w:type="character" w:customStyle="1" w:styleId="UnresolvedMention1">
    <w:name w:val="Unresolved Mention1"/>
    <w:basedOn w:val="DefaultParagraphFont"/>
    <w:uiPriority w:val="99"/>
    <w:semiHidden/>
    <w:unhideWhenUsed/>
    <w:rsid w:val="0095584C"/>
    <w:rPr>
      <w:color w:val="605E5C"/>
      <w:shd w:val="clear" w:color="auto" w:fill="E1DFDD"/>
    </w:rPr>
  </w:style>
  <w:style w:type="paragraph" w:styleId="ListParagraph">
    <w:name w:val="List Paragraph"/>
    <w:basedOn w:val="Normal"/>
    <w:uiPriority w:val="34"/>
    <w:qFormat/>
    <w:rsid w:val="0095584C"/>
    <w:pPr>
      <w:ind w:left="720"/>
      <w:contextualSpacing/>
    </w:pPr>
  </w:style>
  <w:style w:type="table" w:styleId="TableGrid">
    <w:name w:val="Table Grid"/>
    <w:basedOn w:val="TableNormal"/>
    <w:uiPriority w:val="39"/>
    <w:rsid w:val="00955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584C"/>
    <w:rPr>
      <w:sz w:val="24"/>
      <w:lang w:val="en-US" w:eastAsia="de-DE"/>
    </w:rPr>
  </w:style>
  <w:style w:type="paragraph" w:styleId="EndnoteText">
    <w:name w:val="endnote text"/>
    <w:basedOn w:val="Normal"/>
    <w:link w:val="EndnoteTextChar2"/>
    <w:uiPriority w:val="99"/>
    <w:rsid w:val="0095584C"/>
    <w:pPr>
      <w:spacing w:line="240" w:lineRule="auto"/>
    </w:pPr>
    <w:rPr>
      <w:sz w:val="20"/>
    </w:rPr>
  </w:style>
  <w:style w:type="character" w:customStyle="1" w:styleId="EndnoteTextChar2">
    <w:name w:val="Endnote Text Char2"/>
    <w:basedOn w:val="DefaultParagraphFont"/>
    <w:link w:val="EndnoteText"/>
    <w:rsid w:val="0095584C"/>
    <w:rPr>
      <w:lang w:val="en-US" w:eastAsia="de-DE"/>
    </w:rPr>
  </w:style>
  <w:style w:type="character" w:styleId="Hyperlink">
    <w:name w:val="Hyperlink"/>
    <w:basedOn w:val="DefaultParagraphFont"/>
    <w:uiPriority w:val="99"/>
    <w:rsid w:val="0095584C"/>
    <w:rPr>
      <w:color w:val="0563C1" w:themeColor="hyperlink"/>
      <w:u w:val="single"/>
    </w:rPr>
  </w:style>
  <w:style w:type="paragraph" w:styleId="Bibliography">
    <w:name w:val="Bibliography"/>
    <w:basedOn w:val="Normal"/>
    <w:next w:val="Normal"/>
    <w:uiPriority w:val="37"/>
    <w:unhideWhenUsed/>
    <w:rsid w:val="0095584C"/>
    <w:pPr>
      <w:overflowPunct/>
      <w:autoSpaceDE/>
      <w:autoSpaceDN/>
      <w:adjustRightInd/>
      <w:spacing w:after="160"/>
      <w:jc w:val="both"/>
      <w:textAlignment w:val="auto"/>
    </w:pPr>
    <w:rPr>
      <w:rFonts w:eastAsiaTheme="minorEastAsia" w:cstheme="minorBidi"/>
      <w:sz w:val="22"/>
      <w:szCs w:val="22"/>
      <w:lang w:val="en-CA" w:eastAsia="zh-CN"/>
    </w:rPr>
  </w:style>
  <w:style w:type="paragraph" w:styleId="TOCHeading">
    <w:name w:val="TOC Heading"/>
    <w:basedOn w:val="Heading1"/>
    <w:next w:val="Normal"/>
    <w:uiPriority w:val="39"/>
    <w:unhideWhenUsed/>
    <w:qFormat/>
    <w:rsid w:val="0095584C"/>
    <w:pPr>
      <w:keepLines/>
      <w:spacing w:after="0" w:line="259" w:lineRule="auto"/>
      <w:jc w:val="left"/>
      <w:outlineLvl w:val="9"/>
    </w:pPr>
    <w:rPr>
      <w:rFonts w:asciiTheme="majorHAnsi" w:eastAsiaTheme="majorEastAsia" w:hAnsiTheme="majorHAnsi" w:cstheme="majorBidi"/>
      <w:b w:val="0"/>
      <w:color w:val="2F5496" w:themeColor="accent1" w:themeShade="BF"/>
      <w:sz w:val="32"/>
      <w:szCs w:val="32"/>
      <w:lang w:val="en-US"/>
    </w:rPr>
  </w:style>
  <w:style w:type="table" w:customStyle="1" w:styleId="TableGrid12">
    <w:name w:val="Table Grid12"/>
    <w:basedOn w:val="TableNormal"/>
    <w:next w:val="TableGrid"/>
    <w:uiPriority w:val="39"/>
    <w:rsid w:val="00BC4BE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C2AE9"/>
    <w:rPr>
      <w:rFonts w:eastAsia="Calibri"/>
      <w:sz w:val="22"/>
      <w:szCs w:val="22"/>
      <w:lang w:val="en-US"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character" w:styleId="UnresolvedMention">
    <w:name w:val="Unresolved Mention"/>
    <w:basedOn w:val="DefaultParagraphFont"/>
    <w:uiPriority w:val="99"/>
    <w:semiHidden/>
    <w:unhideWhenUsed/>
    <w:rsid w:val="000F4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085">
      <w:bodyDiv w:val="1"/>
      <w:marLeft w:val="0"/>
      <w:marRight w:val="0"/>
      <w:marTop w:val="0"/>
      <w:marBottom w:val="0"/>
      <w:divBdr>
        <w:top w:val="none" w:sz="0" w:space="0" w:color="auto"/>
        <w:left w:val="none" w:sz="0" w:space="0" w:color="auto"/>
        <w:bottom w:val="none" w:sz="0" w:space="0" w:color="auto"/>
        <w:right w:val="none" w:sz="0" w:space="0" w:color="auto"/>
      </w:divBdr>
    </w:div>
    <w:div w:id="4863216">
      <w:bodyDiv w:val="1"/>
      <w:marLeft w:val="0"/>
      <w:marRight w:val="0"/>
      <w:marTop w:val="0"/>
      <w:marBottom w:val="0"/>
      <w:divBdr>
        <w:top w:val="none" w:sz="0" w:space="0" w:color="auto"/>
        <w:left w:val="none" w:sz="0" w:space="0" w:color="auto"/>
        <w:bottom w:val="none" w:sz="0" w:space="0" w:color="auto"/>
        <w:right w:val="none" w:sz="0" w:space="0" w:color="auto"/>
      </w:divBdr>
    </w:div>
    <w:div w:id="5451948">
      <w:bodyDiv w:val="1"/>
      <w:marLeft w:val="0"/>
      <w:marRight w:val="0"/>
      <w:marTop w:val="0"/>
      <w:marBottom w:val="0"/>
      <w:divBdr>
        <w:top w:val="none" w:sz="0" w:space="0" w:color="auto"/>
        <w:left w:val="none" w:sz="0" w:space="0" w:color="auto"/>
        <w:bottom w:val="none" w:sz="0" w:space="0" w:color="auto"/>
        <w:right w:val="none" w:sz="0" w:space="0" w:color="auto"/>
      </w:divBdr>
    </w:div>
    <w:div w:id="8534284">
      <w:bodyDiv w:val="1"/>
      <w:marLeft w:val="0"/>
      <w:marRight w:val="0"/>
      <w:marTop w:val="0"/>
      <w:marBottom w:val="0"/>
      <w:divBdr>
        <w:top w:val="none" w:sz="0" w:space="0" w:color="auto"/>
        <w:left w:val="none" w:sz="0" w:space="0" w:color="auto"/>
        <w:bottom w:val="none" w:sz="0" w:space="0" w:color="auto"/>
        <w:right w:val="none" w:sz="0" w:space="0" w:color="auto"/>
      </w:divBdr>
    </w:div>
    <w:div w:id="9768707">
      <w:bodyDiv w:val="1"/>
      <w:marLeft w:val="0"/>
      <w:marRight w:val="0"/>
      <w:marTop w:val="0"/>
      <w:marBottom w:val="0"/>
      <w:divBdr>
        <w:top w:val="none" w:sz="0" w:space="0" w:color="auto"/>
        <w:left w:val="none" w:sz="0" w:space="0" w:color="auto"/>
        <w:bottom w:val="none" w:sz="0" w:space="0" w:color="auto"/>
        <w:right w:val="none" w:sz="0" w:space="0" w:color="auto"/>
      </w:divBdr>
    </w:div>
    <w:div w:id="10956932">
      <w:bodyDiv w:val="1"/>
      <w:marLeft w:val="0"/>
      <w:marRight w:val="0"/>
      <w:marTop w:val="0"/>
      <w:marBottom w:val="0"/>
      <w:divBdr>
        <w:top w:val="none" w:sz="0" w:space="0" w:color="auto"/>
        <w:left w:val="none" w:sz="0" w:space="0" w:color="auto"/>
        <w:bottom w:val="none" w:sz="0" w:space="0" w:color="auto"/>
        <w:right w:val="none" w:sz="0" w:space="0" w:color="auto"/>
      </w:divBdr>
    </w:div>
    <w:div w:id="11076209">
      <w:bodyDiv w:val="1"/>
      <w:marLeft w:val="0"/>
      <w:marRight w:val="0"/>
      <w:marTop w:val="0"/>
      <w:marBottom w:val="0"/>
      <w:divBdr>
        <w:top w:val="none" w:sz="0" w:space="0" w:color="auto"/>
        <w:left w:val="none" w:sz="0" w:space="0" w:color="auto"/>
        <w:bottom w:val="none" w:sz="0" w:space="0" w:color="auto"/>
        <w:right w:val="none" w:sz="0" w:space="0" w:color="auto"/>
      </w:divBdr>
    </w:div>
    <w:div w:id="12194228">
      <w:bodyDiv w:val="1"/>
      <w:marLeft w:val="0"/>
      <w:marRight w:val="0"/>
      <w:marTop w:val="0"/>
      <w:marBottom w:val="0"/>
      <w:divBdr>
        <w:top w:val="none" w:sz="0" w:space="0" w:color="auto"/>
        <w:left w:val="none" w:sz="0" w:space="0" w:color="auto"/>
        <w:bottom w:val="none" w:sz="0" w:space="0" w:color="auto"/>
        <w:right w:val="none" w:sz="0" w:space="0" w:color="auto"/>
      </w:divBdr>
    </w:div>
    <w:div w:id="13580885">
      <w:bodyDiv w:val="1"/>
      <w:marLeft w:val="0"/>
      <w:marRight w:val="0"/>
      <w:marTop w:val="0"/>
      <w:marBottom w:val="0"/>
      <w:divBdr>
        <w:top w:val="none" w:sz="0" w:space="0" w:color="auto"/>
        <w:left w:val="none" w:sz="0" w:space="0" w:color="auto"/>
        <w:bottom w:val="none" w:sz="0" w:space="0" w:color="auto"/>
        <w:right w:val="none" w:sz="0" w:space="0" w:color="auto"/>
      </w:divBdr>
    </w:div>
    <w:div w:id="14503116">
      <w:bodyDiv w:val="1"/>
      <w:marLeft w:val="0"/>
      <w:marRight w:val="0"/>
      <w:marTop w:val="0"/>
      <w:marBottom w:val="0"/>
      <w:divBdr>
        <w:top w:val="none" w:sz="0" w:space="0" w:color="auto"/>
        <w:left w:val="none" w:sz="0" w:space="0" w:color="auto"/>
        <w:bottom w:val="none" w:sz="0" w:space="0" w:color="auto"/>
        <w:right w:val="none" w:sz="0" w:space="0" w:color="auto"/>
      </w:divBdr>
    </w:div>
    <w:div w:id="16591422">
      <w:bodyDiv w:val="1"/>
      <w:marLeft w:val="0"/>
      <w:marRight w:val="0"/>
      <w:marTop w:val="0"/>
      <w:marBottom w:val="0"/>
      <w:divBdr>
        <w:top w:val="none" w:sz="0" w:space="0" w:color="auto"/>
        <w:left w:val="none" w:sz="0" w:space="0" w:color="auto"/>
        <w:bottom w:val="none" w:sz="0" w:space="0" w:color="auto"/>
        <w:right w:val="none" w:sz="0" w:space="0" w:color="auto"/>
      </w:divBdr>
    </w:div>
    <w:div w:id="20473287">
      <w:bodyDiv w:val="1"/>
      <w:marLeft w:val="0"/>
      <w:marRight w:val="0"/>
      <w:marTop w:val="0"/>
      <w:marBottom w:val="0"/>
      <w:divBdr>
        <w:top w:val="none" w:sz="0" w:space="0" w:color="auto"/>
        <w:left w:val="none" w:sz="0" w:space="0" w:color="auto"/>
        <w:bottom w:val="none" w:sz="0" w:space="0" w:color="auto"/>
        <w:right w:val="none" w:sz="0" w:space="0" w:color="auto"/>
      </w:divBdr>
    </w:div>
    <w:div w:id="21637490">
      <w:bodyDiv w:val="1"/>
      <w:marLeft w:val="0"/>
      <w:marRight w:val="0"/>
      <w:marTop w:val="0"/>
      <w:marBottom w:val="0"/>
      <w:divBdr>
        <w:top w:val="none" w:sz="0" w:space="0" w:color="auto"/>
        <w:left w:val="none" w:sz="0" w:space="0" w:color="auto"/>
        <w:bottom w:val="none" w:sz="0" w:space="0" w:color="auto"/>
        <w:right w:val="none" w:sz="0" w:space="0" w:color="auto"/>
      </w:divBdr>
    </w:div>
    <w:div w:id="21905899">
      <w:bodyDiv w:val="1"/>
      <w:marLeft w:val="0"/>
      <w:marRight w:val="0"/>
      <w:marTop w:val="0"/>
      <w:marBottom w:val="0"/>
      <w:divBdr>
        <w:top w:val="none" w:sz="0" w:space="0" w:color="auto"/>
        <w:left w:val="none" w:sz="0" w:space="0" w:color="auto"/>
        <w:bottom w:val="none" w:sz="0" w:space="0" w:color="auto"/>
        <w:right w:val="none" w:sz="0" w:space="0" w:color="auto"/>
      </w:divBdr>
    </w:div>
    <w:div w:id="22873263">
      <w:bodyDiv w:val="1"/>
      <w:marLeft w:val="0"/>
      <w:marRight w:val="0"/>
      <w:marTop w:val="0"/>
      <w:marBottom w:val="0"/>
      <w:divBdr>
        <w:top w:val="none" w:sz="0" w:space="0" w:color="auto"/>
        <w:left w:val="none" w:sz="0" w:space="0" w:color="auto"/>
        <w:bottom w:val="none" w:sz="0" w:space="0" w:color="auto"/>
        <w:right w:val="none" w:sz="0" w:space="0" w:color="auto"/>
      </w:divBdr>
    </w:div>
    <w:div w:id="23143759">
      <w:bodyDiv w:val="1"/>
      <w:marLeft w:val="0"/>
      <w:marRight w:val="0"/>
      <w:marTop w:val="0"/>
      <w:marBottom w:val="0"/>
      <w:divBdr>
        <w:top w:val="none" w:sz="0" w:space="0" w:color="auto"/>
        <w:left w:val="none" w:sz="0" w:space="0" w:color="auto"/>
        <w:bottom w:val="none" w:sz="0" w:space="0" w:color="auto"/>
        <w:right w:val="none" w:sz="0" w:space="0" w:color="auto"/>
      </w:divBdr>
    </w:div>
    <w:div w:id="24445374">
      <w:bodyDiv w:val="1"/>
      <w:marLeft w:val="0"/>
      <w:marRight w:val="0"/>
      <w:marTop w:val="0"/>
      <w:marBottom w:val="0"/>
      <w:divBdr>
        <w:top w:val="none" w:sz="0" w:space="0" w:color="auto"/>
        <w:left w:val="none" w:sz="0" w:space="0" w:color="auto"/>
        <w:bottom w:val="none" w:sz="0" w:space="0" w:color="auto"/>
        <w:right w:val="none" w:sz="0" w:space="0" w:color="auto"/>
      </w:divBdr>
    </w:div>
    <w:div w:id="24648008">
      <w:bodyDiv w:val="1"/>
      <w:marLeft w:val="0"/>
      <w:marRight w:val="0"/>
      <w:marTop w:val="0"/>
      <w:marBottom w:val="0"/>
      <w:divBdr>
        <w:top w:val="none" w:sz="0" w:space="0" w:color="auto"/>
        <w:left w:val="none" w:sz="0" w:space="0" w:color="auto"/>
        <w:bottom w:val="none" w:sz="0" w:space="0" w:color="auto"/>
        <w:right w:val="none" w:sz="0" w:space="0" w:color="auto"/>
      </w:divBdr>
    </w:div>
    <w:div w:id="28191703">
      <w:bodyDiv w:val="1"/>
      <w:marLeft w:val="0"/>
      <w:marRight w:val="0"/>
      <w:marTop w:val="0"/>
      <w:marBottom w:val="0"/>
      <w:divBdr>
        <w:top w:val="none" w:sz="0" w:space="0" w:color="auto"/>
        <w:left w:val="none" w:sz="0" w:space="0" w:color="auto"/>
        <w:bottom w:val="none" w:sz="0" w:space="0" w:color="auto"/>
        <w:right w:val="none" w:sz="0" w:space="0" w:color="auto"/>
      </w:divBdr>
    </w:div>
    <w:div w:id="29115800">
      <w:bodyDiv w:val="1"/>
      <w:marLeft w:val="0"/>
      <w:marRight w:val="0"/>
      <w:marTop w:val="0"/>
      <w:marBottom w:val="0"/>
      <w:divBdr>
        <w:top w:val="none" w:sz="0" w:space="0" w:color="auto"/>
        <w:left w:val="none" w:sz="0" w:space="0" w:color="auto"/>
        <w:bottom w:val="none" w:sz="0" w:space="0" w:color="auto"/>
        <w:right w:val="none" w:sz="0" w:space="0" w:color="auto"/>
      </w:divBdr>
    </w:div>
    <w:div w:id="29842604">
      <w:bodyDiv w:val="1"/>
      <w:marLeft w:val="0"/>
      <w:marRight w:val="0"/>
      <w:marTop w:val="0"/>
      <w:marBottom w:val="0"/>
      <w:divBdr>
        <w:top w:val="none" w:sz="0" w:space="0" w:color="auto"/>
        <w:left w:val="none" w:sz="0" w:space="0" w:color="auto"/>
        <w:bottom w:val="none" w:sz="0" w:space="0" w:color="auto"/>
        <w:right w:val="none" w:sz="0" w:space="0" w:color="auto"/>
      </w:divBdr>
    </w:div>
    <w:div w:id="33965389">
      <w:bodyDiv w:val="1"/>
      <w:marLeft w:val="0"/>
      <w:marRight w:val="0"/>
      <w:marTop w:val="0"/>
      <w:marBottom w:val="0"/>
      <w:divBdr>
        <w:top w:val="none" w:sz="0" w:space="0" w:color="auto"/>
        <w:left w:val="none" w:sz="0" w:space="0" w:color="auto"/>
        <w:bottom w:val="none" w:sz="0" w:space="0" w:color="auto"/>
        <w:right w:val="none" w:sz="0" w:space="0" w:color="auto"/>
      </w:divBdr>
    </w:div>
    <w:div w:id="34890857">
      <w:bodyDiv w:val="1"/>
      <w:marLeft w:val="0"/>
      <w:marRight w:val="0"/>
      <w:marTop w:val="0"/>
      <w:marBottom w:val="0"/>
      <w:divBdr>
        <w:top w:val="none" w:sz="0" w:space="0" w:color="auto"/>
        <w:left w:val="none" w:sz="0" w:space="0" w:color="auto"/>
        <w:bottom w:val="none" w:sz="0" w:space="0" w:color="auto"/>
        <w:right w:val="none" w:sz="0" w:space="0" w:color="auto"/>
      </w:divBdr>
    </w:div>
    <w:div w:id="37971120">
      <w:bodyDiv w:val="1"/>
      <w:marLeft w:val="0"/>
      <w:marRight w:val="0"/>
      <w:marTop w:val="0"/>
      <w:marBottom w:val="0"/>
      <w:divBdr>
        <w:top w:val="none" w:sz="0" w:space="0" w:color="auto"/>
        <w:left w:val="none" w:sz="0" w:space="0" w:color="auto"/>
        <w:bottom w:val="none" w:sz="0" w:space="0" w:color="auto"/>
        <w:right w:val="none" w:sz="0" w:space="0" w:color="auto"/>
      </w:divBdr>
    </w:div>
    <w:div w:id="41949056">
      <w:bodyDiv w:val="1"/>
      <w:marLeft w:val="0"/>
      <w:marRight w:val="0"/>
      <w:marTop w:val="0"/>
      <w:marBottom w:val="0"/>
      <w:divBdr>
        <w:top w:val="none" w:sz="0" w:space="0" w:color="auto"/>
        <w:left w:val="none" w:sz="0" w:space="0" w:color="auto"/>
        <w:bottom w:val="none" w:sz="0" w:space="0" w:color="auto"/>
        <w:right w:val="none" w:sz="0" w:space="0" w:color="auto"/>
      </w:divBdr>
    </w:div>
    <w:div w:id="42367363">
      <w:bodyDiv w:val="1"/>
      <w:marLeft w:val="0"/>
      <w:marRight w:val="0"/>
      <w:marTop w:val="0"/>
      <w:marBottom w:val="0"/>
      <w:divBdr>
        <w:top w:val="none" w:sz="0" w:space="0" w:color="auto"/>
        <w:left w:val="none" w:sz="0" w:space="0" w:color="auto"/>
        <w:bottom w:val="none" w:sz="0" w:space="0" w:color="auto"/>
        <w:right w:val="none" w:sz="0" w:space="0" w:color="auto"/>
      </w:divBdr>
    </w:div>
    <w:div w:id="42408571">
      <w:bodyDiv w:val="1"/>
      <w:marLeft w:val="0"/>
      <w:marRight w:val="0"/>
      <w:marTop w:val="0"/>
      <w:marBottom w:val="0"/>
      <w:divBdr>
        <w:top w:val="none" w:sz="0" w:space="0" w:color="auto"/>
        <w:left w:val="none" w:sz="0" w:space="0" w:color="auto"/>
        <w:bottom w:val="none" w:sz="0" w:space="0" w:color="auto"/>
        <w:right w:val="none" w:sz="0" w:space="0" w:color="auto"/>
      </w:divBdr>
    </w:div>
    <w:div w:id="45031746">
      <w:bodyDiv w:val="1"/>
      <w:marLeft w:val="0"/>
      <w:marRight w:val="0"/>
      <w:marTop w:val="0"/>
      <w:marBottom w:val="0"/>
      <w:divBdr>
        <w:top w:val="none" w:sz="0" w:space="0" w:color="auto"/>
        <w:left w:val="none" w:sz="0" w:space="0" w:color="auto"/>
        <w:bottom w:val="none" w:sz="0" w:space="0" w:color="auto"/>
        <w:right w:val="none" w:sz="0" w:space="0" w:color="auto"/>
      </w:divBdr>
    </w:div>
    <w:div w:id="46993016">
      <w:bodyDiv w:val="1"/>
      <w:marLeft w:val="0"/>
      <w:marRight w:val="0"/>
      <w:marTop w:val="0"/>
      <w:marBottom w:val="0"/>
      <w:divBdr>
        <w:top w:val="none" w:sz="0" w:space="0" w:color="auto"/>
        <w:left w:val="none" w:sz="0" w:space="0" w:color="auto"/>
        <w:bottom w:val="none" w:sz="0" w:space="0" w:color="auto"/>
        <w:right w:val="none" w:sz="0" w:space="0" w:color="auto"/>
      </w:divBdr>
    </w:div>
    <w:div w:id="47655035">
      <w:bodyDiv w:val="1"/>
      <w:marLeft w:val="0"/>
      <w:marRight w:val="0"/>
      <w:marTop w:val="0"/>
      <w:marBottom w:val="0"/>
      <w:divBdr>
        <w:top w:val="none" w:sz="0" w:space="0" w:color="auto"/>
        <w:left w:val="none" w:sz="0" w:space="0" w:color="auto"/>
        <w:bottom w:val="none" w:sz="0" w:space="0" w:color="auto"/>
        <w:right w:val="none" w:sz="0" w:space="0" w:color="auto"/>
      </w:divBdr>
    </w:div>
    <w:div w:id="48305637">
      <w:bodyDiv w:val="1"/>
      <w:marLeft w:val="0"/>
      <w:marRight w:val="0"/>
      <w:marTop w:val="0"/>
      <w:marBottom w:val="0"/>
      <w:divBdr>
        <w:top w:val="none" w:sz="0" w:space="0" w:color="auto"/>
        <w:left w:val="none" w:sz="0" w:space="0" w:color="auto"/>
        <w:bottom w:val="none" w:sz="0" w:space="0" w:color="auto"/>
        <w:right w:val="none" w:sz="0" w:space="0" w:color="auto"/>
      </w:divBdr>
    </w:div>
    <w:div w:id="51926301">
      <w:bodyDiv w:val="1"/>
      <w:marLeft w:val="0"/>
      <w:marRight w:val="0"/>
      <w:marTop w:val="0"/>
      <w:marBottom w:val="0"/>
      <w:divBdr>
        <w:top w:val="none" w:sz="0" w:space="0" w:color="auto"/>
        <w:left w:val="none" w:sz="0" w:space="0" w:color="auto"/>
        <w:bottom w:val="none" w:sz="0" w:space="0" w:color="auto"/>
        <w:right w:val="none" w:sz="0" w:space="0" w:color="auto"/>
      </w:divBdr>
    </w:div>
    <w:div w:id="53701136">
      <w:bodyDiv w:val="1"/>
      <w:marLeft w:val="0"/>
      <w:marRight w:val="0"/>
      <w:marTop w:val="0"/>
      <w:marBottom w:val="0"/>
      <w:divBdr>
        <w:top w:val="none" w:sz="0" w:space="0" w:color="auto"/>
        <w:left w:val="none" w:sz="0" w:space="0" w:color="auto"/>
        <w:bottom w:val="none" w:sz="0" w:space="0" w:color="auto"/>
        <w:right w:val="none" w:sz="0" w:space="0" w:color="auto"/>
      </w:divBdr>
    </w:div>
    <w:div w:id="54857357">
      <w:bodyDiv w:val="1"/>
      <w:marLeft w:val="0"/>
      <w:marRight w:val="0"/>
      <w:marTop w:val="0"/>
      <w:marBottom w:val="0"/>
      <w:divBdr>
        <w:top w:val="none" w:sz="0" w:space="0" w:color="auto"/>
        <w:left w:val="none" w:sz="0" w:space="0" w:color="auto"/>
        <w:bottom w:val="none" w:sz="0" w:space="0" w:color="auto"/>
        <w:right w:val="none" w:sz="0" w:space="0" w:color="auto"/>
      </w:divBdr>
    </w:div>
    <w:div w:id="55394479">
      <w:bodyDiv w:val="1"/>
      <w:marLeft w:val="0"/>
      <w:marRight w:val="0"/>
      <w:marTop w:val="0"/>
      <w:marBottom w:val="0"/>
      <w:divBdr>
        <w:top w:val="none" w:sz="0" w:space="0" w:color="auto"/>
        <w:left w:val="none" w:sz="0" w:space="0" w:color="auto"/>
        <w:bottom w:val="none" w:sz="0" w:space="0" w:color="auto"/>
        <w:right w:val="none" w:sz="0" w:space="0" w:color="auto"/>
      </w:divBdr>
    </w:div>
    <w:div w:id="56560386">
      <w:bodyDiv w:val="1"/>
      <w:marLeft w:val="0"/>
      <w:marRight w:val="0"/>
      <w:marTop w:val="0"/>
      <w:marBottom w:val="0"/>
      <w:divBdr>
        <w:top w:val="none" w:sz="0" w:space="0" w:color="auto"/>
        <w:left w:val="none" w:sz="0" w:space="0" w:color="auto"/>
        <w:bottom w:val="none" w:sz="0" w:space="0" w:color="auto"/>
        <w:right w:val="none" w:sz="0" w:space="0" w:color="auto"/>
      </w:divBdr>
    </w:div>
    <w:div w:id="57091087">
      <w:bodyDiv w:val="1"/>
      <w:marLeft w:val="0"/>
      <w:marRight w:val="0"/>
      <w:marTop w:val="0"/>
      <w:marBottom w:val="0"/>
      <w:divBdr>
        <w:top w:val="none" w:sz="0" w:space="0" w:color="auto"/>
        <w:left w:val="none" w:sz="0" w:space="0" w:color="auto"/>
        <w:bottom w:val="none" w:sz="0" w:space="0" w:color="auto"/>
        <w:right w:val="none" w:sz="0" w:space="0" w:color="auto"/>
      </w:divBdr>
    </w:div>
    <w:div w:id="59208757">
      <w:bodyDiv w:val="1"/>
      <w:marLeft w:val="0"/>
      <w:marRight w:val="0"/>
      <w:marTop w:val="0"/>
      <w:marBottom w:val="0"/>
      <w:divBdr>
        <w:top w:val="none" w:sz="0" w:space="0" w:color="auto"/>
        <w:left w:val="none" w:sz="0" w:space="0" w:color="auto"/>
        <w:bottom w:val="none" w:sz="0" w:space="0" w:color="auto"/>
        <w:right w:val="none" w:sz="0" w:space="0" w:color="auto"/>
      </w:divBdr>
    </w:div>
    <w:div w:id="60293901">
      <w:bodyDiv w:val="1"/>
      <w:marLeft w:val="0"/>
      <w:marRight w:val="0"/>
      <w:marTop w:val="0"/>
      <w:marBottom w:val="0"/>
      <w:divBdr>
        <w:top w:val="none" w:sz="0" w:space="0" w:color="auto"/>
        <w:left w:val="none" w:sz="0" w:space="0" w:color="auto"/>
        <w:bottom w:val="none" w:sz="0" w:space="0" w:color="auto"/>
        <w:right w:val="none" w:sz="0" w:space="0" w:color="auto"/>
      </w:divBdr>
    </w:div>
    <w:div w:id="61603992">
      <w:bodyDiv w:val="1"/>
      <w:marLeft w:val="0"/>
      <w:marRight w:val="0"/>
      <w:marTop w:val="0"/>
      <w:marBottom w:val="0"/>
      <w:divBdr>
        <w:top w:val="none" w:sz="0" w:space="0" w:color="auto"/>
        <w:left w:val="none" w:sz="0" w:space="0" w:color="auto"/>
        <w:bottom w:val="none" w:sz="0" w:space="0" w:color="auto"/>
        <w:right w:val="none" w:sz="0" w:space="0" w:color="auto"/>
      </w:divBdr>
    </w:div>
    <w:div w:id="61681615">
      <w:bodyDiv w:val="1"/>
      <w:marLeft w:val="0"/>
      <w:marRight w:val="0"/>
      <w:marTop w:val="0"/>
      <w:marBottom w:val="0"/>
      <w:divBdr>
        <w:top w:val="none" w:sz="0" w:space="0" w:color="auto"/>
        <w:left w:val="none" w:sz="0" w:space="0" w:color="auto"/>
        <w:bottom w:val="none" w:sz="0" w:space="0" w:color="auto"/>
        <w:right w:val="none" w:sz="0" w:space="0" w:color="auto"/>
      </w:divBdr>
    </w:div>
    <w:div w:id="62219103">
      <w:bodyDiv w:val="1"/>
      <w:marLeft w:val="0"/>
      <w:marRight w:val="0"/>
      <w:marTop w:val="0"/>
      <w:marBottom w:val="0"/>
      <w:divBdr>
        <w:top w:val="none" w:sz="0" w:space="0" w:color="auto"/>
        <w:left w:val="none" w:sz="0" w:space="0" w:color="auto"/>
        <w:bottom w:val="none" w:sz="0" w:space="0" w:color="auto"/>
        <w:right w:val="none" w:sz="0" w:space="0" w:color="auto"/>
      </w:divBdr>
    </w:div>
    <w:div w:id="68816114">
      <w:bodyDiv w:val="1"/>
      <w:marLeft w:val="0"/>
      <w:marRight w:val="0"/>
      <w:marTop w:val="0"/>
      <w:marBottom w:val="0"/>
      <w:divBdr>
        <w:top w:val="none" w:sz="0" w:space="0" w:color="auto"/>
        <w:left w:val="none" w:sz="0" w:space="0" w:color="auto"/>
        <w:bottom w:val="none" w:sz="0" w:space="0" w:color="auto"/>
        <w:right w:val="none" w:sz="0" w:space="0" w:color="auto"/>
      </w:divBdr>
    </w:div>
    <w:div w:id="69078867">
      <w:bodyDiv w:val="1"/>
      <w:marLeft w:val="0"/>
      <w:marRight w:val="0"/>
      <w:marTop w:val="0"/>
      <w:marBottom w:val="0"/>
      <w:divBdr>
        <w:top w:val="none" w:sz="0" w:space="0" w:color="auto"/>
        <w:left w:val="none" w:sz="0" w:space="0" w:color="auto"/>
        <w:bottom w:val="none" w:sz="0" w:space="0" w:color="auto"/>
        <w:right w:val="none" w:sz="0" w:space="0" w:color="auto"/>
      </w:divBdr>
    </w:div>
    <w:div w:id="71856669">
      <w:bodyDiv w:val="1"/>
      <w:marLeft w:val="0"/>
      <w:marRight w:val="0"/>
      <w:marTop w:val="0"/>
      <w:marBottom w:val="0"/>
      <w:divBdr>
        <w:top w:val="none" w:sz="0" w:space="0" w:color="auto"/>
        <w:left w:val="none" w:sz="0" w:space="0" w:color="auto"/>
        <w:bottom w:val="none" w:sz="0" w:space="0" w:color="auto"/>
        <w:right w:val="none" w:sz="0" w:space="0" w:color="auto"/>
      </w:divBdr>
    </w:div>
    <w:div w:id="72551756">
      <w:bodyDiv w:val="1"/>
      <w:marLeft w:val="0"/>
      <w:marRight w:val="0"/>
      <w:marTop w:val="0"/>
      <w:marBottom w:val="0"/>
      <w:divBdr>
        <w:top w:val="none" w:sz="0" w:space="0" w:color="auto"/>
        <w:left w:val="none" w:sz="0" w:space="0" w:color="auto"/>
        <w:bottom w:val="none" w:sz="0" w:space="0" w:color="auto"/>
        <w:right w:val="none" w:sz="0" w:space="0" w:color="auto"/>
      </w:divBdr>
    </w:div>
    <w:div w:id="73628951">
      <w:bodyDiv w:val="1"/>
      <w:marLeft w:val="0"/>
      <w:marRight w:val="0"/>
      <w:marTop w:val="0"/>
      <w:marBottom w:val="0"/>
      <w:divBdr>
        <w:top w:val="none" w:sz="0" w:space="0" w:color="auto"/>
        <w:left w:val="none" w:sz="0" w:space="0" w:color="auto"/>
        <w:bottom w:val="none" w:sz="0" w:space="0" w:color="auto"/>
        <w:right w:val="none" w:sz="0" w:space="0" w:color="auto"/>
      </w:divBdr>
    </w:div>
    <w:div w:id="74253139">
      <w:bodyDiv w:val="1"/>
      <w:marLeft w:val="0"/>
      <w:marRight w:val="0"/>
      <w:marTop w:val="0"/>
      <w:marBottom w:val="0"/>
      <w:divBdr>
        <w:top w:val="none" w:sz="0" w:space="0" w:color="auto"/>
        <w:left w:val="none" w:sz="0" w:space="0" w:color="auto"/>
        <w:bottom w:val="none" w:sz="0" w:space="0" w:color="auto"/>
        <w:right w:val="none" w:sz="0" w:space="0" w:color="auto"/>
      </w:divBdr>
    </w:div>
    <w:div w:id="74321097">
      <w:bodyDiv w:val="1"/>
      <w:marLeft w:val="0"/>
      <w:marRight w:val="0"/>
      <w:marTop w:val="0"/>
      <w:marBottom w:val="0"/>
      <w:divBdr>
        <w:top w:val="none" w:sz="0" w:space="0" w:color="auto"/>
        <w:left w:val="none" w:sz="0" w:space="0" w:color="auto"/>
        <w:bottom w:val="none" w:sz="0" w:space="0" w:color="auto"/>
        <w:right w:val="none" w:sz="0" w:space="0" w:color="auto"/>
      </w:divBdr>
    </w:div>
    <w:div w:id="76443189">
      <w:bodyDiv w:val="1"/>
      <w:marLeft w:val="0"/>
      <w:marRight w:val="0"/>
      <w:marTop w:val="0"/>
      <w:marBottom w:val="0"/>
      <w:divBdr>
        <w:top w:val="none" w:sz="0" w:space="0" w:color="auto"/>
        <w:left w:val="none" w:sz="0" w:space="0" w:color="auto"/>
        <w:bottom w:val="none" w:sz="0" w:space="0" w:color="auto"/>
        <w:right w:val="none" w:sz="0" w:space="0" w:color="auto"/>
      </w:divBdr>
    </w:div>
    <w:div w:id="76903384">
      <w:bodyDiv w:val="1"/>
      <w:marLeft w:val="0"/>
      <w:marRight w:val="0"/>
      <w:marTop w:val="0"/>
      <w:marBottom w:val="0"/>
      <w:divBdr>
        <w:top w:val="none" w:sz="0" w:space="0" w:color="auto"/>
        <w:left w:val="none" w:sz="0" w:space="0" w:color="auto"/>
        <w:bottom w:val="none" w:sz="0" w:space="0" w:color="auto"/>
        <w:right w:val="none" w:sz="0" w:space="0" w:color="auto"/>
      </w:divBdr>
    </w:div>
    <w:div w:id="78990041">
      <w:bodyDiv w:val="1"/>
      <w:marLeft w:val="0"/>
      <w:marRight w:val="0"/>
      <w:marTop w:val="0"/>
      <w:marBottom w:val="0"/>
      <w:divBdr>
        <w:top w:val="none" w:sz="0" w:space="0" w:color="auto"/>
        <w:left w:val="none" w:sz="0" w:space="0" w:color="auto"/>
        <w:bottom w:val="none" w:sz="0" w:space="0" w:color="auto"/>
        <w:right w:val="none" w:sz="0" w:space="0" w:color="auto"/>
      </w:divBdr>
    </w:div>
    <w:div w:id="79836187">
      <w:bodyDiv w:val="1"/>
      <w:marLeft w:val="0"/>
      <w:marRight w:val="0"/>
      <w:marTop w:val="0"/>
      <w:marBottom w:val="0"/>
      <w:divBdr>
        <w:top w:val="none" w:sz="0" w:space="0" w:color="auto"/>
        <w:left w:val="none" w:sz="0" w:space="0" w:color="auto"/>
        <w:bottom w:val="none" w:sz="0" w:space="0" w:color="auto"/>
        <w:right w:val="none" w:sz="0" w:space="0" w:color="auto"/>
      </w:divBdr>
    </w:div>
    <w:div w:id="81420293">
      <w:bodyDiv w:val="1"/>
      <w:marLeft w:val="0"/>
      <w:marRight w:val="0"/>
      <w:marTop w:val="0"/>
      <w:marBottom w:val="0"/>
      <w:divBdr>
        <w:top w:val="none" w:sz="0" w:space="0" w:color="auto"/>
        <w:left w:val="none" w:sz="0" w:space="0" w:color="auto"/>
        <w:bottom w:val="none" w:sz="0" w:space="0" w:color="auto"/>
        <w:right w:val="none" w:sz="0" w:space="0" w:color="auto"/>
      </w:divBdr>
    </w:div>
    <w:div w:id="82341651">
      <w:bodyDiv w:val="1"/>
      <w:marLeft w:val="0"/>
      <w:marRight w:val="0"/>
      <w:marTop w:val="0"/>
      <w:marBottom w:val="0"/>
      <w:divBdr>
        <w:top w:val="none" w:sz="0" w:space="0" w:color="auto"/>
        <w:left w:val="none" w:sz="0" w:space="0" w:color="auto"/>
        <w:bottom w:val="none" w:sz="0" w:space="0" w:color="auto"/>
        <w:right w:val="none" w:sz="0" w:space="0" w:color="auto"/>
      </w:divBdr>
    </w:div>
    <w:div w:id="83500245">
      <w:bodyDiv w:val="1"/>
      <w:marLeft w:val="0"/>
      <w:marRight w:val="0"/>
      <w:marTop w:val="0"/>
      <w:marBottom w:val="0"/>
      <w:divBdr>
        <w:top w:val="none" w:sz="0" w:space="0" w:color="auto"/>
        <w:left w:val="none" w:sz="0" w:space="0" w:color="auto"/>
        <w:bottom w:val="none" w:sz="0" w:space="0" w:color="auto"/>
        <w:right w:val="none" w:sz="0" w:space="0" w:color="auto"/>
      </w:divBdr>
    </w:div>
    <w:div w:id="85470323">
      <w:bodyDiv w:val="1"/>
      <w:marLeft w:val="0"/>
      <w:marRight w:val="0"/>
      <w:marTop w:val="0"/>
      <w:marBottom w:val="0"/>
      <w:divBdr>
        <w:top w:val="none" w:sz="0" w:space="0" w:color="auto"/>
        <w:left w:val="none" w:sz="0" w:space="0" w:color="auto"/>
        <w:bottom w:val="none" w:sz="0" w:space="0" w:color="auto"/>
        <w:right w:val="none" w:sz="0" w:space="0" w:color="auto"/>
      </w:divBdr>
    </w:div>
    <w:div w:id="86001295">
      <w:bodyDiv w:val="1"/>
      <w:marLeft w:val="0"/>
      <w:marRight w:val="0"/>
      <w:marTop w:val="0"/>
      <w:marBottom w:val="0"/>
      <w:divBdr>
        <w:top w:val="none" w:sz="0" w:space="0" w:color="auto"/>
        <w:left w:val="none" w:sz="0" w:space="0" w:color="auto"/>
        <w:bottom w:val="none" w:sz="0" w:space="0" w:color="auto"/>
        <w:right w:val="none" w:sz="0" w:space="0" w:color="auto"/>
      </w:divBdr>
    </w:div>
    <w:div w:id="87241726">
      <w:bodyDiv w:val="1"/>
      <w:marLeft w:val="0"/>
      <w:marRight w:val="0"/>
      <w:marTop w:val="0"/>
      <w:marBottom w:val="0"/>
      <w:divBdr>
        <w:top w:val="none" w:sz="0" w:space="0" w:color="auto"/>
        <w:left w:val="none" w:sz="0" w:space="0" w:color="auto"/>
        <w:bottom w:val="none" w:sz="0" w:space="0" w:color="auto"/>
        <w:right w:val="none" w:sz="0" w:space="0" w:color="auto"/>
      </w:divBdr>
    </w:div>
    <w:div w:id="87509937">
      <w:bodyDiv w:val="1"/>
      <w:marLeft w:val="0"/>
      <w:marRight w:val="0"/>
      <w:marTop w:val="0"/>
      <w:marBottom w:val="0"/>
      <w:divBdr>
        <w:top w:val="none" w:sz="0" w:space="0" w:color="auto"/>
        <w:left w:val="none" w:sz="0" w:space="0" w:color="auto"/>
        <w:bottom w:val="none" w:sz="0" w:space="0" w:color="auto"/>
        <w:right w:val="none" w:sz="0" w:space="0" w:color="auto"/>
      </w:divBdr>
    </w:div>
    <w:div w:id="87771122">
      <w:bodyDiv w:val="1"/>
      <w:marLeft w:val="0"/>
      <w:marRight w:val="0"/>
      <w:marTop w:val="0"/>
      <w:marBottom w:val="0"/>
      <w:divBdr>
        <w:top w:val="none" w:sz="0" w:space="0" w:color="auto"/>
        <w:left w:val="none" w:sz="0" w:space="0" w:color="auto"/>
        <w:bottom w:val="none" w:sz="0" w:space="0" w:color="auto"/>
        <w:right w:val="none" w:sz="0" w:space="0" w:color="auto"/>
      </w:divBdr>
    </w:div>
    <w:div w:id="88158193">
      <w:bodyDiv w:val="1"/>
      <w:marLeft w:val="0"/>
      <w:marRight w:val="0"/>
      <w:marTop w:val="0"/>
      <w:marBottom w:val="0"/>
      <w:divBdr>
        <w:top w:val="none" w:sz="0" w:space="0" w:color="auto"/>
        <w:left w:val="none" w:sz="0" w:space="0" w:color="auto"/>
        <w:bottom w:val="none" w:sz="0" w:space="0" w:color="auto"/>
        <w:right w:val="none" w:sz="0" w:space="0" w:color="auto"/>
      </w:divBdr>
    </w:div>
    <w:div w:id="89934409">
      <w:bodyDiv w:val="1"/>
      <w:marLeft w:val="0"/>
      <w:marRight w:val="0"/>
      <w:marTop w:val="0"/>
      <w:marBottom w:val="0"/>
      <w:divBdr>
        <w:top w:val="none" w:sz="0" w:space="0" w:color="auto"/>
        <w:left w:val="none" w:sz="0" w:space="0" w:color="auto"/>
        <w:bottom w:val="none" w:sz="0" w:space="0" w:color="auto"/>
        <w:right w:val="none" w:sz="0" w:space="0" w:color="auto"/>
      </w:divBdr>
    </w:div>
    <w:div w:id="89937834">
      <w:bodyDiv w:val="1"/>
      <w:marLeft w:val="0"/>
      <w:marRight w:val="0"/>
      <w:marTop w:val="0"/>
      <w:marBottom w:val="0"/>
      <w:divBdr>
        <w:top w:val="none" w:sz="0" w:space="0" w:color="auto"/>
        <w:left w:val="none" w:sz="0" w:space="0" w:color="auto"/>
        <w:bottom w:val="none" w:sz="0" w:space="0" w:color="auto"/>
        <w:right w:val="none" w:sz="0" w:space="0" w:color="auto"/>
      </w:divBdr>
    </w:div>
    <w:div w:id="90663201">
      <w:bodyDiv w:val="1"/>
      <w:marLeft w:val="0"/>
      <w:marRight w:val="0"/>
      <w:marTop w:val="0"/>
      <w:marBottom w:val="0"/>
      <w:divBdr>
        <w:top w:val="none" w:sz="0" w:space="0" w:color="auto"/>
        <w:left w:val="none" w:sz="0" w:space="0" w:color="auto"/>
        <w:bottom w:val="none" w:sz="0" w:space="0" w:color="auto"/>
        <w:right w:val="none" w:sz="0" w:space="0" w:color="auto"/>
      </w:divBdr>
    </w:div>
    <w:div w:id="91054663">
      <w:bodyDiv w:val="1"/>
      <w:marLeft w:val="0"/>
      <w:marRight w:val="0"/>
      <w:marTop w:val="0"/>
      <w:marBottom w:val="0"/>
      <w:divBdr>
        <w:top w:val="none" w:sz="0" w:space="0" w:color="auto"/>
        <w:left w:val="none" w:sz="0" w:space="0" w:color="auto"/>
        <w:bottom w:val="none" w:sz="0" w:space="0" w:color="auto"/>
        <w:right w:val="none" w:sz="0" w:space="0" w:color="auto"/>
      </w:divBdr>
    </w:div>
    <w:div w:id="91362778">
      <w:bodyDiv w:val="1"/>
      <w:marLeft w:val="0"/>
      <w:marRight w:val="0"/>
      <w:marTop w:val="0"/>
      <w:marBottom w:val="0"/>
      <w:divBdr>
        <w:top w:val="none" w:sz="0" w:space="0" w:color="auto"/>
        <w:left w:val="none" w:sz="0" w:space="0" w:color="auto"/>
        <w:bottom w:val="none" w:sz="0" w:space="0" w:color="auto"/>
        <w:right w:val="none" w:sz="0" w:space="0" w:color="auto"/>
      </w:divBdr>
    </w:div>
    <w:div w:id="91827684">
      <w:bodyDiv w:val="1"/>
      <w:marLeft w:val="0"/>
      <w:marRight w:val="0"/>
      <w:marTop w:val="0"/>
      <w:marBottom w:val="0"/>
      <w:divBdr>
        <w:top w:val="none" w:sz="0" w:space="0" w:color="auto"/>
        <w:left w:val="none" w:sz="0" w:space="0" w:color="auto"/>
        <w:bottom w:val="none" w:sz="0" w:space="0" w:color="auto"/>
        <w:right w:val="none" w:sz="0" w:space="0" w:color="auto"/>
      </w:divBdr>
    </w:div>
    <w:div w:id="92358407">
      <w:bodyDiv w:val="1"/>
      <w:marLeft w:val="0"/>
      <w:marRight w:val="0"/>
      <w:marTop w:val="0"/>
      <w:marBottom w:val="0"/>
      <w:divBdr>
        <w:top w:val="none" w:sz="0" w:space="0" w:color="auto"/>
        <w:left w:val="none" w:sz="0" w:space="0" w:color="auto"/>
        <w:bottom w:val="none" w:sz="0" w:space="0" w:color="auto"/>
        <w:right w:val="none" w:sz="0" w:space="0" w:color="auto"/>
      </w:divBdr>
    </w:div>
    <w:div w:id="95827478">
      <w:bodyDiv w:val="1"/>
      <w:marLeft w:val="0"/>
      <w:marRight w:val="0"/>
      <w:marTop w:val="0"/>
      <w:marBottom w:val="0"/>
      <w:divBdr>
        <w:top w:val="none" w:sz="0" w:space="0" w:color="auto"/>
        <w:left w:val="none" w:sz="0" w:space="0" w:color="auto"/>
        <w:bottom w:val="none" w:sz="0" w:space="0" w:color="auto"/>
        <w:right w:val="none" w:sz="0" w:space="0" w:color="auto"/>
      </w:divBdr>
    </w:div>
    <w:div w:id="98529218">
      <w:bodyDiv w:val="1"/>
      <w:marLeft w:val="0"/>
      <w:marRight w:val="0"/>
      <w:marTop w:val="0"/>
      <w:marBottom w:val="0"/>
      <w:divBdr>
        <w:top w:val="none" w:sz="0" w:space="0" w:color="auto"/>
        <w:left w:val="none" w:sz="0" w:space="0" w:color="auto"/>
        <w:bottom w:val="none" w:sz="0" w:space="0" w:color="auto"/>
        <w:right w:val="none" w:sz="0" w:space="0" w:color="auto"/>
      </w:divBdr>
    </w:div>
    <w:div w:id="101147201">
      <w:bodyDiv w:val="1"/>
      <w:marLeft w:val="0"/>
      <w:marRight w:val="0"/>
      <w:marTop w:val="0"/>
      <w:marBottom w:val="0"/>
      <w:divBdr>
        <w:top w:val="none" w:sz="0" w:space="0" w:color="auto"/>
        <w:left w:val="none" w:sz="0" w:space="0" w:color="auto"/>
        <w:bottom w:val="none" w:sz="0" w:space="0" w:color="auto"/>
        <w:right w:val="none" w:sz="0" w:space="0" w:color="auto"/>
      </w:divBdr>
    </w:div>
    <w:div w:id="103380225">
      <w:bodyDiv w:val="1"/>
      <w:marLeft w:val="0"/>
      <w:marRight w:val="0"/>
      <w:marTop w:val="0"/>
      <w:marBottom w:val="0"/>
      <w:divBdr>
        <w:top w:val="none" w:sz="0" w:space="0" w:color="auto"/>
        <w:left w:val="none" w:sz="0" w:space="0" w:color="auto"/>
        <w:bottom w:val="none" w:sz="0" w:space="0" w:color="auto"/>
        <w:right w:val="none" w:sz="0" w:space="0" w:color="auto"/>
      </w:divBdr>
    </w:div>
    <w:div w:id="106394064">
      <w:bodyDiv w:val="1"/>
      <w:marLeft w:val="0"/>
      <w:marRight w:val="0"/>
      <w:marTop w:val="0"/>
      <w:marBottom w:val="0"/>
      <w:divBdr>
        <w:top w:val="none" w:sz="0" w:space="0" w:color="auto"/>
        <w:left w:val="none" w:sz="0" w:space="0" w:color="auto"/>
        <w:bottom w:val="none" w:sz="0" w:space="0" w:color="auto"/>
        <w:right w:val="none" w:sz="0" w:space="0" w:color="auto"/>
      </w:divBdr>
    </w:div>
    <w:div w:id="106776870">
      <w:bodyDiv w:val="1"/>
      <w:marLeft w:val="0"/>
      <w:marRight w:val="0"/>
      <w:marTop w:val="0"/>
      <w:marBottom w:val="0"/>
      <w:divBdr>
        <w:top w:val="none" w:sz="0" w:space="0" w:color="auto"/>
        <w:left w:val="none" w:sz="0" w:space="0" w:color="auto"/>
        <w:bottom w:val="none" w:sz="0" w:space="0" w:color="auto"/>
        <w:right w:val="none" w:sz="0" w:space="0" w:color="auto"/>
      </w:divBdr>
    </w:div>
    <w:div w:id="107164697">
      <w:bodyDiv w:val="1"/>
      <w:marLeft w:val="0"/>
      <w:marRight w:val="0"/>
      <w:marTop w:val="0"/>
      <w:marBottom w:val="0"/>
      <w:divBdr>
        <w:top w:val="none" w:sz="0" w:space="0" w:color="auto"/>
        <w:left w:val="none" w:sz="0" w:space="0" w:color="auto"/>
        <w:bottom w:val="none" w:sz="0" w:space="0" w:color="auto"/>
        <w:right w:val="none" w:sz="0" w:space="0" w:color="auto"/>
      </w:divBdr>
    </w:div>
    <w:div w:id="109053600">
      <w:bodyDiv w:val="1"/>
      <w:marLeft w:val="0"/>
      <w:marRight w:val="0"/>
      <w:marTop w:val="0"/>
      <w:marBottom w:val="0"/>
      <w:divBdr>
        <w:top w:val="none" w:sz="0" w:space="0" w:color="auto"/>
        <w:left w:val="none" w:sz="0" w:space="0" w:color="auto"/>
        <w:bottom w:val="none" w:sz="0" w:space="0" w:color="auto"/>
        <w:right w:val="none" w:sz="0" w:space="0" w:color="auto"/>
      </w:divBdr>
    </w:div>
    <w:div w:id="109129373">
      <w:bodyDiv w:val="1"/>
      <w:marLeft w:val="0"/>
      <w:marRight w:val="0"/>
      <w:marTop w:val="0"/>
      <w:marBottom w:val="0"/>
      <w:divBdr>
        <w:top w:val="none" w:sz="0" w:space="0" w:color="auto"/>
        <w:left w:val="none" w:sz="0" w:space="0" w:color="auto"/>
        <w:bottom w:val="none" w:sz="0" w:space="0" w:color="auto"/>
        <w:right w:val="none" w:sz="0" w:space="0" w:color="auto"/>
      </w:divBdr>
    </w:div>
    <w:div w:id="110101530">
      <w:bodyDiv w:val="1"/>
      <w:marLeft w:val="0"/>
      <w:marRight w:val="0"/>
      <w:marTop w:val="0"/>
      <w:marBottom w:val="0"/>
      <w:divBdr>
        <w:top w:val="none" w:sz="0" w:space="0" w:color="auto"/>
        <w:left w:val="none" w:sz="0" w:space="0" w:color="auto"/>
        <w:bottom w:val="none" w:sz="0" w:space="0" w:color="auto"/>
        <w:right w:val="none" w:sz="0" w:space="0" w:color="auto"/>
      </w:divBdr>
    </w:div>
    <w:div w:id="112018414">
      <w:bodyDiv w:val="1"/>
      <w:marLeft w:val="0"/>
      <w:marRight w:val="0"/>
      <w:marTop w:val="0"/>
      <w:marBottom w:val="0"/>
      <w:divBdr>
        <w:top w:val="none" w:sz="0" w:space="0" w:color="auto"/>
        <w:left w:val="none" w:sz="0" w:space="0" w:color="auto"/>
        <w:bottom w:val="none" w:sz="0" w:space="0" w:color="auto"/>
        <w:right w:val="none" w:sz="0" w:space="0" w:color="auto"/>
      </w:divBdr>
    </w:div>
    <w:div w:id="117190464">
      <w:bodyDiv w:val="1"/>
      <w:marLeft w:val="0"/>
      <w:marRight w:val="0"/>
      <w:marTop w:val="0"/>
      <w:marBottom w:val="0"/>
      <w:divBdr>
        <w:top w:val="none" w:sz="0" w:space="0" w:color="auto"/>
        <w:left w:val="none" w:sz="0" w:space="0" w:color="auto"/>
        <w:bottom w:val="none" w:sz="0" w:space="0" w:color="auto"/>
        <w:right w:val="none" w:sz="0" w:space="0" w:color="auto"/>
      </w:divBdr>
    </w:div>
    <w:div w:id="118840393">
      <w:bodyDiv w:val="1"/>
      <w:marLeft w:val="0"/>
      <w:marRight w:val="0"/>
      <w:marTop w:val="0"/>
      <w:marBottom w:val="0"/>
      <w:divBdr>
        <w:top w:val="none" w:sz="0" w:space="0" w:color="auto"/>
        <w:left w:val="none" w:sz="0" w:space="0" w:color="auto"/>
        <w:bottom w:val="none" w:sz="0" w:space="0" w:color="auto"/>
        <w:right w:val="none" w:sz="0" w:space="0" w:color="auto"/>
      </w:divBdr>
    </w:div>
    <w:div w:id="120154683">
      <w:bodyDiv w:val="1"/>
      <w:marLeft w:val="0"/>
      <w:marRight w:val="0"/>
      <w:marTop w:val="0"/>
      <w:marBottom w:val="0"/>
      <w:divBdr>
        <w:top w:val="none" w:sz="0" w:space="0" w:color="auto"/>
        <w:left w:val="none" w:sz="0" w:space="0" w:color="auto"/>
        <w:bottom w:val="none" w:sz="0" w:space="0" w:color="auto"/>
        <w:right w:val="none" w:sz="0" w:space="0" w:color="auto"/>
      </w:divBdr>
    </w:div>
    <w:div w:id="122620391">
      <w:bodyDiv w:val="1"/>
      <w:marLeft w:val="0"/>
      <w:marRight w:val="0"/>
      <w:marTop w:val="0"/>
      <w:marBottom w:val="0"/>
      <w:divBdr>
        <w:top w:val="none" w:sz="0" w:space="0" w:color="auto"/>
        <w:left w:val="none" w:sz="0" w:space="0" w:color="auto"/>
        <w:bottom w:val="none" w:sz="0" w:space="0" w:color="auto"/>
        <w:right w:val="none" w:sz="0" w:space="0" w:color="auto"/>
      </w:divBdr>
    </w:div>
    <w:div w:id="126823450">
      <w:bodyDiv w:val="1"/>
      <w:marLeft w:val="0"/>
      <w:marRight w:val="0"/>
      <w:marTop w:val="0"/>
      <w:marBottom w:val="0"/>
      <w:divBdr>
        <w:top w:val="none" w:sz="0" w:space="0" w:color="auto"/>
        <w:left w:val="none" w:sz="0" w:space="0" w:color="auto"/>
        <w:bottom w:val="none" w:sz="0" w:space="0" w:color="auto"/>
        <w:right w:val="none" w:sz="0" w:space="0" w:color="auto"/>
      </w:divBdr>
    </w:div>
    <w:div w:id="130297097">
      <w:bodyDiv w:val="1"/>
      <w:marLeft w:val="0"/>
      <w:marRight w:val="0"/>
      <w:marTop w:val="0"/>
      <w:marBottom w:val="0"/>
      <w:divBdr>
        <w:top w:val="none" w:sz="0" w:space="0" w:color="auto"/>
        <w:left w:val="none" w:sz="0" w:space="0" w:color="auto"/>
        <w:bottom w:val="none" w:sz="0" w:space="0" w:color="auto"/>
        <w:right w:val="none" w:sz="0" w:space="0" w:color="auto"/>
      </w:divBdr>
    </w:div>
    <w:div w:id="131408622">
      <w:bodyDiv w:val="1"/>
      <w:marLeft w:val="0"/>
      <w:marRight w:val="0"/>
      <w:marTop w:val="0"/>
      <w:marBottom w:val="0"/>
      <w:divBdr>
        <w:top w:val="none" w:sz="0" w:space="0" w:color="auto"/>
        <w:left w:val="none" w:sz="0" w:space="0" w:color="auto"/>
        <w:bottom w:val="none" w:sz="0" w:space="0" w:color="auto"/>
        <w:right w:val="none" w:sz="0" w:space="0" w:color="auto"/>
      </w:divBdr>
    </w:div>
    <w:div w:id="131992081">
      <w:bodyDiv w:val="1"/>
      <w:marLeft w:val="0"/>
      <w:marRight w:val="0"/>
      <w:marTop w:val="0"/>
      <w:marBottom w:val="0"/>
      <w:divBdr>
        <w:top w:val="none" w:sz="0" w:space="0" w:color="auto"/>
        <w:left w:val="none" w:sz="0" w:space="0" w:color="auto"/>
        <w:bottom w:val="none" w:sz="0" w:space="0" w:color="auto"/>
        <w:right w:val="none" w:sz="0" w:space="0" w:color="auto"/>
      </w:divBdr>
    </w:div>
    <w:div w:id="133720855">
      <w:bodyDiv w:val="1"/>
      <w:marLeft w:val="0"/>
      <w:marRight w:val="0"/>
      <w:marTop w:val="0"/>
      <w:marBottom w:val="0"/>
      <w:divBdr>
        <w:top w:val="none" w:sz="0" w:space="0" w:color="auto"/>
        <w:left w:val="none" w:sz="0" w:space="0" w:color="auto"/>
        <w:bottom w:val="none" w:sz="0" w:space="0" w:color="auto"/>
        <w:right w:val="none" w:sz="0" w:space="0" w:color="auto"/>
      </w:divBdr>
    </w:div>
    <w:div w:id="136841499">
      <w:bodyDiv w:val="1"/>
      <w:marLeft w:val="0"/>
      <w:marRight w:val="0"/>
      <w:marTop w:val="0"/>
      <w:marBottom w:val="0"/>
      <w:divBdr>
        <w:top w:val="none" w:sz="0" w:space="0" w:color="auto"/>
        <w:left w:val="none" w:sz="0" w:space="0" w:color="auto"/>
        <w:bottom w:val="none" w:sz="0" w:space="0" w:color="auto"/>
        <w:right w:val="none" w:sz="0" w:space="0" w:color="auto"/>
      </w:divBdr>
    </w:div>
    <w:div w:id="143084354">
      <w:bodyDiv w:val="1"/>
      <w:marLeft w:val="0"/>
      <w:marRight w:val="0"/>
      <w:marTop w:val="0"/>
      <w:marBottom w:val="0"/>
      <w:divBdr>
        <w:top w:val="none" w:sz="0" w:space="0" w:color="auto"/>
        <w:left w:val="none" w:sz="0" w:space="0" w:color="auto"/>
        <w:bottom w:val="none" w:sz="0" w:space="0" w:color="auto"/>
        <w:right w:val="none" w:sz="0" w:space="0" w:color="auto"/>
      </w:divBdr>
    </w:div>
    <w:div w:id="143859800">
      <w:bodyDiv w:val="1"/>
      <w:marLeft w:val="0"/>
      <w:marRight w:val="0"/>
      <w:marTop w:val="0"/>
      <w:marBottom w:val="0"/>
      <w:divBdr>
        <w:top w:val="none" w:sz="0" w:space="0" w:color="auto"/>
        <w:left w:val="none" w:sz="0" w:space="0" w:color="auto"/>
        <w:bottom w:val="none" w:sz="0" w:space="0" w:color="auto"/>
        <w:right w:val="none" w:sz="0" w:space="0" w:color="auto"/>
      </w:divBdr>
    </w:div>
    <w:div w:id="145826165">
      <w:bodyDiv w:val="1"/>
      <w:marLeft w:val="0"/>
      <w:marRight w:val="0"/>
      <w:marTop w:val="0"/>
      <w:marBottom w:val="0"/>
      <w:divBdr>
        <w:top w:val="none" w:sz="0" w:space="0" w:color="auto"/>
        <w:left w:val="none" w:sz="0" w:space="0" w:color="auto"/>
        <w:bottom w:val="none" w:sz="0" w:space="0" w:color="auto"/>
        <w:right w:val="none" w:sz="0" w:space="0" w:color="auto"/>
      </w:divBdr>
    </w:div>
    <w:div w:id="148786372">
      <w:bodyDiv w:val="1"/>
      <w:marLeft w:val="0"/>
      <w:marRight w:val="0"/>
      <w:marTop w:val="0"/>
      <w:marBottom w:val="0"/>
      <w:divBdr>
        <w:top w:val="none" w:sz="0" w:space="0" w:color="auto"/>
        <w:left w:val="none" w:sz="0" w:space="0" w:color="auto"/>
        <w:bottom w:val="none" w:sz="0" w:space="0" w:color="auto"/>
        <w:right w:val="none" w:sz="0" w:space="0" w:color="auto"/>
      </w:divBdr>
    </w:div>
    <w:div w:id="155658825">
      <w:bodyDiv w:val="1"/>
      <w:marLeft w:val="0"/>
      <w:marRight w:val="0"/>
      <w:marTop w:val="0"/>
      <w:marBottom w:val="0"/>
      <w:divBdr>
        <w:top w:val="none" w:sz="0" w:space="0" w:color="auto"/>
        <w:left w:val="none" w:sz="0" w:space="0" w:color="auto"/>
        <w:bottom w:val="none" w:sz="0" w:space="0" w:color="auto"/>
        <w:right w:val="none" w:sz="0" w:space="0" w:color="auto"/>
      </w:divBdr>
    </w:div>
    <w:div w:id="156458662">
      <w:bodyDiv w:val="1"/>
      <w:marLeft w:val="0"/>
      <w:marRight w:val="0"/>
      <w:marTop w:val="0"/>
      <w:marBottom w:val="0"/>
      <w:divBdr>
        <w:top w:val="none" w:sz="0" w:space="0" w:color="auto"/>
        <w:left w:val="none" w:sz="0" w:space="0" w:color="auto"/>
        <w:bottom w:val="none" w:sz="0" w:space="0" w:color="auto"/>
        <w:right w:val="none" w:sz="0" w:space="0" w:color="auto"/>
      </w:divBdr>
    </w:div>
    <w:div w:id="158273471">
      <w:bodyDiv w:val="1"/>
      <w:marLeft w:val="0"/>
      <w:marRight w:val="0"/>
      <w:marTop w:val="0"/>
      <w:marBottom w:val="0"/>
      <w:divBdr>
        <w:top w:val="none" w:sz="0" w:space="0" w:color="auto"/>
        <w:left w:val="none" w:sz="0" w:space="0" w:color="auto"/>
        <w:bottom w:val="none" w:sz="0" w:space="0" w:color="auto"/>
        <w:right w:val="none" w:sz="0" w:space="0" w:color="auto"/>
      </w:divBdr>
    </w:div>
    <w:div w:id="158422715">
      <w:bodyDiv w:val="1"/>
      <w:marLeft w:val="0"/>
      <w:marRight w:val="0"/>
      <w:marTop w:val="0"/>
      <w:marBottom w:val="0"/>
      <w:divBdr>
        <w:top w:val="none" w:sz="0" w:space="0" w:color="auto"/>
        <w:left w:val="none" w:sz="0" w:space="0" w:color="auto"/>
        <w:bottom w:val="none" w:sz="0" w:space="0" w:color="auto"/>
        <w:right w:val="none" w:sz="0" w:space="0" w:color="auto"/>
      </w:divBdr>
    </w:div>
    <w:div w:id="159781273">
      <w:bodyDiv w:val="1"/>
      <w:marLeft w:val="0"/>
      <w:marRight w:val="0"/>
      <w:marTop w:val="0"/>
      <w:marBottom w:val="0"/>
      <w:divBdr>
        <w:top w:val="none" w:sz="0" w:space="0" w:color="auto"/>
        <w:left w:val="none" w:sz="0" w:space="0" w:color="auto"/>
        <w:bottom w:val="none" w:sz="0" w:space="0" w:color="auto"/>
        <w:right w:val="none" w:sz="0" w:space="0" w:color="auto"/>
      </w:divBdr>
    </w:div>
    <w:div w:id="166528900">
      <w:bodyDiv w:val="1"/>
      <w:marLeft w:val="0"/>
      <w:marRight w:val="0"/>
      <w:marTop w:val="0"/>
      <w:marBottom w:val="0"/>
      <w:divBdr>
        <w:top w:val="none" w:sz="0" w:space="0" w:color="auto"/>
        <w:left w:val="none" w:sz="0" w:space="0" w:color="auto"/>
        <w:bottom w:val="none" w:sz="0" w:space="0" w:color="auto"/>
        <w:right w:val="none" w:sz="0" w:space="0" w:color="auto"/>
      </w:divBdr>
    </w:div>
    <w:div w:id="169568821">
      <w:bodyDiv w:val="1"/>
      <w:marLeft w:val="0"/>
      <w:marRight w:val="0"/>
      <w:marTop w:val="0"/>
      <w:marBottom w:val="0"/>
      <w:divBdr>
        <w:top w:val="none" w:sz="0" w:space="0" w:color="auto"/>
        <w:left w:val="none" w:sz="0" w:space="0" w:color="auto"/>
        <w:bottom w:val="none" w:sz="0" w:space="0" w:color="auto"/>
        <w:right w:val="none" w:sz="0" w:space="0" w:color="auto"/>
      </w:divBdr>
    </w:div>
    <w:div w:id="171383019">
      <w:bodyDiv w:val="1"/>
      <w:marLeft w:val="0"/>
      <w:marRight w:val="0"/>
      <w:marTop w:val="0"/>
      <w:marBottom w:val="0"/>
      <w:divBdr>
        <w:top w:val="none" w:sz="0" w:space="0" w:color="auto"/>
        <w:left w:val="none" w:sz="0" w:space="0" w:color="auto"/>
        <w:bottom w:val="none" w:sz="0" w:space="0" w:color="auto"/>
        <w:right w:val="none" w:sz="0" w:space="0" w:color="auto"/>
      </w:divBdr>
    </w:div>
    <w:div w:id="175341370">
      <w:bodyDiv w:val="1"/>
      <w:marLeft w:val="0"/>
      <w:marRight w:val="0"/>
      <w:marTop w:val="0"/>
      <w:marBottom w:val="0"/>
      <w:divBdr>
        <w:top w:val="none" w:sz="0" w:space="0" w:color="auto"/>
        <w:left w:val="none" w:sz="0" w:space="0" w:color="auto"/>
        <w:bottom w:val="none" w:sz="0" w:space="0" w:color="auto"/>
        <w:right w:val="none" w:sz="0" w:space="0" w:color="auto"/>
      </w:divBdr>
    </w:div>
    <w:div w:id="175658682">
      <w:bodyDiv w:val="1"/>
      <w:marLeft w:val="0"/>
      <w:marRight w:val="0"/>
      <w:marTop w:val="0"/>
      <w:marBottom w:val="0"/>
      <w:divBdr>
        <w:top w:val="none" w:sz="0" w:space="0" w:color="auto"/>
        <w:left w:val="none" w:sz="0" w:space="0" w:color="auto"/>
        <w:bottom w:val="none" w:sz="0" w:space="0" w:color="auto"/>
        <w:right w:val="none" w:sz="0" w:space="0" w:color="auto"/>
      </w:divBdr>
    </w:div>
    <w:div w:id="176970071">
      <w:bodyDiv w:val="1"/>
      <w:marLeft w:val="0"/>
      <w:marRight w:val="0"/>
      <w:marTop w:val="0"/>
      <w:marBottom w:val="0"/>
      <w:divBdr>
        <w:top w:val="none" w:sz="0" w:space="0" w:color="auto"/>
        <w:left w:val="none" w:sz="0" w:space="0" w:color="auto"/>
        <w:bottom w:val="none" w:sz="0" w:space="0" w:color="auto"/>
        <w:right w:val="none" w:sz="0" w:space="0" w:color="auto"/>
      </w:divBdr>
    </w:div>
    <w:div w:id="178013430">
      <w:bodyDiv w:val="1"/>
      <w:marLeft w:val="0"/>
      <w:marRight w:val="0"/>
      <w:marTop w:val="0"/>
      <w:marBottom w:val="0"/>
      <w:divBdr>
        <w:top w:val="none" w:sz="0" w:space="0" w:color="auto"/>
        <w:left w:val="none" w:sz="0" w:space="0" w:color="auto"/>
        <w:bottom w:val="none" w:sz="0" w:space="0" w:color="auto"/>
        <w:right w:val="none" w:sz="0" w:space="0" w:color="auto"/>
      </w:divBdr>
    </w:div>
    <w:div w:id="179243494">
      <w:bodyDiv w:val="1"/>
      <w:marLeft w:val="0"/>
      <w:marRight w:val="0"/>
      <w:marTop w:val="0"/>
      <w:marBottom w:val="0"/>
      <w:divBdr>
        <w:top w:val="none" w:sz="0" w:space="0" w:color="auto"/>
        <w:left w:val="none" w:sz="0" w:space="0" w:color="auto"/>
        <w:bottom w:val="none" w:sz="0" w:space="0" w:color="auto"/>
        <w:right w:val="none" w:sz="0" w:space="0" w:color="auto"/>
      </w:divBdr>
    </w:div>
    <w:div w:id="181870206">
      <w:bodyDiv w:val="1"/>
      <w:marLeft w:val="0"/>
      <w:marRight w:val="0"/>
      <w:marTop w:val="0"/>
      <w:marBottom w:val="0"/>
      <w:divBdr>
        <w:top w:val="none" w:sz="0" w:space="0" w:color="auto"/>
        <w:left w:val="none" w:sz="0" w:space="0" w:color="auto"/>
        <w:bottom w:val="none" w:sz="0" w:space="0" w:color="auto"/>
        <w:right w:val="none" w:sz="0" w:space="0" w:color="auto"/>
      </w:divBdr>
    </w:div>
    <w:div w:id="182062973">
      <w:bodyDiv w:val="1"/>
      <w:marLeft w:val="0"/>
      <w:marRight w:val="0"/>
      <w:marTop w:val="0"/>
      <w:marBottom w:val="0"/>
      <w:divBdr>
        <w:top w:val="none" w:sz="0" w:space="0" w:color="auto"/>
        <w:left w:val="none" w:sz="0" w:space="0" w:color="auto"/>
        <w:bottom w:val="none" w:sz="0" w:space="0" w:color="auto"/>
        <w:right w:val="none" w:sz="0" w:space="0" w:color="auto"/>
      </w:divBdr>
    </w:div>
    <w:div w:id="184055161">
      <w:bodyDiv w:val="1"/>
      <w:marLeft w:val="0"/>
      <w:marRight w:val="0"/>
      <w:marTop w:val="0"/>
      <w:marBottom w:val="0"/>
      <w:divBdr>
        <w:top w:val="none" w:sz="0" w:space="0" w:color="auto"/>
        <w:left w:val="none" w:sz="0" w:space="0" w:color="auto"/>
        <w:bottom w:val="none" w:sz="0" w:space="0" w:color="auto"/>
        <w:right w:val="none" w:sz="0" w:space="0" w:color="auto"/>
      </w:divBdr>
    </w:div>
    <w:div w:id="184447527">
      <w:bodyDiv w:val="1"/>
      <w:marLeft w:val="0"/>
      <w:marRight w:val="0"/>
      <w:marTop w:val="0"/>
      <w:marBottom w:val="0"/>
      <w:divBdr>
        <w:top w:val="none" w:sz="0" w:space="0" w:color="auto"/>
        <w:left w:val="none" w:sz="0" w:space="0" w:color="auto"/>
        <w:bottom w:val="none" w:sz="0" w:space="0" w:color="auto"/>
        <w:right w:val="none" w:sz="0" w:space="0" w:color="auto"/>
      </w:divBdr>
    </w:div>
    <w:div w:id="184565862">
      <w:bodyDiv w:val="1"/>
      <w:marLeft w:val="0"/>
      <w:marRight w:val="0"/>
      <w:marTop w:val="0"/>
      <w:marBottom w:val="0"/>
      <w:divBdr>
        <w:top w:val="none" w:sz="0" w:space="0" w:color="auto"/>
        <w:left w:val="none" w:sz="0" w:space="0" w:color="auto"/>
        <w:bottom w:val="none" w:sz="0" w:space="0" w:color="auto"/>
        <w:right w:val="none" w:sz="0" w:space="0" w:color="auto"/>
      </w:divBdr>
    </w:div>
    <w:div w:id="185405515">
      <w:bodyDiv w:val="1"/>
      <w:marLeft w:val="0"/>
      <w:marRight w:val="0"/>
      <w:marTop w:val="0"/>
      <w:marBottom w:val="0"/>
      <w:divBdr>
        <w:top w:val="none" w:sz="0" w:space="0" w:color="auto"/>
        <w:left w:val="none" w:sz="0" w:space="0" w:color="auto"/>
        <w:bottom w:val="none" w:sz="0" w:space="0" w:color="auto"/>
        <w:right w:val="none" w:sz="0" w:space="0" w:color="auto"/>
      </w:divBdr>
    </w:div>
    <w:div w:id="185867473">
      <w:bodyDiv w:val="1"/>
      <w:marLeft w:val="0"/>
      <w:marRight w:val="0"/>
      <w:marTop w:val="0"/>
      <w:marBottom w:val="0"/>
      <w:divBdr>
        <w:top w:val="none" w:sz="0" w:space="0" w:color="auto"/>
        <w:left w:val="none" w:sz="0" w:space="0" w:color="auto"/>
        <w:bottom w:val="none" w:sz="0" w:space="0" w:color="auto"/>
        <w:right w:val="none" w:sz="0" w:space="0" w:color="auto"/>
      </w:divBdr>
    </w:div>
    <w:div w:id="188690941">
      <w:bodyDiv w:val="1"/>
      <w:marLeft w:val="0"/>
      <w:marRight w:val="0"/>
      <w:marTop w:val="0"/>
      <w:marBottom w:val="0"/>
      <w:divBdr>
        <w:top w:val="none" w:sz="0" w:space="0" w:color="auto"/>
        <w:left w:val="none" w:sz="0" w:space="0" w:color="auto"/>
        <w:bottom w:val="none" w:sz="0" w:space="0" w:color="auto"/>
        <w:right w:val="none" w:sz="0" w:space="0" w:color="auto"/>
      </w:divBdr>
    </w:div>
    <w:div w:id="189682352">
      <w:bodyDiv w:val="1"/>
      <w:marLeft w:val="0"/>
      <w:marRight w:val="0"/>
      <w:marTop w:val="0"/>
      <w:marBottom w:val="0"/>
      <w:divBdr>
        <w:top w:val="none" w:sz="0" w:space="0" w:color="auto"/>
        <w:left w:val="none" w:sz="0" w:space="0" w:color="auto"/>
        <w:bottom w:val="none" w:sz="0" w:space="0" w:color="auto"/>
        <w:right w:val="none" w:sz="0" w:space="0" w:color="auto"/>
      </w:divBdr>
    </w:div>
    <w:div w:id="191265691">
      <w:bodyDiv w:val="1"/>
      <w:marLeft w:val="0"/>
      <w:marRight w:val="0"/>
      <w:marTop w:val="0"/>
      <w:marBottom w:val="0"/>
      <w:divBdr>
        <w:top w:val="none" w:sz="0" w:space="0" w:color="auto"/>
        <w:left w:val="none" w:sz="0" w:space="0" w:color="auto"/>
        <w:bottom w:val="none" w:sz="0" w:space="0" w:color="auto"/>
        <w:right w:val="none" w:sz="0" w:space="0" w:color="auto"/>
      </w:divBdr>
    </w:div>
    <w:div w:id="193614847">
      <w:bodyDiv w:val="1"/>
      <w:marLeft w:val="0"/>
      <w:marRight w:val="0"/>
      <w:marTop w:val="0"/>
      <w:marBottom w:val="0"/>
      <w:divBdr>
        <w:top w:val="none" w:sz="0" w:space="0" w:color="auto"/>
        <w:left w:val="none" w:sz="0" w:space="0" w:color="auto"/>
        <w:bottom w:val="none" w:sz="0" w:space="0" w:color="auto"/>
        <w:right w:val="none" w:sz="0" w:space="0" w:color="auto"/>
      </w:divBdr>
    </w:div>
    <w:div w:id="194319921">
      <w:bodyDiv w:val="1"/>
      <w:marLeft w:val="0"/>
      <w:marRight w:val="0"/>
      <w:marTop w:val="0"/>
      <w:marBottom w:val="0"/>
      <w:divBdr>
        <w:top w:val="none" w:sz="0" w:space="0" w:color="auto"/>
        <w:left w:val="none" w:sz="0" w:space="0" w:color="auto"/>
        <w:bottom w:val="none" w:sz="0" w:space="0" w:color="auto"/>
        <w:right w:val="none" w:sz="0" w:space="0" w:color="auto"/>
      </w:divBdr>
    </w:div>
    <w:div w:id="201791064">
      <w:bodyDiv w:val="1"/>
      <w:marLeft w:val="0"/>
      <w:marRight w:val="0"/>
      <w:marTop w:val="0"/>
      <w:marBottom w:val="0"/>
      <w:divBdr>
        <w:top w:val="none" w:sz="0" w:space="0" w:color="auto"/>
        <w:left w:val="none" w:sz="0" w:space="0" w:color="auto"/>
        <w:bottom w:val="none" w:sz="0" w:space="0" w:color="auto"/>
        <w:right w:val="none" w:sz="0" w:space="0" w:color="auto"/>
      </w:divBdr>
    </w:div>
    <w:div w:id="201866882">
      <w:bodyDiv w:val="1"/>
      <w:marLeft w:val="0"/>
      <w:marRight w:val="0"/>
      <w:marTop w:val="0"/>
      <w:marBottom w:val="0"/>
      <w:divBdr>
        <w:top w:val="none" w:sz="0" w:space="0" w:color="auto"/>
        <w:left w:val="none" w:sz="0" w:space="0" w:color="auto"/>
        <w:bottom w:val="none" w:sz="0" w:space="0" w:color="auto"/>
        <w:right w:val="none" w:sz="0" w:space="0" w:color="auto"/>
      </w:divBdr>
    </w:div>
    <w:div w:id="204489615">
      <w:bodyDiv w:val="1"/>
      <w:marLeft w:val="0"/>
      <w:marRight w:val="0"/>
      <w:marTop w:val="0"/>
      <w:marBottom w:val="0"/>
      <w:divBdr>
        <w:top w:val="none" w:sz="0" w:space="0" w:color="auto"/>
        <w:left w:val="none" w:sz="0" w:space="0" w:color="auto"/>
        <w:bottom w:val="none" w:sz="0" w:space="0" w:color="auto"/>
        <w:right w:val="none" w:sz="0" w:space="0" w:color="auto"/>
      </w:divBdr>
    </w:div>
    <w:div w:id="205338672">
      <w:bodyDiv w:val="1"/>
      <w:marLeft w:val="0"/>
      <w:marRight w:val="0"/>
      <w:marTop w:val="0"/>
      <w:marBottom w:val="0"/>
      <w:divBdr>
        <w:top w:val="none" w:sz="0" w:space="0" w:color="auto"/>
        <w:left w:val="none" w:sz="0" w:space="0" w:color="auto"/>
        <w:bottom w:val="none" w:sz="0" w:space="0" w:color="auto"/>
        <w:right w:val="none" w:sz="0" w:space="0" w:color="auto"/>
      </w:divBdr>
    </w:div>
    <w:div w:id="206256760">
      <w:bodyDiv w:val="1"/>
      <w:marLeft w:val="0"/>
      <w:marRight w:val="0"/>
      <w:marTop w:val="0"/>
      <w:marBottom w:val="0"/>
      <w:divBdr>
        <w:top w:val="none" w:sz="0" w:space="0" w:color="auto"/>
        <w:left w:val="none" w:sz="0" w:space="0" w:color="auto"/>
        <w:bottom w:val="none" w:sz="0" w:space="0" w:color="auto"/>
        <w:right w:val="none" w:sz="0" w:space="0" w:color="auto"/>
      </w:divBdr>
    </w:div>
    <w:div w:id="208763952">
      <w:bodyDiv w:val="1"/>
      <w:marLeft w:val="0"/>
      <w:marRight w:val="0"/>
      <w:marTop w:val="0"/>
      <w:marBottom w:val="0"/>
      <w:divBdr>
        <w:top w:val="none" w:sz="0" w:space="0" w:color="auto"/>
        <w:left w:val="none" w:sz="0" w:space="0" w:color="auto"/>
        <w:bottom w:val="none" w:sz="0" w:space="0" w:color="auto"/>
        <w:right w:val="none" w:sz="0" w:space="0" w:color="auto"/>
      </w:divBdr>
    </w:div>
    <w:div w:id="209390896">
      <w:bodyDiv w:val="1"/>
      <w:marLeft w:val="0"/>
      <w:marRight w:val="0"/>
      <w:marTop w:val="0"/>
      <w:marBottom w:val="0"/>
      <w:divBdr>
        <w:top w:val="none" w:sz="0" w:space="0" w:color="auto"/>
        <w:left w:val="none" w:sz="0" w:space="0" w:color="auto"/>
        <w:bottom w:val="none" w:sz="0" w:space="0" w:color="auto"/>
        <w:right w:val="none" w:sz="0" w:space="0" w:color="auto"/>
      </w:divBdr>
    </w:div>
    <w:div w:id="210042892">
      <w:bodyDiv w:val="1"/>
      <w:marLeft w:val="0"/>
      <w:marRight w:val="0"/>
      <w:marTop w:val="0"/>
      <w:marBottom w:val="0"/>
      <w:divBdr>
        <w:top w:val="none" w:sz="0" w:space="0" w:color="auto"/>
        <w:left w:val="none" w:sz="0" w:space="0" w:color="auto"/>
        <w:bottom w:val="none" w:sz="0" w:space="0" w:color="auto"/>
        <w:right w:val="none" w:sz="0" w:space="0" w:color="auto"/>
      </w:divBdr>
    </w:div>
    <w:div w:id="211580382">
      <w:bodyDiv w:val="1"/>
      <w:marLeft w:val="0"/>
      <w:marRight w:val="0"/>
      <w:marTop w:val="0"/>
      <w:marBottom w:val="0"/>
      <w:divBdr>
        <w:top w:val="none" w:sz="0" w:space="0" w:color="auto"/>
        <w:left w:val="none" w:sz="0" w:space="0" w:color="auto"/>
        <w:bottom w:val="none" w:sz="0" w:space="0" w:color="auto"/>
        <w:right w:val="none" w:sz="0" w:space="0" w:color="auto"/>
      </w:divBdr>
    </w:div>
    <w:div w:id="211580908">
      <w:bodyDiv w:val="1"/>
      <w:marLeft w:val="0"/>
      <w:marRight w:val="0"/>
      <w:marTop w:val="0"/>
      <w:marBottom w:val="0"/>
      <w:divBdr>
        <w:top w:val="none" w:sz="0" w:space="0" w:color="auto"/>
        <w:left w:val="none" w:sz="0" w:space="0" w:color="auto"/>
        <w:bottom w:val="none" w:sz="0" w:space="0" w:color="auto"/>
        <w:right w:val="none" w:sz="0" w:space="0" w:color="auto"/>
      </w:divBdr>
    </w:div>
    <w:div w:id="212236723">
      <w:bodyDiv w:val="1"/>
      <w:marLeft w:val="0"/>
      <w:marRight w:val="0"/>
      <w:marTop w:val="0"/>
      <w:marBottom w:val="0"/>
      <w:divBdr>
        <w:top w:val="none" w:sz="0" w:space="0" w:color="auto"/>
        <w:left w:val="none" w:sz="0" w:space="0" w:color="auto"/>
        <w:bottom w:val="none" w:sz="0" w:space="0" w:color="auto"/>
        <w:right w:val="none" w:sz="0" w:space="0" w:color="auto"/>
      </w:divBdr>
    </w:div>
    <w:div w:id="214859143">
      <w:bodyDiv w:val="1"/>
      <w:marLeft w:val="0"/>
      <w:marRight w:val="0"/>
      <w:marTop w:val="0"/>
      <w:marBottom w:val="0"/>
      <w:divBdr>
        <w:top w:val="none" w:sz="0" w:space="0" w:color="auto"/>
        <w:left w:val="none" w:sz="0" w:space="0" w:color="auto"/>
        <w:bottom w:val="none" w:sz="0" w:space="0" w:color="auto"/>
        <w:right w:val="none" w:sz="0" w:space="0" w:color="auto"/>
      </w:divBdr>
    </w:div>
    <w:div w:id="216936442">
      <w:bodyDiv w:val="1"/>
      <w:marLeft w:val="0"/>
      <w:marRight w:val="0"/>
      <w:marTop w:val="0"/>
      <w:marBottom w:val="0"/>
      <w:divBdr>
        <w:top w:val="none" w:sz="0" w:space="0" w:color="auto"/>
        <w:left w:val="none" w:sz="0" w:space="0" w:color="auto"/>
        <w:bottom w:val="none" w:sz="0" w:space="0" w:color="auto"/>
        <w:right w:val="none" w:sz="0" w:space="0" w:color="auto"/>
      </w:divBdr>
    </w:div>
    <w:div w:id="217546423">
      <w:bodyDiv w:val="1"/>
      <w:marLeft w:val="0"/>
      <w:marRight w:val="0"/>
      <w:marTop w:val="0"/>
      <w:marBottom w:val="0"/>
      <w:divBdr>
        <w:top w:val="none" w:sz="0" w:space="0" w:color="auto"/>
        <w:left w:val="none" w:sz="0" w:space="0" w:color="auto"/>
        <w:bottom w:val="none" w:sz="0" w:space="0" w:color="auto"/>
        <w:right w:val="none" w:sz="0" w:space="0" w:color="auto"/>
      </w:divBdr>
    </w:div>
    <w:div w:id="217593885">
      <w:bodyDiv w:val="1"/>
      <w:marLeft w:val="0"/>
      <w:marRight w:val="0"/>
      <w:marTop w:val="0"/>
      <w:marBottom w:val="0"/>
      <w:divBdr>
        <w:top w:val="none" w:sz="0" w:space="0" w:color="auto"/>
        <w:left w:val="none" w:sz="0" w:space="0" w:color="auto"/>
        <w:bottom w:val="none" w:sz="0" w:space="0" w:color="auto"/>
        <w:right w:val="none" w:sz="0" w:space="0" w:color="auto"/>
      </w:divBdr>
    </w:div>
    <w:div w:id="218519717">
      <w:bodyDiv w:val="1"/>
      <w:marLeft w:val="0"/>
      <w:marRight w:val="0"/>
      <w:marTop w:val="0"/>
      <w:marBottom w:val="0"/>
      <w:divBdr>
        <w:top w:val="none" w:sz="0" w:space="0" w:color="auto"/>
        <w:left w:val="none" w:sz="0" w:space="0" w:color="auto"/>
        <w:bottom w:val="none" w:sz="0" w:space="0" w:color="auto"/>
        <w:right w:val="none" w:sz="0" w:space="0" w:color="auto"/>
      </w:divBdr>
    </w:div>
    <w:div w:id="220363746">
      <w:bodyDiv w:val="1"/>
      <w:marLeft w:val="0"/>
      <w:marRight w:val="0"/>
      <w:marTop w:val="0"/>
      <w:marBottom w:val="0"/>
      <w:divBdr>
        <w:top w:val="none" w:sz="0" w:space="0" w:color="auto"/>
        <w:left w:val="none" w:sz="0" w:space="0" w:color="auto"/>
        <w:bottom w:val="none" w:sz="0" w:space="0" w:color="auto"/>
        <w:right w:val="none" w:sz="0" w:space="0" w:color="auto"/>
      </w:divBdr>
    </w:div>
    <w:div w:id="224414069">
      <w:bodyDiv w:val="1"/>
      <w:marLeft w:val="0"/>
      <w:marRight w:val="0"/>
      <w:marTop w:val="0"/>
      <w:marBottom w:val="0"/>
      <w:divBdr>
        <w:top w:val="none" w:sz="0" w:space="0" w:color="auto"/>
        <w:left w:val="none" w:sz="0" w:space="0" w:color="auto"/>
        <w:bottom w:val="none" w:sz="0" w:space="0" w:color="auto"/>
        <w:right w:val="none" w:sz="0" w:space="0" w:color="auto"/>
      </w:divBdr>
    </w:div>
    <w:div w:id="225915450">
      <w:bodyDiv w:val="1"/>
      <w:marLeft w:val="0"/>
      <w:marRight w:val="0"/>
      <w:marTop w:val="0"/>
      <w:marBottom w:val="0"/>
      <w:divBdr>
        <w:top w:val="none" w:sz="0" w:space="0" w:color="auto"/>
        <w:left w:val="none" w:sz="0" w:space="0" w:color="auto"/>
        <w:bottom w:val="none" w:sz="0" w:space="0" w:color="auto"/>
        <w:right w:val="none" w:sz="0" w:space="0" w:color="auto"/>
      </w:divBdr>
    </w:div>
    <w:div w:id="226502475">
      <w:bodyDiv w:val="1"/>
      <w:marLeft w:val="0"/>
      <w:marRight w:val="0"/>
      <w:marTop w:val="0"/>
      <w:marBottom w:val="0"/>
      <w:divBdr>
        <w:top w:val="none" w:sz="0" w:space="0" w:color="auto"/>
        <w:left w:val="none" w:sz="0" w:space="0" w:color="auto"/>
        <w:bottom w:val="none" w:sz="0" w:space="0" w:color="auto"/>
        <w:right w:val="none" w:sz="0" w:space="0" w:color="auto"/>
      </w:divBdr>
    </w:div>
    <w:div w:id="228156094">
      <w:bodyDiv w:val="1"/>
      <w:marLeft w:val="0"/>
      <w:marRight w:val="0"/>
      <w:marTop w:val="0"/>
      <w:marBottom w:val="0"/>
      <w:divBdr>
        <w:top w:val="none" w:sz="0" w:space="0" w:color="auto"/>
        <w:left w:val="none" w:sz="0" w:space="0" w:color="auto"/>
        <w:bottom w:val="none" w:sz="0" w:space="0" w:color="auto"/>
        <w:right w:val="none" w:sz="0" w:space="0" w:color="auto"/>
      </w:divBdr>
    </w:div>
    <w:div w:id="229735426">
      <w:bodyDiv w:val="1"/>
      <w:marLeft w:val="0"/>
      <w:marRight w:val="0"/>
      <w:marTop w:val="0"/>
      <w:marBottom w:val="0"/>
      <w:divBdr>
        <w:top w:val="none" w:sz="0" w:space="0" w:color="auto"/>
        <w:left w:val="none" w:sz="0" w:space="0" w:color="auto"/>
        <w:bottom w:val="none" w:sz="0" w:space="0" w:color="auto"/>
        <w:right w:val="none" w:sz="0" w:space="0" w:color="auto"/>
      </w:divBdr>
    </w:div>
    <w:div w:id="230510424">
      <w:bodyDiv w:val="1"/>
      <w:marLeft w:val="0"/>
      <w:marRight w:val="0"/>
      <w:marTop w:val="0"/>
      <w:marBottom w:val="0"/>
      <w:divBdr>
        <w:top w:val="none" w:sz="0" w:space="0" w:color="auto"/>
        <w:left w:val="none" w:sz="0" w:space="0" w:color="auto"/>
        <w:bottom w:val="none" w:sz="0" w:space="0" w:color="auto"/>
        <w:right w:val="none" w:sz="0" w:space="0" w:color="auto"/>
      </w:divBdr>
    </w:div>
    <w:div w:id="232743574">
      <w:bodyDiv w:val="1"/>
      <w:marLeft w:val="0"/>
      <w:marRight w:val="0"/>
      <w:marTop w:val="0"/>
      <w:marBottom w:val="0"/>
      <w:divBdr>
        <w:top w:val="none" w:sz="0" w:space="0" w:color="auto"/>
        <w:left w:val="none" w:sz="0" w:space="0" w:color="auto"/>
        <w:bottom w:val="none" w:sz="0" w:space="0" w:color="auto"/>
        <w:right w:val="none" w:sz="0" w:space="0" w:color="auto"/>
      </w:divBdr>
    </w:div>
    <w:div w:id="233666016">
      <w:bodyDiv w:val="1"/>
      <w:marLeft w:val="0"/>
      <w:marRight w:val="0"/>
      <w:marTop w:val="0"/>
      <w:marBottom w:val="0"/>
      <w:divBdr>
        <w:top w:val="none" w:sz="0" w:space="0" w:color="auto"/>
        <w:left w:val="none" w:sz="0" w:space="0" w:color="auto"/>
        <w:bottom w:val="none" w:sz="0" w:space="0" w:color="auto"/>
        <w:right w:val="none" w:sz="0" w:space="0" w:color="auto"/>
      </w:divBdr>
    </w:div>
    <w:div w:id="235358832">
      <w:bodyDiv w:val="1"/>
      <w:marLeft w:val="0"/>
      <w:marRight w:val="0"/>
      <w:marTop w:val="0"/>
      <w:marBottom w:val="0"/>
      <w:divBdr>
        <w:top w:val="none" w:sz="0" w:space="0" w:color="auto"/>
        <w:left w:val="none" w:sz="0" w:space="0" w:color="auto"/>
        <w:bottom w:val="none" w:sz="0" w:space="0" w:color="auto"/>
        <w:right w:val="none" w:sz="0" w:space="0" w:color="auto"/>
      </w:divBdr>
    </w:div>
    <w:div w:id="236401517">
      <w:bodyDiv w:val="1"/>
      <w:marLeft w:val="0"/>
      <w:marRight w:val="0"/>
      <w:marTop w:val="0"/>
      <w:marBottom w:val="0"/>
      <w:divBdr>
        <w:top w:val="none" w:sz="0" w:space="0" w:color="auto"/>
        <w:left w:val="none" w:sz="0" w:space="0" w:color="auto"/>
        <w:bottom w:val="none" w:sz="0" w:space="0" w:color="auto"/>
        <w:right w:val="none" w:sz="0" w:space="0" w:color="auto"/>
      </w:divBdr>
    </w:div>
    <w:div w:id="236481359">
      <w:bodyDiv w:val="1"/>
      <w:marLeft w:val="0"/>
      <w:marRight w:val="0"/>
      <w:marTop w:val="0"/>
      <w:marBottom w:val="0"/>
      <w:divBdr>
        <w:top w:val="none" w:sz="0" w:space="0" w:color="auto"/>
        <w:left w:val="none" w:sz="0" w:space="0" w:color="auto"/>
        <w:bottom w:val="none" w:sz="0" w:space="0" w:color="auto"/>
        <w:right w:val="none" w:sz="0" w:space="0" w:color="auto"/>
      </w:divBdr>
    </w:div>
    <w:div w:id="239413524">
      <w:bodyDiv w:val="1"/>
      <w:marLeft w:val="0"/>
      <w:marRight w:val="0"/>
      <w:marTop w:val="0"/>
      <w:marBottom w:val="0"/>
      <w:divBdr>
        <w:top w:val="none" w:sz="0" w:space="0" w:color="auto"/>
        <w:left w:val="none" w:sz="0" w:space="0" w:color="auto"/>
        <w:bottom w:val="none" w:sz="0" w:space="0" w:color="auto"/>
        <w:right w:val="none" w:sz="0" w:space="0" w:color="auto"/>
      </w:divBdr>
    </w:div>
    <w:div w:id="239557641">
      <w:bodyDiv w:val="1"/>
      <w:marLeft w:val="0"/>
      <w:marRight w:val="0"/>
      <w:marTop w:val="0"/>
      <w:marBottom w:val="0"/>
      <w:divBdr>
        <w:top w:val="none" w:sz="0" w:space="0" w:color="auto"/>
        <w:left w:val="none" w:sz="0" w:space="0" w:color="auto"/>
        <w:bottom w:val="none" w:sz="0" w:space="0" w:color="auto"/>
        <w:right w:val="none" w:sz="0" w:space="0" w:color="auto"/>
      </w:divBdr>
    </w:div>
    <w:div w:id="240062503">
      <w:bodyDiv w:val="1"/>
      <w:marLeft w:val="0"/>
      <w:marRight w:val="0"/>
      <w:marTop w:val="0"/>
      <w:marBottom w:val="0"/>
      <w:divBdr>
        <w:top w:val="none" w:sz="0" w:space="0" w:color="auto"/>
        <w:left w:val="none" w:sz="0" w:space="0" w:color="auto"/>
        <w:bottom w:val="none" w:sz="0" w:space="0" w:color="auto"/>
        <w:right w:val="none" w:sz="0" w:space="0" w:color="auto"/>
      </w:divBdr>
    </w:div>
    <w:div w:id="242183118">
      <w:bodyDiv w:val="1"/>
      <w:marLeft w:val="0"/>
      <w:marRight w:val="0"/>
      <w:marTop w:val="0"/>
      <w:marBottom w:val="0"/>
      <w:divBdr>
        <w:top w:val="none" w:sz="0" w:space="0" w:color="auto"/>
        <w:left w:val="none" w:sz="0" w:space="0" w:color="auto"/>
        <w:bottom w:val="none" w:sz="0" w:space="0" w:color="auto"/>
        <w:right w:val="none" w:sz="0" w:space="0" w:color="auto"/>
      </w:divBdr>
    </w:div>
    <w:div w:id="242876842">
      <w:bodyDiv w:val="1"/>
      <w:marLeft w:val="0"/>
      <w:marRight w:val="0"/>
      <w:marTop w:val="0"/>
      <w:marBottom w:val="0"/>
      <w:divBdr>
        <w:top w:val="none" w:sz="0" w:space="0" w:color="auto"/>
        <w:left w:val="none" w:sz="0" w:space="0" w:color="auto"/>
        <w:bottom w:val="none" w:sz="0" w:space="0" w:color="auto"/>
        <w:right w:val="none" w:sz="0" w:space="0" w:color="auto"/>
      </w:divBdr>
    </w:div>
    <w:div w:id="244581238">
      <w:bodyDiv w:val="1"/>
      <w:marLeft w:val="0"/>
      <w:marRight w:val="0"/>
      <w:marTop w:val="0"/>
      <w:marBottom w:val="0"/>
      <w:divBdr>
        <w:top w:val="none" w:sz="0" w:space="0" w:color="auto"/>
        <w:left w:val="none" w:sz="0" w:space="0" w:color="auto"/>
        <w:bottom w:val="none" w:sz="0" w:space="0" w:color="auto"/>
        <w:right w:val="none" w:sz="0" w:space="0" w:color="auto"/>
      </w:divBdr>
    </w:div>
    <w:div w:id="247276719">
      <w:bodyDiv w:val="1"/>
      <w:marLeft w:val="0"/>
      <w:marRight w:val="0"/>
      <w:marTop w:val="0"/>
      <w:marBottom w:val="0"/>
      <w:divBdr>
        <w:top w:val="none" w:sz="0" w:space="0" w:color="auto"/>
        <w:left w:val="none" w:sz="0" w:space="0" w:color="auto"/>
        <w:bottom w:val="none" w:sz="0" w:space="0" w:color="auto"/>
        <w:right w:val="none" w:sz="0" w:space="0" w:color="auto"/>
      </w:divBdr>
    </w:div>
    <w:div w:id="250159894">
      <w:bodyDiv w:val="1"/>
      <w:marLeft w:val="0"/>
      <w:marRight w:val="0"/>
      <w:marTop w:val="0"/>
      <w:marBottom w:val="0"/>
      <w:divBdr>
        <w:top w:val="none" w:sz="0" w:space="0" w:color="auto"/>
        <w:left w:val="none" w:sz="0" w:space="0" w:color="auto"/>
        <w:bottom w:val="none" w:sz="0" w:space="0" w:color="auto"/>
        <w:right w:val="none" w:sz="0" w:space="0" w:color="auto"/>
      </w:divBdr>
    </w:div>
    <w:div w:id="253127378">
      <w:bodyDiv w:val="1"/>
      <w:marLeft w:val="0"/>
      <w:marRight w:val="0"/>
      <w:marTop w:val="0"/>
      <w:marBottom w:val="0"/>
      <w:divBdr>
        <w:top w:val="none" w:sz="0" w:space="0" w:color="auto"/>
        <w:left w:val="none" w:sz="0" w:space="0" w:color="auto"/>
        <w:bottom w:val="none" w:sz="0" w:space="0" w:color="auto"/>
        <w:right w:val="none" w:sz="0" w:space="0" w:color="auto"/>
      </w:divBdr>
    </w:div>
    <w:div w:id="254945761">
      <w:bodyDiv w:val="1"/>
      <w:marLeft w:val="0"/>
      <w:marRight w:val="0"/>
      <w:marTop w:val="0"/>
      <w:marBottom w:val="0"/>
      <w:divBdr>
        <w:top w:val="none" w:sz="0" w:space="0" w:color="auto"/>
        <w:left w:val="none" w:sz="0" w:space="0" w:color="auto"/>
        <w:bottom w:val="none" w:sz="0" w:space="0" w:color="auto"/>
        <w:right w:val="none" w:sz="0" w:space="0" w:color="auto"/>
      </w:divBdr>
    </w:div>
    <w:div w:id="255528536">
      <w:bodyDiv w:val="1"/>
      <w:marLeft w:val="0"/>
      <w:marRight w:val="0"/>
      <w:marTop w:val="0"/>
      <w:marBottom w:val="0"/>
      <w:divBdr>
        <w:top w:val="none" w:sz="0" w:space="0" w:color="auto"/>
        <w:left w:val="none" w:sz="0" w:space="0" w:color="auto"/>
        <w:bottom w:val="none" w:sz="0" w:space="0" w:color="auto"/>
        <w:right w:val="none" w:sz="0" w:space="0" w:color="auto"/>
      </w:divBdr>
    </w:div>
    <w:div w:id="256518620">
      <w:bodyDiv w:val="1"/>
      <w:marLeft w:val="0"/>
      <w:marRight w:val="0"/>
      <w:marTop w:val="0"/>
      <w:marBottom w:val="0"/>
      <w:divBdr>
        <w:top w:val="none" w:sz="0" w:space="0" w:color="auto"/>
        <w:left w:val="none" w:sz="0" w:space="0" w:color="auto"/>
        <w:bottom w:val="none" w:sz="0" w:space="0" w:color="auto"/>
        <w:right w:val="none" w:sz="0" w:space="0" w:color="auto"/>
      </w:divBdr>
    </w:div>
    <w:div w:id="264650834">
      <w:bodyDiv w:val="1"/>
      <w:marLeft w:val="0"/>
      <w:marRight w:val="0"/>
      <w:marTop w:val="0"/>
      <w:marBottom w:val="0"/>
      <w:divBdr>
        <w:top w:val="none" w:sz="0" w:space="0" w:color="auto"/>
        <w:left w:val="none" w:sz="0" w:space="0" w:color="auto"/>
        <w:bottom w:val="none" w:sz="0" w:space="0" w:color="auto"/>
        <w:right w:val="none" w:sz="0" w:space="0" w:color="auto"/>
      </w:divBdr>
    </w:div>
    <w:div w:id="265887174">
      <w:bodyDiv w:val="1"/>
      <w:marLeft w:val="0"/>
      <w:marRight w:val="0"/>
      <w:marTop w:val="0"/>
      <w:marBottom w:val="0"/>
      <w:divBdr>
        <w:top w:val="none" w:sz="0" w:space="0" w:color="auto"/>
        <w:left w:val="none" w:sz="0" w:space="0" w:color="auto"/>
        <w:bottom w:val="none" w:sz="0" w:space="0" w:color="auto"/>
        <w:right w:val="none" w:sz="0" w:space="0" w:color="auto"/>
      </w:divBdr>
    </w:div>
    <w:div w:id="266890075">
      <w:bodyDiv w:val="1"/>
      <w:marLeft w:val="0"/>
      <w:marRight w:val="0"/>
      <w:marTop w:val="0"/>
      <w:marBottom w:val="0"/>
      <w:divBdr>
        <w:top w:val="none" w:sz="0" w:space="0" w:color="auto"/>
        <w:left w:val="none" w:sz="0" w:space="0" w:color="auto"/>
        <w:bottom w:val="none" w:sz="0" w:space="0" w:color="auto"/>
        <w:right w:val="none" w:sz="0" w:space="0" w:color="auto"/>
      </w:divBdr>
    </w:div>
    <w:div w:id="269046978">
      <w:bodyDiv w:val="1"/>
      <w:marLeft w:val="0"/>
      <w:marRight w:val="0"/>
      <w:marTop w:val="0"/>
      <w:marBottom w:val="0"/>
      <w:divBdr>
        <w:top w:val="none" w:sz="0" w:space="0" w:color="auto"/>
        <w:left w:val="none" w:sz="0" w:space="0" w:color="auto"/>
        <w:bottom w:val="none" w:sz="0" w:space="0" w:color="auto"/>
        <w:right w:val="none" w:sz="0" w:space="0" w:color="auto"/>
      </w:divBdr>
    </w:div>
    <w:div w:id="271861858">
      <w:bodyDiv w:val="1"/>
      <w:marLeft w:val="0"/>
      <w:marRight w:val="0"/>
      <w:marTop w:val="0"/>
      <w:marBottom w:val="0"/>
      <w:divBdr>
        <w:top w:val="none" w:sz="0" w:space="0" w:color="auto"/>
        <w:left w:val="none" w:sz="0" w:space="0" w:color="auto"/>
        <w:bottom w:val="none" w:sz="0" w:space="0" w:color="auto"/>
        <w:right w:val="none" w:sz="0" w:space="0" w:color="auto"/>
      </w:divBdr>
    </w:div>
    <w:div w:id="272060159">
      <w:bodyDiv w:val="1"/>
      <w:marLeft w:val="0"/>
      <w:marRight w:val="0"/>
      <w:marTop w:val="0"/>
      <w:marBottom w:val="0"/>
      <w:divBdr>
        <w:top w:val="none" w:sz="0" w:space="0" w:color="auto"/>
        <w:left w:val="none" w:sz="0" w:space="0" w:color="auto"/>
        <w:bottom w:val="none" w:sz="0" w:space="0" w:color="auto"/>
        <w:right w:val="none" w:sz="0" w:space="0" w:color="auto"/>
      </w:divBdr>
    </w:div>
    <w:div w:id="272904479">
      <w:bodyDiv w:val="1"/>
      <w:marLeft w:val="0"/>
      <w:marRight w:val="0"/>
      <w:marTop w:val="0"/>
      <w:marBottom w:val="0"/>
      <w:divBdr>
        <w:top w:val="none" w:sz="0" w:space="0" w:color="auto"/>
        <w:left w:val="none" w:sz="0" w:space="0" w:color="auto"/>
        <w:bottom w:val="none" w:sz="0" w:space="0" w:color="auto"/>
        <w:right w:val="none" w:sz="0" w:space="0" w:color="auto"/>
      </w:divBdr>
    </w:div>
    <w:div w:id="273903273">
      <w:bodyDiv w:val="1"/>
      <w:marLeft w:val="0"/>
      <w:marRight w:val="0"/>
      <w:marTop w:val="0"/>
      <w:marBottom w:val="0"/>
      <w:divBdr>
        <w:top w:val="none" w:sz="0" w:space="0" w:color="auto"/>
        <w:left w:val="none" w:sz="0" w:space="0" w:color="auto"/>
        <w:bottom w:val="none" w:sz="0" w:space="0" w:color="auto"/>
        <w:right w:val="none" w:sz="0" w:space="0" w:color="auto"/>
      </w:divBdr>
    </w:div>
    <w:div w:id="275454853">
      <w:bodyDiv w:val="1"/>
      <w:marLeft w:val="0"/>
      <w:marRight w:val="0"/>
      <w:marTop w:val="0"/>
      <w:marBottom w:val="0"/>
      <w:divBdr>
        <w:top w:val="none" w:sz="0" w:space="0" w:color="auto"/>
        <w:left w:val="none" w:sz="0" w:space="0" w:color="auto"/>
        <w:bottom w:val="none" w:sz="0" w:space="0" w:color="auto"/>
        <w:right w:val="none" w:sz="0" w:space="0" w:color="auto"/>
      </w:divBdr>
    </w:div>
    <w:div w:id="275480158">
      <w:bodyDiv w:val="1"/>
      <w:marLeft w:val="0"/>
      <w:marRight w:val="0"/>
      <w:marTop w:val="0"/>
      <w:marBottom w:val="0"/>
      <w:divBdr>
        <w:top w:val="none" w:sz="0" w:space="0" w:color="auto"/>
        <w:left w:val="none" w:sz="0" w:space="0" w:color="auto"/>
        <w:bottom w:val="none" w:sz="0" w:space="0" w:color="auto"/>
        <w:right w:val="none" w:sz="0" w:space="0" w:color="auto"/>
      </w:divBdr>
    </w:div>
    <w:div w:id="276762555">
      <w:bodyDiv w:val="1"/>
      <w:marLeft w:val="0"/>
      <w:marRight w:val="0"/>
      <w:marTop w:val="0"/>
      <w:marBottom w:val="0"/>
      <w:divBdr>
        <w:top w:val="none" w:sz="0" w:space="0" w:color="auto"/>
        <w:left w:val="none" w:sz="0" w:space="0" w:color="auto"/>
        <w:bottom w:val="none" w:sz="0" w:space="0" w:color="auto"/>
        <w:right w:val="none" w:sz="0" w:space="0" w:color="auto"/>
      </w:divBdr>
    </w:div>
    <w:div w:id="276791158">
      <w:bodyDiv w:val="1"/>
      <w:marLeft w:val="0"/>
      <w:marRight w:val="0"/>
      <w:marTop w:val="0"/>
      <w:marBottom w:val="0"/>
      <w:divBdr>
        <w:top w:val="none" w:sz="0" w:space="0" w:color="auto"/>
        <w:left w:val="none" w:sz="0" w:space="0" w:color="auto"/>
        <w:bottom w:val="none" w:sz="0" w:space="0" w:color="auto"/>
        <w:right w:val="none" w:sz="0" w:space="0" w:color="auto"/>
      </w:divBdr>
    </w:div>
    <w:div w:id="276982659">
      <w:bodyDiv w:val="1"/>
      <w:marLeft w:val="0"/>
      <w:marRight w:val="0"/>
      <w:marTop w:val="0"/>
      <w:marBottom w:val="0"/>
      <w:divBdr>
        <w:top w:val="none" w:sz="0" w:space="0" w:color="auto"/>
        <w:left w:val="none" w:sz="0" w:space="0" w:color="auto"/>
        <w:bottom w:val="none" w:sz="0" w:space="0" w:color="auto"/>
        <w:right w:val="none" w:sz="0" w:space="0" w:color="auto"/>
      </w:divBdr>
    </w:div>
    <w:div w:id="279529239">
      <w:bodyDiv w:val="1"/>
      <w:marLeft w:val="0"/>
      <w:marRight w:val="0"/>
      <w:marTop w:val="0"/>
      <w:marBottom w:val="0"/>
      <w:divBdr>
        <w:top w:val="none" w:sz="0" w:space="0" w:color="auto"/>
        <w:left w:val="none" w:sz="0" w:space="0" w:color="auto"/>
        <w:bottom w:val="none" w:sz="0" w:space="0" w:color="auto"/>
        <w:right w:val="none" w:sz="0" w:space="0" w:color="auto"/>
      </w:divBdr>
    </w:div>
    <w:div w:id="279605896">
      <w:bodyDiv w:val="1"/>
      <w:marLeft w:val="0"/>
      <w:marRight w:val="0"/>
      <w:marTop w:val="0"/>
      <w:marBottom w:val="0"/>
      <w:divBdr>
        <w:top w:val="none" w:sz="0" w:space="0" w:color="auto"/>
        <w:left w:val="none" w:sz="0" w:space="0" w:color="auto"/>
        <w:bottom w:val="none" w:sz="0" w:space="0" w:color="auto"/>
        <w:right w:val="none" w:sz="0" w:space="0" w:color="auto"/>
      </w:divBdr>
    </w:div>
    <w:div w:id="280695327">
      <w:bodyDiv w:val="1"/>
      <w:marLeft w:val="0"/>
      <w:marRight w:val="0"/>
      <w:marTop w:val="0"/>
      <w:marBottom w:val="0"/>
      <w:divBdr>
        <w:top w:val="none" w:sz="0" w:space="0" w:color="auto"/>
        <w:left w:val="none" w:sz="0" w:space="0" w:color="auto"/>
        <w:bottom w:val="none" w:sz="0" w:space="0" w:color="auto"/>
        <w:right w:val="none" w:sz="0" w:space="0" w:color="auto"/>
      </w:divBdr>
    </w:div>
    <w:div w:id="283344415">
      <w:bodyDiv w:val="1"/>
      <w:marLeft w:val="0"/>
      <w:marRight w:val="0"/>
      <w:marTop w:val="0"/>
      <w:marBottom w:val="0"/>
      <w:divBdr>
        <w:top w:val="none" w:sz="0" w:space="0" w:color="auto"/>
        <w:left w:val="none" w:sz="0" w:space="0" w:color="auto"/>
        <w:bottom w:val="none" w:sz="0" w:space="0" w:color="auto"/>
        <w:right w:val="none" w:sz="0" w:space="0" w:color="auto"/>
      </w:divBdr>
    </w:div>
    <w:div w:id="285891484">
      <w:bodyDiv w:val="1"/>
      <w:marLeft w:val="0"/>
      <w:marRight w:val="0"/>
      <w:marTop w:val="0"/>
      <w:marBottom w:val="0"/>
      <w:divBdr>
        <w:top w:val="none" w:sz="0" w:space="0" w:color="auto"/>
        <w:left w:val="none" w:sz="0" w:space="0" w:color="auto"/>
        <w:bottom w:val="none" w:sz="0" w:space="0" w:color="auto"/>
        <w:right w:val="none" w:sz="0" w:space="0" w:color="auto"/>
      </w:divBdr>
    </w:div>
    <w:div w:id="287048864">
      <w:bodyDiv w:val="1"/>
      <w:marLeft w:val="0"/>
      <w:marRight w:val="0"/>
      <w:marTop w:val="0"/>
      <w:marBottom w:val="0"/>
      <w:divBdr>
        <w:top w:val="none" w:sz="0" w:space="0" w:color="auto"/>
        <w:left w:val="none" w:sz="0" w:space="0" w:color="auto"/>
        <w:bottom w:val="none" w:sz="0" w:space="0" w:color="auto"/>
        <w:right w:val="none" w:sz="0" w:space="0" w:color="auto"/>
      </w:divBdr>
    </w:div>
    <w:div w:id="287778625">
      <w:bodyDiv w:val="1"/>
      <w:marLeft w:val="0"/>
      <w:marRight w:val="0"/>
      <w:marTop w:val="0"/>
      <w:marBottom w:val="0"/>
      <w:divBdr>
        <w:top w:val="none" w:sz="0" w:space="0" w:color="auto"/>
        <w:left w:val="none" w:sz="0" w:space="0" w:color="auto"/>
        <w:bottom w:val="none" w:sz="0" w:space="0" w:color="auto"/>
        <w:right w:val="none" w:sz="0" w:space="0" w:color="auto"/>
      </w:divBdr>
    </w:div>
    <w:div w:id="288365143">
      <w:bodyDiv w:val="1"/>
      <w:marLeft w:val="0"/>
      <w:marRight w:val="0"/>
      <w:marTop w:val="0"/>
      <w:marBottom w:val="0"/>
      <w:divBdr>
        <w:top w:val="none" w:sz="0" w:space="0" w:color="auto"/>
        <w:left w:val="none" w:sz="0" w:space="0" w:color="auto"/>
        <w:bottom w:val="none" w:sz="0" w:space="0" w:color="auto"/>
        <w:right w:val="none" w:sz="0" w:space="0" w:color="auto"/>
      </w:divBdr>
    </w:div>
    <w:div w:id="289867766">
      <w:bodyDiv w:val="1"/>
      <w:marLeft w:val="0"/>
      <w:marRight w:val="0"/>
      <w:marTop w:val="0"/>
      <w:marBottom w:val="0"/>
      <w:divBdr>
        <w:top w:val="none" w:sz="0" w:space="0" w:color="auto"/>
        <w:left w:val="none" w:sz="0" w:space="0" w:color="auto"/>
        <w:bottom w:val="none" w:sz="0" w:space="0" w:color="auto"/>
        <w:right w:val="none" w:sz="0" w:space="0" w:color="auto"/>
      </w:divBdr>
    </w:div>
    <w:div w:id="290012936">
      <w:bodyDiv w:val="1"/>
      <w:marLeft w:val="0"/>
      <w:marRight w:val="0"/>
      <w:marTop w:val="0"/>
      <w:marBottom w:val="0"/>
      <w:divBdr>
        <w:top w:val="none" w:sz="0" w:space="0" w:color="auto"/>
        <w:left w:val="none" w:sz="0" w:space="0" w:color="auto"/>
        <w:bottom w:val="none" w:sz="0" w:space="0" w:color="auto"/>
        <w:right w:val="none" w:sz="0" w:space="0" w:color="auto"/>
      </w:divBdr>
    </w:div>
    <w:div w:id="290746514">
      <w:bodyDiv w:val="1"/>
      <w:marLeft w:val="0"/>
      <w:marRight w:val="0"/>
      <w:marTop w:val="0"/>
      <w:marBottom w:val="0"/>
      <w:divBdr>
        <w:top w:val="none" w:sz="0" w:space="0" w:color="auto"/>
        <w:left w:val="none" w:sz="0" w:space="0" w:color="auto"/>
        <w:bottom w:val="none" w:sz="0" w:space="0" w:color="auto"/>
        <w:right w:val="none" w:sz="0" w:space="0" w:color="auto"/>
      </w:divBdr>
    </w:div>
    <w:div w:id="290747904">
      <w:bodyDiv w:val="1"/>
      <w:marLeft w:val="0"/>
      <w:marRight w:val="0"/>
      <w:marTop w:val="0"/>
      <w:marBottom w:val="0"/>
      <w:divBdr>
        <w:top w:val="none" w:sz="0" w:space="0" w:color="auto"/>
        <w:left w:val="none" w:sz="0" w:space="0" w:color="auto"/>
        <w:bottom w:val="none" w:sz="0" w:space="0" w:color="auto"/>
        <w:right w:val="none" w:sz="0" w:space="0" w:color="auto"/>
      </w:divBdr>
    </w:div>
    <w:div w:id="291326320">
      <w:bodyDiv w:val="1"/>
      <w:marLeft w:val="0"/>
      <w:marRight w:val="0"/>
      <w:marTop w:val="0"/>
      <w:marBottom w:val="0"/>
      <w:divBdr>
        <w:top w:val="none" w:sz="0" w:space="0" w:color="auto"/>
        <w:left w:val="none" w:sz="0" w:space="0" w:color="auto"/>
        <w:bottom w:val="none" w:sz="0" w:space="0" w:color="auto"/>
        <w:right w:val="none" w:sz="0" w:space="0" w:color="auto"/>
      </w:divBdr>
    </w:div>
    <w:div w:id="293371785">
      <w:bodyDiv w:val="1"/>
      <w:marLeft w:val="0"/>
      <w:marRight w:val="0"/>
      <w:marTop w:val="0"/>
      <w:marBottom w:val="0"/>
      <w:divBdr>
        <w:top w:val="none" w:sz="0" w:space="0" w:color="auto"/>
        <w:left w:val="none" w:sz="0" w:space="0" w:color="auto"/>
        <w:bottom w:val="none" w:sz="0" w:space="0" w:color="auto"/>
        <w:right w:val="none" w:sz="0" w:space="0" w:color="auto"/>
      </w:divBdr>
    </w:div>
    <w:div w:id="293411867">
      <w:bodyDiv w:val="1"/>
      <w:marLeft w:val="0"/>
      <w:marRight w:val="0"/>
      <w:marTop w:val="0"/>
      <w:marBottom w:val="0"/>
      <w:divBdr>
        <w:top w:val="none" w:sz="0" w:space="0" w:color="auto"/>
        <w:left w:val="none" w:sz="0" w:space="0" w:color="auto"/>
        <w:bottom w:val="none" w:sz="0" w:space="0" w:color="auto"/>
        <w:right w:val="none" w:sz="0" w:space="0" w:color="auto"/>
      </w:divBdr>
    </w:div>
    <w:div w:id="293952755">
      <w:bodyDiv w:val="1"/>
      <w:marLeft w:val="0"/>
      <w:marRight w:val="0"/>
      <w:marTop w:val="0"/>
      <w:marBottom w:val="0"/>
      <w:divBdr>
        <w:top w:val="none" w:sz="0" w:space="0" w:color="auto"/>
        <w:left w:val="none" w:sz="0" w:space="0" w:color="auto"/>
        <w:bottom w:val="none" w:sz="0" w:space="0" w:color="auto"/>
        <w:right w:val="none" w:sz="0" w:space="0" w:color="auto"/>
      </w:divBdr>
    </w:div>
    <w:div w:id="294213503">
      <w:bodyDiv w:val="1"/>
      <w:marLeft w:val="0"/>
      <w:marRight w:val="0"/>
      <w:marTop w:val="0"/>
      <w:marBottom w:val="0"/>
      <w:divBdr>
        <w:top w:val="none" w:sz="0" w:space="0" w:color="auto"/>
        <w:left w:val="none" w:sz="0" w:space="0" w:color="auto"/>
        <w:bottom w:val="none" w:sz="0" w:space="0" w:color="auto"/>
        <w:right w:val="none" w:sz="0" w:space="0" w:color="auto"/>
      </w:divBdr>
    </w:div>
    <w:div w:id="295186871">
      <w:bodyDiv w:val="1"/>
      <w:marLeft w:val="0"/>
      <w:marRight w:val="0"/>
      <w:marTop w:val="0"/>
      <w:marBottom w:val="0"/>
      <w:divBdr>
        <w:top w:val="none" w:sz="0" w:space="0" w:color="auto"/>
        <w:left w:val="none" w:sz="0" w:space="0" w:color="auto"/>
        <w:bottom w:val="none" w:sz="0" w:space="0" w:color="auto"/>
        <w:right w:val="none" w:sz="0" w:space="0" w:color="auto"/>
      </w:divBdr>
    </w:div>
    <w:div w:id="295523736">
      <w:bodyDiv w:val="1"/>
      <w:marLeft w:val="0"/>
      <w:marRight w:val="0"/>
      <w:marTop w:val="0"/>
      <w:marBottom w:val="0"/>
      <w:divBdr>
        <w:top w:val="none" w:sz="0" w:space="0" w:color="auto"/>
        <w:left w:val="none" w:sz="0" w:space="0" w:color="auto"/>
        <w:bottom w:val="none" w:sz="0" w:space="0" w:color="auto"/>
        <w:right w:val="none" w:sz="0" w:space="0" w:color="auto"/>
      </w:divBdr>
    </w:div>
    <w:div w:id="297297195">
      <w:bodyDiv w:val="1"/>
      <w:marLeft w:val="0"/>
      <w:marRight w:val="0"/>
      <w:marTop w:val="0"/>
      <w:marBottom w:val="0"/>
      <w:divBdr>
        <w:top w:val="none" w:sz="0" w:space="0" w:color="auto"/>
        <w:left w:val="none" w:sz="0" w:space="0" w:color="auto"/>
        <w:bottom w:val="none" w:sz="0" w:space="0" w:color="auto"/>
        <w:right w:val="none" w:sz="0" w:space="0" w:color="auto"/>
      </w:divBdr>
    </w:div>
    <w:div w:id="297758807">
      <w:bodyDiv w:val="1"/>
      <w:marLeft w:val="0"/>
      <w:marRight w:val="0"/>
      <w:marTop w:val="0"/>
      <w:marBottom w:val="0"/>
      <w:divBdr>
        <w:top w:val="none" w:sz="0" w:space="0" w:color="auto"/>
        <w:left w:val="none" w:sz="0" w:space="0" w:color="auto"/>
        <w:bottom w:val="none" w:sz="0" w:space="0" w:color="auto"/>
        <w:right w:val="none" w:sz="0" w:space="0" w:color="auto"/>
      </w:divBdr>
    </w:div>
    <w:div w:id="300965166">
      <w:bodyDiv w:val="1"/>
      <w:marLeft w:val="0"/>
      <w:marRight w:val="0"/>
      <w:marTop w:val="0"/>
      <w:marBottom w:val="0"/>
      <w:divBdr>
        <w:top w:val="none" w:sz="0" w:space="0" w:color="auto"/>
        <w:left w:val="none" w:sz="0" w:space="0" w:color="auto"/>
        <w:bottom w:val="none" w:sz="0" w:space="0" w:color="auto"/>
        <w:right w:val="none" w:sz="0" w:space="0" w:color="auto"/>
      </w:divBdr>
    </w:div>
    <w:div w:id="303700207">
      <w:bodyDiv w:val="1"/>
      <w:marLeft w:val="0"/>
      <w:marRight w:val="0"/>
      <w:marTop w:val="0"/>
      <w:marBottom w:val="0"/>
      <w:divBdr>
        <w:top w:val="none" w:sz="0" w:space="0" w:color="auto"/>
        <w:left w:val="none" w:sz="0" w:space="0" w:color="auto"/>
        <w:bottom w:val="none" w:sz="0" w:space="0" w:color="auto"/>
        <w:right w:val="none" w:sz="0" w:space="0" w:color="auto"/>
      </w:divBdr>
    </w:div>
    <w:div w:id="305547659">
      <w:bodyDiv w:val="1"/>
      <w:marLeft w:val="0"/>
      <w:marRight w:val="0"/>
      <w:marTop w:val="0"/>
      <w:marBottom w:val="0"/>
      <w:divBdr>
        <w:top w:val="none" w:sz="0" w:space="0" w:color="auto"/>
        <w:left w:val="none" w:sz="0" w:space="0" w:color="auto"/>
        <w:bottom w:val="none" w:sz="0" w:space="0" w:color="auto"/>
        <w:right w:val="none" w:sz="0" w:space="0" w:color="auto"/>
      </w:divBdr>
    </w:div>
    <w:div w:id="307445965">
      <w:bodyDiv w:val="1"/>
      <w:marLeft w:val="0"/>
      <w:marRight w:val="0"/>
      <w:marTop w:val="0"/>
      <w:marBottom w:val="0"/>
      <w:divBdr>
        <w:top w:val="none" w:sz="0" w:space="0" w:color="auto"/>
        <w:left w:val="none" w:sz="0" w:space="0" w:color="auto"/>
        <w:bottom w:val="none" w:sz="0" w:space="0" w:color="auto"/>
        <w:right w:val="none" w:sz="0" w:space="0" w:color="auto"/>
      </w:divBdr>
    </w:div>
    <w:div w:id="309362255">
      <w:bodyDiv w:val="1"/>
      <w:marLeft w:val="0"/>
      <w:marRight w:val="0"/>
      <w:marTop w:val="0"/>
      <w:marBottom w:val="0"/>
      <w:divBdr>
        <w:top w:val="none" w:sz="0" w:space="0" w:color="auto"/>
        <w:left w:val="none" w:sz="0" w:space="0" w:color="auto"/>
        <w:bottom w:val="none" w:sz="0" w:space="0" w:color="auto"/>
        <w:right w:val="none" w:sz="0" w:space="0" w:color="auto"/>
      </w:divBdr>
    </w:div>
    <w:div w:id="314068569">
      <w:bodyDiv w:val="1"/>
      <w:marLeft w:val="0"/>
      <w:marRight w:val="0"/>
      <w:marTop w:val="0"/>
      <w:marBottom w:val="0"/>
      <w:divBdr>
        <w:top w:val="none" w:sz="0" w:space="0" w:color="auto"/>
        <w:left w:val="none" w:sz="0" w:space="0" w:color="auto"/>
        <w:bottom w:val="none" w:sz="0" w:space="0" w:color="auto"/>
        <w:right w:val="none" w:sz="0" w:space="0" w:color="auto"/>
      </w:divBdr>
    </w:div>
    <w:div w:id="316810596">
      <w:bodyDiv w:val="1"/>
      <w:marLeft w:val="0"/>
      <w:marRight w:val="0"/>
      <w:marTop w:val="0"/>
      <w:marBottom w:val="0"/>
      <w:divBdr>
        <w:top w:val="none" w:sz="0" w:space="0" w:color="auto"/>
        <w:left w:val="none" w:sz="0" w:space="0" w:color="auto"/>
        <w:bottom w:val="none" w:sz="0" w:space="0" w:color="auto"/>
        <w:right w:val="none" w:sz="0" w:space="0" w:color="auto"/>
      </w:divBdr>
    </w:div>
    <w:div w:id="317540816">
      <w:bodyDiv w:val="1"/>
      <w:marLeft w:val="0"/>
      <w:marRight w:val="0"/>
      <w:marTop w:val="0"/>
      <w:marBottom w:val="0"/>
      <w:divBdr>
        <w:top w:val="none" w:sz="0" w:space="0" w:color="auto"/>
        <w:left w:val="none" w:sz="0" w:space="0" w:color="auto"/>
        <w:bottom w:val="none" w:sz="0" w:space="0" w:color="auto"/>
        <w:right w:val="none" w:sz="0" w:space="0" w:color="auto"/>
      </w:divBdr>
    </w:div>
    <w:div w:id="317853023">
      <w:bodyDiv w:val="1"/>
      <w:marLeft w:val="0"/>
      <w:marRight w:val="0"/>
      <w:marTop w:val="0"/>
      <w:marBottom w:val="0"/>
      <w:divBdr>
        <w:top w:val="none" w:sz="0" w:space="0" w:color="auto"/>
        <w:left w:val="none" w:sz="0" w:space="0" w:color="auto"/>
        <w:bottom w:val="none" w:sz="0" w:space="0" w:color="auto"/>
        <w:right w:val="none" w:sz="0" w:space="0" w:color="auto"/>
      </w:divBdr>
    </w:div>
    <w:div w:id="318271403">
      <w:bodyDiv w:val="1"/>
      <w:marLeft w:val="0"/>
      <w:marRight w:val="0"/>
      <w:marTop w:val="0"/>
      <w:marBottom w:val="0"/>
      <w:divBdr>
        <w:top w:val="none" w:sz="0" w:space="0" w:color="auto"/>
        <w:left w:val="none" w:sz="0" w:space="0" w:color="auto"/>
        <w:bottom w:val="none" w:sz="0" w:space="0" w:color="auto"/>
        <w:right w:val="none" w:sz="0" w:space="0" w:color="auto"/>
      </w:divBdr>
    </w:div>
    <w:div w:id="320735076">
      <w:bodyDiv w:val="1"/>
      <w:marLeft w:val="0"/>
      <w:marRight w:val="0"/>
      <w:marTop w:val="0"/>
      <w:marBottom w:val="0"/>
      <w:divBdr>
        <w:top w:val="none" w:sz="0" w:space="0" w:color="auto"/>
        <w:left w:val="none" w:sz="0" w:space="0" w:color="auto"/>
        <w:bottom w:val="none" w:sz="0" w:space="0" w:color="auto"/>
        <w:right w:val="none" w:sz="0" w:space="0" w:color="auto"/>
      </w:divBdr>
    </w:div>
    <w:div w:id="321200918">
      <w:bodyDiv w:val="1"/>
      <w:marLeft w:val="0"/>
      <w:marRight w:val="0"/>
      <w:marTop w:val="0"/>
      <w:marBottom w:val="0"/>
      <w:divBdr>
        <w:top w:val="none" w:sz="0" w:space="0" w:color="auto"/>
        <w:left w:val="none" w:sz="0" w:space="0" w:color="auto"/>
        <w:bottom w:val="none" w:sz="0" w:space="0" w:color="auto"/>
        <w:right w:val="none" w:sz="0" w:space="0" w:color="auto"/>
      </w:divBdr>
    </w:div>
    <w:div w:id="321782796">
      <w:bodyDiv w:val="1"/>
      <w:marLeft w:val="0"/>
      <w:marRight w:val="0"/>
      <w:marTop w:val="0"/>
      <w:marBottom w:val="0"/>
      <w:divBdr>
        <w:top w:val="none" w:sz="0" w:space="0" w:color="auto"/>
        <w:left w:val="none" w:sz="0" w:space="0" w:color="auto"/>
        <w:bottom w:val="none" w:sz="0" w:space="0" w:color="auto"/>
        <w:right w:val="none" w:sz="0" w:space="0" w:color="auto"/>
      </w:divBdr>
    </w:div>
    <w:div w:id="324476921">
      <w:bodyDiv w:val="1"/>
      <w:marLeft w:val="0"/>
      <w:marRight w:val="0"/>
      <w:marTop w:val="0"/>
      <w:marBottom w:val="0"/>
      <w:divBdr>
        <w:top w:val="none" w:sz="0" w:space="0" w:color="auto"/>
        <w:left w:val="none" w:sz="0" w:space="0" w:color="auto"/>
        <w:bottom w:val="none" w:sz="0" w:space="0" w:color="auto"/>
        <w:right w:val="none" w:sz="0" w:space="0" w:color="auto"/>
      </w:divBdr>
    </w:div>
    <w:div w:id="325473085">
      <w:bodyDiv w:val="1"/>
      <w:marLeft w:val="0"/>
      <w:marRight w:val="0"/>
      <w:marTop w:val="0"/>
      <w:marBottom w:val="0"/>
      <w:divBdr>
        <w:top w:val="none" w:sz="0" w:space="0" w:color="auto"/>
        <w:left w:val="none" w:sz="0" w:space="0" w:color="auto"/>
        <w:bottom w:val="none" w:sz="0" w:space="0" w:color="auto"/>
        <w:right w:val="none" w:sz="0" w:space="0" w:color="auto"/>
      </w:divBdr>
    </w:div>
    <w:div w:id="326179107">
      <w:bodyDiv w:val="1"/>
      <w:marLeft w:val="0"/>
      <w:marRight w:val="0"/>
      <w:marTop w:val="0"/>
      <w:marBottom w:val="0"/>
      <w:divBdr>
        <w:top w:val="none" w:sz="0" w:space="0" w:color="auto"/>
        <w:left w:val="none" w:sz="0" w:space="0" w:color="auto"/>
        <w:bottom w:val="none" w:sz="0" w:space="0" w:color="auto"/>
        <w:right w:val="none" w:sz="0" w:space="0" w:color="auto"/>
      </w:divBdr>
    </w:div>
    <w:div w:id="329259535">
      <w:bodyDiv w:val="1"/>
      <w:marLeft w:val="0"/>
      <w:marRight w:val="0"/>
      <w:marTop w:val="0"/>
      <w:marBottom w:val="0"/>
      <w:divBdr>
        <w:top w:val="none" w:sz="0" w:space="0" w:color="auto"/>
        <w:left w:val="none" w:sz="0" w:space="0" w:color="auto"/>
        <w:bottom w:val="none" w:sz="0" w:space="0" w:color="auto"/>
        <w:right w:val="none" w:sz="0" w:space="0" w:color="auto"/>
      </w:divBdr>
    </w:div>
    <w:div w:id="329721867">
      <w:bodyDiv w:val="1"/>
      <w:marLeft w:val="0"/>
      <w:marRight w:val="0"/>
      <w:marTop w:val="0"/>
      <w:marBottom w:val="0"/>
      <w:divBdr>
        <w:top w:val="none" w:sz="0" w:space="0" w:color="auto"/>
        <w:left w:val="none" w:sz="0" w:space="0" w:color="auto"/>
        <w:bottom w:val="none" w:sz="0" w:space="0" w:color="auto"/>
        <w:right w:val="none" w:sz="0" w:space="0" w:color="auto"/>
      </w:divBdr>
    </w:div>
    <w:div w:id="330064259">
      <w:bodyDiv w:val="1"/>
      <w:marLeft w:val="0"/>
      <w:marRight w:val="0"/>
      <w:marTop w:val="0"/>
      <w:marBottom w:val="0"/>
      <w:divBdr>
        <w:top w:val="none" w:sz="0" w:space="0" w:color="auto"/>
        <w:left w:val="none" w:sz="0" w:space="0" w:color="auto"/>
        <w:bottom w:val="none" w:sz="0" w:space="0" w:color="auto"/>
        <w:right w:val="none" w:sz="0" w:space="0" w:color="auto"/>
      </w:divBdr>
    </w:div>
    <w:div w:id="331491283">
      <w:bodyDiv w:val="1"/>
      <w:marLeft w:val="0"/>
      <w:marRight w:val="0"/>
      <w:marTop w:val="0"/>
      <w:marBottom w:val="0"/>
      <w:divBdr>
        <w:top w:val="none" w:sz="0" w:space="0" w:color="auto"/>
        <w:left w:val="none" w:sz="0" w:space="0" w:color="auto"/>
        <w:bottom w:val="none" w:sz="0" w:space="0" w:color="auto"/>
        <w:right w:val="none" w:sz="0" w:space="0" w:color="auto"/>
      </w:divBdr>
    </w:div>
    <w:div w:id="331570301">
      <w:bodyDiv w:val="1"/>
      <w:marLeft w:val="0"/>
      <w:marRight w:val="0"/>
      <w:marTop w:val="0"/>
      <w:marBottom w:val="0"/>
      <w:divBdr>
        <w:top w:val="none" w:sz="0" w:space="0" w:color="auto"/>
        <w:left w:val="none" w:sz="0" w:space="0" w:color="auto"/>
        <w:bottom w:val="none" w:sz="0" w:space="0" w:color="auto"/>
        <w:right w:val="none" w:sz="0" w:space="0" w:color="auto"/>
      </w:divBdr>
    </w:div>
    <w:div w:id="333269151">
      <w:bodyDiv w:val="1"/>
      <w:marLeft w:val="0"/>
      <w:marRight w:val="0"/>
      <w:marTop w:val="0"/>
      <w:marBottom w:val="0"/>
      <w:divBdr>
        <w:top w:val="none" w:sz="0" w:space="0" w:color="auto"/>
        <w:left w:val="none" w:sz="0" w:space="0" w:color="auto"/>
        <w:bottom w:val="none" w:sz="0" w:space="0" w:color="auto"/>
        <w:right w:val="none" w:sz="0" w:space="0" w:color="auto"/>
      </w:divBdr>
    </w:div>
    <w:div w:id="334113778">
      <w:bodyDiv w:val="1"/>
      <w:marLeft w:val="0"/>
      <w:marRight w:val="0"/>
      <w:marTop w:val="0"/>
      <w:marBottom w:val="0"/>
      <w:divBdr>
        <w:top w:val="none" w:sz="0" w:space="0" w:color="auto"/>
        <w:left w:val="none" w:sz="0" w:space="0" w:color="auto"/>
        <w:bottom w:val="none" w:sz="0" w:space="0" w:color="auto"/>
        <w:right w:val="none" w:sz="0" w:space="0" w:color="auto"/>
      </w:divBdr>
    </w:div>
    <w:div w:id="334263378">
      <w:bodyDiv w:val="1"/>
      <w:marLeft w:val="0"/>
      <w:marRight w:val="0"/>
      <w:marTop w:val="0"/>
      <w:marBottom w:val="0"/>
      <w:divBdr>
        <w:top w:val="none" w:sz="0" w:space="0" w:color="auto"/>
        <w:left w:val="none" w:sz="0" w:space="0" w:color="auto"/>
        <w:bottom w:val="none" w:sz="0" w:space="0" w:color="auto"/>
        <w:right w:val="none" w:sz="0" w:space="0" w:color="auto"/>
      </w:divBdr>
    </w:div>
    <w:div w:id="335113543">
      <w:bodyDiv w:val="1"/>
      <w:marLeft w:val="0"/>
      <w:marRight w:val="0"/>
      <w:marTop w:val="0"/>
      <w:marBottom w:val="0"/>
      <w:divBdr>
        <w:top w:val="none" w:sz="0" w:space="0" w:color="auto"/>
        <w:left w:val="none" w:sz="0" w:space="0" w:color="auto"/>
        <w:bottom w:val="none" w:sz="0" w:space="0" w:color="auto"/>
        <w:right w:val="none" w:sz="0" w:space="0" w:color="auto"/>
      </w:divBdr>
    </w:div>
    <w:div w:id="336277420">
      <w:bodyDiv w:val="1"/>
      <w:marLeft w:val="0"/>
      <w:marRight w:val="0"/>
      <w:marTop w:val="0"/>
      <w:marBottom w:val="0"/>
      <w:divBdr>
        <w:top w:val="none" w:sz="0" w:space="0" w:color="auto"/>
        <w:left w:val="none" w:sz="0" w:space="0" w:color="auto"/>
        <w:bottom w:val="none" w:sz="0" w:space="0" w:color="auto"/>
        <w:right w:val="none" w:sz="0" w:space="0" w:color="auto"/>
      </w:divBdr>
    </w:div>
    <w:div w:id="337200856">
      <w:bodyDiv w:val="1"/>
      <w:marLeft w:val="0"/>
      <w:marRight w:val="0"/>
      <w:marTop w:val="0"/>
      <w:marBottom w:val="0"/>
      <w:divBdr>
        <w:top w:val="none" w:sz="0" w:space="0" w:color="auto"/>
        <w:left w:val="none" w:sz="0" w:space="0" w:color="auto"/>
        <w:bottom w:val="none" w:sz="0" w:space="0" w:color="auto"/>
        <w:right w:val="none" w:sz="0" w:space="0" w:color="auto"/>
      </w:divBdr>
    </w:div>
    <w:div w:id="340741086">
      <w:bodyDiv w:val="1"/>
      <w:marLeft w:val="0"/>
      <w:marRight w:val="0"/>
      <w:marTop w:val="0"/>
      <w:marBottom w:val="0"/>
      <w:divBdr>
        <w:top w:val="none" w:sz="0" w:space="0" w:color="auto"/>
        <w:left w:val="none" w:sz="0" w:space="0" w:color="auto"/>
        <w:bottom w:val="none" w:sz="0" w:space="0" w:color="auto"/>
        <w:right w:val="none" w:sz="0" w:space="0" w:color="auto"/>
      </w:divBdr>
    </w:div>
    <w:div w:id="341014249">
      <w:bodyDiv w:val="1"/>
      <w:marLeft w:val="0"/>
      <w:marRight w:val="0"/>
      <w:marTop w:val="0"/>
      <w:marBottom w:val="0"/>
      <w:divBdr>
        <w:top w:val="none" w:sz="0" w:space="0" w:color="auto"/>
        <w:left w:val="none" w:sz="0" w:space="0" w:color="auto"/>
        <w:bottom w:val="none" w:sz="0" w:space="0" w:color="auto"/>
        <w:right w:val="none" w:sz="0" w:space="0" w:color="auto"/>
      </w:divBdr>
    </w:div>
    <w:div w:id="341321181">
      <w:bodyDiv w:val="1"/>
      <w:marLeft w:val="0"/>
      <w:marRight w:val="0"/>
      <w:marTop w:val="0"/>
      <w:marBottom w:val="0"/>
      <w:divBdr>
        <w:top w:val="none" w:sz="0" w:space="0" w:color="auto"/>
        <w:left w:val="none" w:sz="0" w:space="0" w:color="auto"/>
        <w:bottom w:val="none" w:sz="0" w:space="0" w:color="auto"/>
        <w:right w:val="none" w:sz="0" w:space="0" w:color="auto"/>
      </w:divBdr>
    </w:div>
    <w:div w:id="342434640">
      <w:bodyDiv w:val="1"/>
      <w:marLeft w:val="0"/>
      <w:marRight w:val="0"/>
      <w:marTop w:val="0"/>
      <w:marBottom w:val="0"/>
      <w:divBdr>
        <w:top w:val="none" w:sz="0" w:space="0" w:color="auto"/>
        <w:left w:val="none" w:sz="0" w:space="0" w:color="auto"/>
        <w:bottom w:val="none" w:sz="0" w:space="0" w:color="auto"/>
        <w:right w:val="none" w:sz="0" w:space="0" w:color="auto"/>
      </w:divBdr>
    </w:div>
    <w:div w:id="342630609">
      <w:bodyDiv w:val="1"/>
      <w:marLeft w:val="0"/>
      <w:marRight w:val="0"/>
      <w:marTop w:val="0"/>
      <w:marBottom w:val="0"/>
      <w:divBdr>
        <w:top w:val="none" w:sz="0" w:space="0" w:color="auto"/>
        <w:left w:val="none" w:sz="0" w:space="0" w:color="auto"/>
        <w:bottom w:val="none" w:sz="0" w:space="0" w:color="auto"/>
        <w:right w:val="none" w:sz="0" w:space="0" w:color="auto"/>
      </w:divBdr>
    </w:div>
    <w:div w:id="344093456">
      <w:bodyDiv w:val="1"/>
      <w:marLeft w:val="0"/>
      <w:marRight w:val="0"/>
      <w:marTop w:val="0"/>
      <w:marBottom w:val="0"/>
      <w:divBdr>
        <w:top w:val="none" w:sz="0" w:space="0" w:color="auto"/>
        <w:left w:val="none" w:sz="0" w:space="0" w:color="auto"/>
        <w:bottom w:val="none" w:sz="0" w:space="0" w:color="auto"/>
        <w:right w:val="none" w:sz="0" w:space="0" w:color="auto"/>
      </w:divBdr>
    </w:div>
    <w:div w:id="344676485">
      <w:bodyDiv w:val="1"/>
      <w:marLeft w:val="0"/>
      <w:marRight w:val="0"/>
      <w:marTop w:val="0"/>
      <w:marBottom w:val="0"/>
      <w:divBdr>
        <w:top w:val="none" w:sz="0" w:space="0" w:color="auto"/>
        <w:left w:val="none" w:sz="0" w:space="0" w:color="auto"/>
        <w:bottom w:val="none" w:sz="0" w:space="0" w:color="auto"/>
        <w:right w:val="none" w:sz="0" w:space="0" w:color="auto"/>
      </w:divBdr>
    </w:div>
    <w:div w:id="345329313">
      <w:bodyDiv w:val="1"/>
      <w:marLeft w:val="0"/>
      <w:marRight w:val="0"/>
      <w:marTop w:val="0"/>
      <w:marBottom w:val="0"/>
      <w:divBdr>
        <w:top w:val="none" w:sz="0" w:space="0" w:color="auto"/>
        <w:left w:val="none" w:sz="0" w:space="0" w:color="auto"/>
        <w:bottom w:val="none" w:sz="0" w:space="0" w:color="auto"/>
        <w:right w:val="none" w:sz="0" w:space="0" w:color="auto"/>
      </w:divBdr>
    </w:div>
    <w:div w:id="345600905">
      <w:bodyDiv w:val="1"/>
      <w:marLeft w:val="0"/>
      <w:marRight w:val="0"/>
      <w:marTop w:val="0"/>
      <w:marBottom w:val="0"/>
      <w:divBdr>
        <w:top w:val="none" w:sz="0" w:space="0" w:color="auto"/>
        <w:left w:val="none" w:sz="0" w:space="0" w:color="auto"/>
        <w:bottom w:val="none" w:sz="0" w:space="0" w:color="auto"/>
        <w:right w:val="none" w:sz="0" w:space="0" w:color="auto"/>
      </w:divBdr>
    </w:div>
    <w:div w:id="349457162">
      <w:bodyDiv w:val="1"/>
      <w:marLeft w:val="0"/>
      <w:marRight w:val="0"/>
      <w:marTop w:val="0"/>
      <w:marBottom w:val="0"/>
      <w:divBdr>
        <w:top w:val="none" w:sz="0" w:space="0" w:color="auto"/>
        <w:left w:val="none" w:sz="0" w:space="0" w:color="auto"/>
        <w:bottom w:val="none" w:sz="0" w:space="0" w:color="auto"/>
        <w:right w:val="none" w:sz="0" w:space="0" w:color="auto"/>
      </w:divBdr>
    </w:div>
    <w:div w:id="350224828">
      <w:bodyDiv w:val="1"/>
      <w:marLeft w:val="0"/>
      <w:marRight w:val="0"/>
      <w:marTop w:val="0"/>
      <w:marBottom w:val="0"/>
      <w:divBdr>
        <w:top w:val="none" w:sz="0" w:space="0" w:color="auto"/>
        <w:left w:val="none" w:sz="0" w:space="0" w:color="auto"/>
        <w:bottom w:val="none" w:sz="0" w:space="0" w:color="auto"/>
        <w:right w:val="none" w:sz="0" w:space="0" w:color="auto"/>
      </w:divBdr>
    </w:div>
    <w:div w:id="350955055">
      <w:bodyDiv w:val="1"/>
      <w:marLeft w:val="0"/>
      <w:marRight w:val="0"/>
      <w:marTop w:val="0"/>
      <w:marBottom w:val="0"/>
      <w:divBdr>
        <w:top w:val="none" w:sz="0" w:space="0" w:color="auto"/>
        <w:left w:val="none" w:sz="0" w:space="0" w:color="auto"/>
        <w:bottom w:val="none" w:sz="0" w:space="0" w:color="auto"/>
        <w:right w:val="none" w:sz="0" w:space="0" w:color="auto"/>
      </w:divBdr>
    </w:div>
    <w:div w:id="351033717">
      <w:bodyDiv w:val="1"/>
      <w:marLeft w:val="0"/>
      <w:marRight w:val="0"/>
      <w:marTop w:val="0"/>
      <w:marBottom w:val="0"/>
      <w:divBdr>
        <w:top w:val="none" w:sz="0" w:space="0" w:color="auto"/>
        <w:left w:val="none" w:sz="0" w:space="0" w:color="auto"/>
        <w:bottom w:val="none" w:sz="0" w:space="0" w:color="auto"/>
        <w:right w:val="none" w:sz="0" w:space="0" w:color="auto"/>
      </w:divBdr>
    </w:div>
    <w:div w:id="351228943">
      <w:bodyDiv w:val="1"/>
      <w:marLeft w:val="0"/>
      <w:marRight w:val="0"/>
      <w:marTop w:val="0"/>
      <w:marBottom w:val="0"/>
      <w:divBdr>
        <w:top w:val="none" w:sz="0" w:space="0" w:color="auto"/>
        <w:left w:val="none" w:sz="0" w:space="0" w:color="auto"/>
        <w:bottom w:val="none" w:sz="0" w:space="0" w:color="auto"/>
        <w:right w:val="none" w:sz="0" w:space="0" w:color="auto"/>
      </w:divBdr>
    </w:div>
    <w:div w:id="353698911">
      <w:bodyDiv w:val="1"/>
      <w:marLeft w:val="0"/>
      <w:marRight w:val="0"/>
      <w:marTop w:val="0"/>
      <w:marBottom w:val="0"/>
      <w:divBdr>
        <w:top w:val="none" w:sz="0" w:space="0" w:color="auto"/>
        <w:left w:val="none" w:sz="0" w:space="0" w:color="auto"/>
        <w:bottom w:val="none" w:sz="0" w:space="0" w:color="auto"/>
        <w:right w:val="none" w:sz="0" w:space="0" w:color="auto"/>
      </w:divBdr>
    </w:div>
    <w:div w:id="354189270">
      <w:bodyDiv w:val="1"/>
      <w:marLeft w:val="0"/>
      <w:marRight w:val="0"/>
      <w:marTop w:val="0"/>
      <w:marBottom w:val="0"/>
      <w:divBdr>
        <w:top w:val="none" w:sz="0" w:space="0" w:color="auto"/>
        <w:left w:val="none" w:sz="0" w:space="0" w:color="auto"/>
        <w:bottom w:val="none" w:sz="0" w:space="0" w:color="auto"/>
        <w:right w:val="none" w:sz="0" w:space="0" w:color="auto"/>
      </w:divBdr>
    </w:div>
    <w:div w:id="354624440">
      <w:bodyDiv w:val="1"/>
      <w:marLeft w:val="0"/>
      <w:marRight w:val="0"/>
      <w:marTop w:val="0"/>
      <w:marBottom w:val="0"/>
      <w:divBdr>
        <w:top w:val="none" w:sz="0" w:space="0" w:color="auto"/>
        <w:left w:val="none" w:sz="0" w:space="0" w:color="auto"/>
        <w:bottom w:val="none" w:sz="0" w:space="0" w:color="auto"/>
        <w:right w:val="none" w:sz="0" w:space="0" w:color="auto"/>
      </w:divBdr>
    </w:div>
    <w:div w:id="354966159">
      <w:bodyDiv w:val="1"/>
      <w:marLeft w:val="0"/>
      <w:marRight w:val="0"/>
      <w:marTop w:val="0"/>
      <w:marBottom w:val="0"/>
      <w:divBdr>
        <w:top w:val="none" w:sz="0" w:space="0" w:color="auto"/>
        <w:left w:val="none" w:sz="0" w:space="0" w:color="auto"/>
        <w:bottom w:val="none" w:sz="0" w:space="0" w:color="auto"/>
        <w:right w:val="none" w:sz="0" w:space="0" w:color="auto"/>
      </w:divBdr>
    </w:div>
    <w:div w:id="355549177">
      <w:bodyDiv w:val="1"/>
      <w:marLeft w:val="0"/>
      <w:marRight w:val="0"/>
      <w:marTop w:val="0"/>
      <w:marBottom w:val="0"/>
      <w:divBdr>
        <w:top w:val="none" w:sz="0" w:space="0" w:color="auto"/>
        <w:left w:val="none" w:sz="0" w:space="0" w:color="auto"/>
        <w:bottom w:val="none" w:sz="0" w:space="0" w:color="auto"/>
        <w:right w:val="none" w:sz="0" w:space="0" w:color="auto"/>
      </w:divBdr>
    </w:div>
    <w:div w:id="357514343">
      <w:bodyDiv w:val="1"/>
      <w:marLeft w:val="0"/>
      <w:marRight w:val="0"/>
      <w:marTop w:val="0"/>
      <w:marBottom w:val="0"/>
      <w:divBdr>
        <w:top w:val="none" w:sz="0" w:space="0" w:color="auto"/>
        <w:left w:val="none" w:sz="0" w:space="0" w:color="auto"/>
        <w:bottom w:val="none" w:sz="0" w:space="0" w:color="auto"/>
        <w:right w:val="none" w:sz="0" w:space="0" w:color="auto"/>
      </w:divBdr>
    </w:div>
    <w:div w:id="357895697">
      <w:bodyDiv w:val="1"/>
      <w:marLeft w:val="0"/>
      <w:marRight w:val="0"/>
      <w:marTop w:val="0"/>
      <w:marBottom w:val="0"/>
      <w:divBdr>
        <w:top w:val="none" w:sz="0" w:space="0" w:color="auto"/>
        <w:left w:val="none" w:sz="0" w:space="0" w:color="auto"/>
        <w:bottom w:val="none" w:sz="0" w:space="0" w:color="auto"/>
        <w:right w:val="none" w:sz="0" w:space="0" w:color="auto"/>
      </w:divBdr>
    </w:div>
    <w:div w:id="358244229">
      <w:bodyDiv w:val="1"/>
      <w:marLeft w:val="0"/>
      <w:marRight w:val="0"/>
      <w:marTop w:val="0"/>
      <w:marBottom w:val="0"/>
      <w:divBdr>
        <w:top w:val="none" w:sz="0" w:space="0" w:color="auto"/>
        <w:left w:val="none" w:sz="0" w:space="0" w:color="auto"/>
        <w:bottom w:val="none" w:sz="0" w:space="0" w:color="auto"/>
        <w:right w:val="none" w:sz="0" w:space="0" w:color="auto"/>
      </w:divBdr>
    </w:div>
    <w:div w:id="359553402">
      <w:bodyDiv w:val="1"/>
      <w:marLeft w:val="0"/>
      <w:marRight w:val="0"/>
      <w:marTop w:val="0"/>
      <w:marBottom w:val="0"/>
      <w:divBdr>
        <w:top w:val="none" w:sz="0" w:space="0" w:color="auto"/>
        <w:left w:val="none" w:sz="0" w:space="0" w:color="auto"/>
        <w:bottom w:val="none" w:sz="0" w:space="0" w:color="auto"/>
        <w:right w:val="none" w:sz="0" w:space="0" w:color="auto"/>
      </w:divBdr>
    </w:div>
    <w:div w:id="360128841">
      <w:bodyDiv w:val="1"/>
      <w:marLeft w:val="0"/>
      <w:marRight w:val="0"/>
      <w:marTop w:val="0"/>
      <w:marBottom w:val="0"/>
      <w:divBdr>
        <w:top w:val="none" w:sz="0" w:space="0" w:color="auto"/>
        <w:left w:val="none" w:sz="0" w:space="0" w:color="auto"/>
        <w:bottom w:val="none" w:sz="0" w:space="0" w:color="auto"/>
        <w:right w:val="none" w:sz="0" w:space="0" w:color="auto"/>
      </w:divBdr>
    </w:div>
    <w:div w:id="360210222">
      <w:bodyDiv w:val="1"/>
      <w:marLeft w:val="0"/>
      <w:marRight w:val="0"/>
      <w:marTop w:val="0"/>
      <w:marBottom w:val="0"/>
      <w:divBdr>
        <w:top w:val="none" w:sz="0" w:space="0" w:color="auto"/>
        <w:left w:val="none" w:sz="0" w:space="0" w:color="auto"/>
        <w:bottom w:val="none" w:sz="0" w:space="0" w:color="auto"/>
        <w:right w:val="none" w:sz="0" w:space="0" w:color="auto"/>
      </w:divBdr>
    </w:div>
    <w:div w:id="362436560">
      <w:bodyDiv w:val="1"/>
      <w:marLeft w:val="0"/>
      <w:marRight w:val="0"/>
      <w:marTop w:val="0"/>
      <w:marBottom w:val="0"/>
      <w:divBdr>
        <w:top w:val="none" w:sz="0" w:space="0" w:color="auto"/>
        <w:left w:val="none" w:sz="0" w:space="0" w:color="auto"/>
        <w:bottom w:val="none" w:sz="0" w:space="0" w:color="auto"/>
        <w:right w:val="none" w:sz="0" w:space="0" w:color="auto"/>
      </w:divBdr>
    </w:div>
    <w:div w:id="364410119">
      <w:bodyDiv w:val="1"/>
      <w:marLeft w:val="0"/>
      <w:marRight w:val="0"/>
      <w:marTop w:val="0"/>
      <w:marBottom w:val="0"/>
      <w:divBdr>
        <w:top w:val="none" w:sz="0" w:space="0" w:color="auto"/>
        <w:left w:val="none" w:sz="0" w:space="0" w:color="auto"/>
        <w:bottom w:val="none" w:sz="0" w:space="0" w:color="auto"/>
        <w:right w:val="none" w:sz="0" w:space="0" w:color="auto"/>
      </w:divBdr>
    </w:div>
    <w:div w:id="364522086">
      <w:bodyDiv w:val="1"/>
      <w:marLeft w:val="0"/>
      <w:marRight w:val="0"/>
      <w:marTop w:val="0"/>
      <w:marBottom w:val="0"/>
      <w:divBdr>
        <w:top w:val="none" w:sz="0" w:space="0" w:color="auto"/>
        <w:left w:val="none" w:sz="0" w:space="0" w:color="auto"/>
        <w:bottom w:val="none" w:sz="0" w:space="0" w:color="auto"/>
        <w:right w:val="none" w:sz="0" w:space="0" w:color="auto"/>
      </w:divBdr>
    </w:div>
    <w:div w:id="365329577">
      <w:bodyDiv w:val="1"/>
      <w:marLeft w:val="0"/>
      <w:marRight w:val="0"/>
      <w:marTop w:val="0"/>
      <w:marBottom w:val="0"/>
      <w:divBdr>
        <w:top w:val="none" w:sz="0" w:space="0" w:color="auto"/>
        <w:left w:val="none" w:sz="0" w:space="0" w:color="auto"/>
        <w:bottom w:val="none" w:sz="0" w:space="0" w:color="auto"/>
        <w:right w:val="none" w:sz="0" w:space="0" w:color="auto"/>
      </w:divBdr>
    </w:div>
    <w:div w:id="367146747">
      <w:bodyDiv w:val="1"/>
      <w:marLeft w:val="0"/>
      <w:marRight w:val="0"/>
      <w:marTop w:val="0"/>
      <w:marBottom w:val="0"/>
      <w:divBdr>
        <w:top w:val="none" w:sz="0" w:space="0" w:color="auto"/>
        <w:left w:val="none" w:sz="0" w:space="0" w:color="auto"/>
        <w:bottom w:val="none" w:sz="0" w:space="0" w:color="auto"/>
        <w:right w:val="none" w:sz="0" w:space="0" w:color="auto"/>
      </w:divBdr>
    </w:div>
    <w:div w:id="367419017">
      <w:bodyDiv w:val="1"/>
      <w:marLeft w:val="0"/>
      <w:marRight w:val="0"/>
      <w:marTop w:val="0"/>
      <w:marBottom w:val="0"/>
      <w:divBdr>
        <w:top w:val="none" w:sz="0" w:space="0" w:color="auto"/>
        <w:left w:val="none" w:sz="0" w:space="0" w:color="auto"/>
        <w:bottom w:val="none" w:sz="0" w:space="0" w:color="auto"/>
        <w:right w:val="none" w:sz="0" w:space="0" w:color="auto"/>
      </w:divBdr>
    </w:div>
    <w:div w:id="367461170">
      <w:bodyDiv w:val="1"/>
      <w:marLeft w:val="0"/>
      <w:marRight w:val="0"/>
      <w:marTop w:val="0"/>
      <w:marBottom w:val="0"/>
      <w:divBdr>
        <w:top w:val="none" w:sz="0" w:space="0" w:color="auto"/>
        <w:left w:val="none" w:sz="0" w:space="0" w:color="auto"/>
        <w:bottom w:val="none" w:sz="0" w:space="0" w:color="auto"/>
        <w:right w:val="none" w:sz="0" w:space="0" w:color="auto"/>
      </w:divBdr>
    </w:div>
    <w:div w:id="368527913">
      <w:bodyDiv w:val="1"/>
      <w:marLeft w:val="0"/>
      <w:marRight w:val="0"/>
      <w:marTop w:val="0"/>
      <w:marBottom w:val="0"/>
      <w:divBdr>
        <w:top w:val="none" w:sz="0" w:space="0" w:color="auto"/>
        <w:left w:val="none" w:sz="0" w:space="0" w:color="auto"/>
        <w:bottom w:val="none" w:sz="0" w:space="0" w:color="auto"/>
        <w:right w:val="none" w:sz="0" w:space="0" w:color="auto"/>
      </w:divBdr>
    </w:div>
    <w:div w:id="369301726">
      <w:bodyDiv w:val="1"/>
      <w:marLeft w:val="0"/>
      <w:marRight w:val="0"/>
      <w:marTop w:val="0"/>
      <w:marBottom w:val="0"/>
      <w:divBdr>
        <w:top w:val="none" w:sz="0" w:space="0" w:color="auto"/>
        <w:left w:val="none" w:sz="0" w:space="0" w:color="auto"/>
        <w:bottom w:val="none" w:sz="0" w:space="0" w:color="auto"/>
        <w:right w:val="none" w:sz="0" w:space="0" w:color="auto"/>
      </w:divBdr>
    </w:div>
    <w:div w:id="373628165">
      <w:bodyDiv w:val="1"/>
      <w:marLeft w:val="0"/>
      <w:marRight w:val="0"/>
      <w:marTop w:val="0"/>
      <w:marBottom w:val="0"/>
      <w:divBdr>
        <w:top w:val="none" w:sz="0" w:space="0" w:color="auto"/>
        <w:left w:val="none" w:sz="0" w:space="0" w:color="auto"/>
        <w:bottom w:val="none" w:sz="0" w:space="0" w:color="auto"/>
        <w:right w:val="none" w:sz="0" w:space="0" w:color="auto"/>
      </w:divBdr>
    </w:div>
    <w:div w:id="375281555">
      <w:bodyDiv w:val="1"/>
      <w:marLeft w:val="0"/>
      <w:marRight w:val="0"/>
      <w:marTop w:val="0"/>
      <w:marBottom w:val="0"/>
      <w:divBdr>
        <w:top w:val="none" w:sz="0" w:space="0" w:color="auto"/>
        <w:left w:val="none" w:sz="0" w:space="0" w:color="auto"/>
        <w:bottom w:val="none" w:sz="0" w:space="0" w:color="auto"/>
        <w:right w:val="none" w:sz="0" w:space="0" w:color="auto"/>
      </w:divBdr>
    </w:div>
    <w:div w:id="376318461">
      <w:bodyDiv w:val="1"/>
      <w:marLeft w:val="0"/>
      <w:marRight w:val="0"/>
      <w:marTop w:val="0"/>
      <w:marBottom w:val="0"/>
      <w:divBdr>
        <w:top w:val="none" w:sz="0" w:space="0" w:color="auto"/>
        <w:left w:val="none" w:sz="0" w:space="0" w:color="auto"/>
        <w:bottom w:val="none" w:sz="0" w:space="0" w:color="auto"/>
        <w:right w:val="none" w:sz="0" w:space="0" w:color="auto"/>
      </w:divBdr>
    </w:div>
    <w:div w:id="376442053">
      <w:bodyDiv w:val="1"/>
      <w:marLeft w:val="0"/>
      <w:marRight w:val="0"/>
      <w:marTop w:val="0"/>
      <w:marBottom w:val="0"/>
      <w:divBdr>
        <w:top w:val="none" w:sz="0" w:space="0" w:color="auto"/>
        <w:left w:val="none" w:sz="0" w:space="0" w:color="auto"/>
        <w:bottom w:val="none" w:sz="0" w:space="0" w:color="auto"/>
        <w:right w:val="none" w:sz="0" w:space="0" w:color="auto"/>
      </w:divBdr>
    </w:div>
    <w:div w:id="378012840">
      <w:bodyDiv w:val="1"/>
      <w:marLeft w:val="0"/>
      <w:marRight w:val="0"/>
      <w:marTop w:val="0"/>
      <w:marBottom w:val="0"/>
      <w:divBdr>
        <w:top w:val="none" w:sz="0" w:space="0" w:color="auto"/>
        <w:left w:val="none" w:sz="0" w:space="0" w:color="auto"/>
        <w:bottom w:val="none" w:sz="0" w:space="0" w:color="auto"/>
        <w:right w:val="none" w:sz="0" w:space="0" w:color="auto"/>
      </w:divBdr>
    </w:div>
    <w:div w:id="379865295">
      <w:bodyDiv w:val="1"/>
      <w:marLeft w:val="0"/>
      <w:marRight w:val="0"/>
      <w:marTop w:val="0"/>
      <w:marBottom w:val="0"/>
      <w:divBdr>
        <w:top w:val="none" w:sz="0" w:space="0" w:color="auto"/>
        <w:left w:val="none" w:sz="0" w:space="0" w:color="auto"/>
        <w:bottom w:val="none" w:sz="0" w:space="0" w:color="auto"/>
        <w:right w:val="none" w:sz="0" w:space="0" w:color="auto"/>
      </w:divBdr>
    </w:div>
    <w:div w:id="380246472">
      <w:bodyDiv w:val="1"/>
      <w:marLeft w:val="0"/>
      <w:marRight w:val="0"/>
      <w:marTop w:val="0"/>
      <w:marBottom w:val="0"/>
      <w:divBdr>
        <w:top w:val="none" w:sz="0" w:space="0" w:color="auto"/>
        <w:left w:val="none" w:sz="0" w:space="0" w:color="auto"/>
        <w:bottom w:val="none" w:sz="0" w:space="0" w:color="auto"/>
        <w:right w:val="none" w:sz="0" w:space="0" w:color="auto"/>
      </w:divBdr>
    </w:div>
    <w:div w:id="383260588">
      <w:bodyDiv w:val="1"/>
      <w:marLeft w:val="0"/>
      <w:marRight w:val="0"/>
      <w:marTop w:val="0"/>
      <w:marBottom w:val="0"/>
      <w:divBdr>
        <w:top w:val="none" w:sz="0" w:space="0" w:color="auto"/>
        <w:left w:val="none" w:sz="0" w:space="0" w:color="auto"/>
        <w:bottom w:val="none" w:sz="0" w:space="0" w:color="auto"/>
        <w:right w:val="none" w:sz="0" w:space="0" w:color="auto"/>
      </w:divBdr>
    </w:div>
    <w:div w:id="385952728">
      <w:bodyDiv w:val="1"/>
      <w:marLeft w:val="0"/>
      <w:marRight w:val="0"/>
      <w:marTop w:val="0"/>
      <w:marBottom w:val="0"/>
      <w:divBdr>
        <w:top w:val="none" w:sz="0" w:space="0" w:color="auto"/>
        <w:left w:val="none" w:sz="0" w:space="0" w:color="auto"/>
        <w:bottom w:val="none" w:sz="0" w:space="0" w:color="auto"/>
        <w:right w:val="none" w:sz="0" w:space="0" w:color="auto"/>
      </w:divBdr>
    </w:div>
    <w:div w:id="386494117">
      <w:bodyDiv w:val="1"/>
      <w:marLeft w:val="0"/>
      <w:marRight w:val="0"/>
      <w:marTop w:val="0"/>
      <w:marBottom w:val="0"/>
      <w:divBdr>
        <w:top w:val="none" w:sz="0" w:space="0" w:color="auto"/>
        <w:left w:val="none" w:sz="0" w:space="0" w:color="auto"/>
        <w:bottom w:val="none" w:sz="0" w:space="0" w:color="auto"/>
        <w:right w:val="none" w:sz="0" w:space="0" w:color="auto"/>
      </w:divBdr>
    </w:div>
    <w:div w:id="387191854">
      <w:bodyDiv w:val="1"/>
      <w:marLeft w:val="0"/>
      <w:marRight w:val="0"/>
      <w:marTop w:val="0"/>
      <w:marBottom w:val="0"/>
      <w:divBdr>
        <w:top w:val="none" w:sz="0" w:space="0" w:color="auto"/>
        <w:left w:val="none" w:sz="0" w:space="0" w:color="auto"/>
        <w:bottom w:val="none" w:sz="0" w:space="0" w:color="auto"/>
        <w:right w:val="none" w:sz="0" w:space="0" w:color="auto"/>
      </w:divBdr>
    </w:div>
    <w:div w:id="388579405">
      <w:bodyDiv w:val="1"/>
      <w:marLeft w:val="0"/>
      <w:marRight w:val="0"/>
      <w:marTop w:val="0"/>
      <w:marBottom w:val="0"/>
      <w:divBdr>
        <w:top w:val="none" w:sz="0" w:space="0" w:color="auto"/>
        <w:left w:val="none" w:sz="0" w:space="0" w:color="auto"/>
        <w:bottom w:val="none" w:sz="0" w:space="0" w:color="auto"/>
        <w:right w:val="none" w:sz="0" w:space="0" w:color="auto"/>
      </w:divBdr>
    </w:div>
    <w:div w:id="391002290">
      <w:bodyDiv w:val="1"/>
      <w:marLeft w:val="0"/>
      <w:marRight w:val="0"/>
      <w:marTop w:val="0"/>
      <w:marBottom w:val="0"/>
      <w:divBdr>
        <w:top w:val="none" w:sz="0" w:space="0" w:color="auto"/>
        <w:left w:val="none" w:sz="0" w:space="0" w:color="auto"/>
        <w:bottom w:val="none" w:sz="0" w:space="0" w:color="auto"/>
        <w:right w:val="none" w:sz="0" w:space="0" w:color="auto"/>
      </w:divBdr>
    </w:div>
    <w:div w:id="392654165">
      <w:bodyDiv w:val="1"/>
      <w:marLeft w:val="0"/>
      <w:marRight w:val="0"/>
      <w:marTop w:val="0"/>
      <w:marBottom w:val="0"/>
      <w:divBdr>
        <w:top w:val="none" w:sz="0" w:space="0" w:color="auto"/>
        <w:left w:val="none" w:sz="0" w:space="0" w:color="auto"/>
        <w:bottom w:val="none" w:sz="0" w:space="0" w:color="auto"/>
        <w:right w:val="none" w:sz="0" w:space="0" w:color="auto"/>
      </w:divBdr>
    </w:div>
    <w:div w:id="392699927">
      <w:bodyDiv w:val="1"/>
      <w:marLeft w:val="0"/>
      <w:marRight w:val="0"/>
      <w:marTop w:val="0"/>
      <w:marBottom w:val="0"/>
      <w:divBdr>
        <w:top w:val="none" w:sz="0" w:space="0" w:color="auto"/>
        <w:left w:val="none" w:sz="0" w:space="0" w:color="auto"/>
        <w:bottom w:val="none" w:sz="0" w:space="0" w:color="auto"/>
        <w:right w:val="none" w:sz="0" w:space="0" w:color="auto"/>
      </w:divBdr>
    </w:div>
    <w:div w:id="393358046">
      <w:bodyDiv w:val="1"/>
      <w:marLeft w:val="0"/>
      <w:marRight w:val="0"/>
      <w:marTop w:val="0"/>
      <w:marBottom w:val="0"/>
      <w:divBdr>
        <w:top w:val="none" w:sz="0" w:space="0" w:color="auto"/>
        <w:left w:val="none" w:sz="0" w:space="0" w:color="auto"/>
        <w:bottom w:val="none" w:sz="0" w:space="0" w:color="auto"/>
        <w:right w:val="none" w:sz="0" w:space="0" w:color="auto"/>
      </w:divBdr>
    </w:div>
    <w:div w:id="395327242">
      <w:bodyDiv w:val="1"/>
      <w:marLeft w:val="0"/>
      <w:marRight w:val="0"/>
      <w:marTop w:val="0"/>
      <w:marBottom w:val="0"/>
      <w:divBdr>
        <w:top w:val="none" w:sz="0" w:space="0" w:color="auto"/>
        <w:left w:val="none" w:sz="0" w:space="0" w:color="auto"/>
        <w:bottom w:val="none" w:sz="0" w:space="0" w:color="auto"/>
        <w:right w:val="none" w:sz="0" w:space="0" w:color="auto"/>
      </w:divBdr>
    </w:div>
    <w:div w:id="395737539">
      <w:bodyDiv w:val="1"/>
      <w:marLeft w:val="0"/>
      <w:marRight w:val="0"/>
      <w:marTop w:val="0"/>
      <w:marBottom w:val="0"/>
      <w:divBdr>
        <w:top w:val="none" w:sz="0" w:space="0" w:color="auto"/>
        <w:left w:val="none" w:sz="0" w:space="0" w:color="auto"/>
        <w:bottom w:val="none" w:sz="0" w:space="0" w:color="auto"/>
        <w:right w:val="none" w:sz="0" w:space="0" w:color="auto"/>
      </w:divBdr>
    </w:div>
    <w:div w:id="397047793">
      <w:bodyDiv w:val="1"/>
      <w:marLeft w:val="0"/>
      <w:marRight w:val="0"/>
      <w:marTop w:val="0"/>
      <w:marBottom w:val="0"/>
      <w:divBdr>
        <w:top w:val="none" w:sz="0" w:space="0" w:color="auto"/>
        <w:left w:val="none" w:sz="0" w:space="0" w:color="auto"/>
        <w:bottom w:val="none" w:sz="0" w:space="0" w:color="auto"/>
        <w:right w:val="none" w:sz="0" w:space="0" w:color="auto"/>
      </w:divBdr>
    </w:div>
    <w:div w:id="397288676">
      <w:bodyDiv w:val="1"/>
      <w:marLeft w:val="0"/>
      <w:marRight w:val="0"/>
      <w:marTop w:val="0"/>
      <w:marBottom w:val="0"/>
      <w:divBdr>
        <w:top w:val="none" w:sz="0" w:space="0" w:color="auto"/>
        <w:left w:val="none" w:sz="0" w:space="0" w:color="auto"/>
        <w:bottom w:val="none" w:sz="0" w:space="0" w:color="auto"/>
        <w:right w:val="none" w:sz="0" w:space="0" w:color="auto"/>
      </w:divBdr>
    </w:div>
    <w:div w:id="397945557">
      <w:bodyDiv w:val="1"/>
      <w:marLeft w:val="0"/>
      <w:marRight w:val="0"/>
      <w:marTop w:val="0"/>
      <w:marBottom w:val="0"/>
      <w:divBdr>
        <w:top w:val="none" w:sz="0" w:space="0" w:color="auto"/>
        <w:left w:val="none" w:sz="0" w:space="0" w:color="auto"/>
        <w:bottom w:val="none" w:sz="0" w:space="0" w:color="auto"/>
        <w:right w:val="none" w:sz="0" w:space="0" w:color="auto"/>
      </w:divBdr>
    </w:div>
    <w:div w:id="401022152">
      <w:bodyDiv w:val="1"/>
      <w:marLeft w:val="0"/>
      <w:marRight w:val="0"/>
      <w:marTop w:val="0"/>
      <w:marBottom w:val="0"/>
      <w:divBdr>
        <w:top w:val="none" w:sz="0" w:space="0" w:color="auto"/>
        <w:left w:val="none" w:sz="0" w:space="0" w:color="auto"/>
        <w:bottom w:val="none" w:sz="0" w:space="0" w:color="auto"/>
        <w:right w:val="none" w:sz="0" w:space="0" w:color="auto"/>
      </w:divBdr>
    </w:div>
    <w:div w:id="401293621">
      <w:bodyDiv w:val="1"/>
      <w:marLeft w:val="0"/>
      <w:marRight w:val="0"/>
      <w:marTop w:val="0"/>
      <w:marBottom w:val="0"/>
      <w:divBdr>
        <w:top w:val="none" w:sz="0" w:space="0" w:color="auto"/>
        <w:left w:val="none" w:sz="0" w:space="0" w:color="auto"/>
        <w:bottom w:val="none" w:sz="0" w:space="0" w:color="auto"/>
        <w:right w:val="none" w:sz="0" w:space="0" w:color="auto"/>
      </w:divBdr>
    </w:div>
    <w:div w:id="402340000">
      <w:bodyDiv w:val="1"/>
      <w:marLeft w:val="0"/>
      <w:marRight w:val="0"/>
      <w:marTop w:val="0"/>
      <w:marBottom w:val="0"/>
      <w:divBdr>
        <w:top w:val="none" w:sz="0" w:space="0" w:color="auto"/>
        <w:left w:val="none" w:sz="0" w:space="0" w:color="auto"/>
        <w:bottom w:val="none" w:sz="0" w:space="0" w:color="auto"/>
        <w:right w:val="none" w:sz="0" w:space="0" w:color="auto"/>
      </w:divBdr>
    </w:div>
    <w:div w:id="403844039">
      <w:bodyDiv w:val="1"/>
      <w:marLeft w:val="0"/>
      <w:marRight w:val="0"/>
      <w:marTop w:val="0"/>
      <w:marBottom w:val="0"/>
      <w:divBdr>
        <w:top w:val="none" w:sz="0" w:space="0" w:color="auto"/>
        <w:left w:val="none" w:sz="0" w:space="0" w:color="auto"/>
        <w:bottom w:val="none" w:sz="0" w:space="0" w:color="auto"/>
        <w:right w:val="none" w:sz="0" w:space="0" w:color="auto"/>
      </w:divBdr>
    </w:div>
    <w:div w:id="404493790">
      <w:bodyDiv w:val="1"/>
      <w:marLeft w:val="0"/>
      <w:marRight w:val="0"/>
      <w:marTop w:val="0"/>
      <w:marBottom w:val="0"/>
      <w:divBdr>
        <w:top w:val="none" w:sz="0" w:space="0" w:color="auto"/>
        <w:left w:val="none" w:sz="0" w:space="0" w:color="auto"/>
        <w:bottom w:val="none" w:sz="0" w:space="0" w:color="auto"/>
        <w:right w:val="none" w:sz="0" w:space="0" w:color="auto"/>
      </w:divBdr>
    </w:div>
    <w:div w:id="405495129">
      <w:bodyDiv w:val="1"/>
      <w:marLeft w:val="0"/>
      <w:marRight w:val="0"/>
      <w:marTop w:val="0"/>
      <w:marBottom w:val="0"/>
      <w:divBdr>
        <w:top w:val="none" w:sz="0" w:space="0" w:color="auto"/>
        <w:left w:val="none" w:sz="0" w:space="0" w:color="auto"/>
        <w:bottom w:val="none" w:sz="0" w:space="0" w:color="auto"/>
        <w:right w:val="none" w:sz="0" w:space="0" w:color="auto"/>
      </w:divBdr>
    </w:div>
    <w:div w:id="406614620">
      <w:bodyDiv w:val="1"/>
      <w:marLeft w:val="0"/>
      <w:marRight w:val="0"/>
      <w:marTop w:val="0"/>
      <w:marBottom w:val="0"/>
      <w:divBdr>
        <w:top w:val="none" w:sz="0" w:space="0" w:color="auto"/>
        <w:left w:val="none" w:sz="0" w:space="0" w:color="auto"/>
        <w:bottom w:val="none" w:sz="0" w:space="0" w:color="auto"/>
        <w:right w:val="none" w:sz="0" w:space="0" w:color="auto"/>
      </w:divBdr>
    </w:div>
    <w:div w:id="407575852">
      <w:bodyDiv w:val="1"/>
      <w:marLeft w:val="0"/>
      <w:marRight w:val="0"/>
      <w:marTop w:val="0"/>
      <w:marBottom w:val="0"/>
      <w:divBdr>
        <w:top w:val="none" w:sz="0" w:space="0" w:color="auto"/>
        <w:left w:val="none" w:sz="0" w:space="0" w:color="auto"/>
        <w:bottom w:val="none" w:sz="0" w:space="0" w:color="auto"/>
        <w:right w:val="none" w:sz="0" w:space="0" w:color="auto"/>
      </w:divBdr>
    </w:div>
    <w:div w:id="409162454">
      <w:bodyDiv w:val="1"/>
      <w:marLeft w:val="0"/>
      <w:marRight w:val="0"/>
      <w:marTop w:val="0"/>
      <w:marBottom w:val="0"/>
      <w:divBdr>
        <w:top w:val="none" w:sz="0" w:space="0" w:color="auto"/>
        <w:left w:val="none" w:sz="0" w:space="0" w:color="auto"/>
        <w:bottom w:val="none" w:sz="0" w:space="0" w:color="auto"/>
        <w:right w:val="none" w:sz="0" w:space="0" w:color="auto"/>
      </w:divBdr>
    </w:div>
    <w:div w:id="411661667">
      <w:bodyDiv w:val="1"/>
      <w:marLeft w:val="0"/>
      <w:marRight w:val="0"/>
      <w:marTop w:val="0"/>
      <w:marBottom w:val="0"/>
      <w:divBdr>
        <w:top w:val="none" w:sz="0" w:space="0" w:color="auto"/>
        <w:left w:val="none" w:sz="0" w:space="0" w:color="auto"/>
        <w:bottom w:val="none" w:sz="0" w:space="0" w:color="auto"/>
        <w:right w:val="none" w:sz="0" w:space="0" w:color="auto"/>
      </w:divBdr>
    </w:div>
    <w:div w:id="412237427">
      <w:bodyDiv w:val="1"/>
      <w:marLeft w:val="0"/>
      <w:marRight w:val="0"/>
      <w:marTop w:val="0"/>
      <w:marBottom w:val="0"/>
      <w:divBdr>
        <w:top w:val="none" w:sz="0" w:space="0" w:color="auto"/>
        <w:left w:val="none" w:sz="0" w:space="0" w:color="auto"/>
        <w:bottom w:val="none" w:sz="0" w:space="0" w:color="auto"/>
        <w:right w:val="none" w:sz="0" w:space="0" w:color="auto"/>
      </w:divBdr>
    </w:div>
    <w:div w:id="413358397">
      <w:bodyDiv w:val="1"/>
      <w:marLeft w:val="0"/>
      <w:marRight w:val="0"/>
      <w:marTop w:val="0"/>
      <w:marBottom w:val="0"/>
      <w:divBdr>
        <w:top w:val="none" w:sz="0" w:space="0" w:color="auto"/>
        <w:left w:val="none" w:sz="0" w:space="0" w:color="auto"/>
        <w:bottom w:val="none" w:sz="0" w:space="0" w:color="auto"/>
        <w:right w:val="none" w:sz="0" w:space="0" w:color="auto"/>
      </w:divBdr>
    </w:div>
    <w:div w:id="415246825">
      <w:bodyDiv w:val="1"/>
      <w:marLeft w:val="0"/>
      <w:marRight w:val="0"/>
      <w:marTop w:val="0"/>
      <w:marBottom w:val="0"/>
      <w:divBdr>
        <w:top w:val="none" w:sz="0" w:space="0" w:color="auto"/>
        <w:left w:val="none" w:sz="0" w:space="0" w:color="auto"/>
        <w:bottom w:val="none" w:sz="0" w:space="0" w:color="auto"/>
        <w:right w:val="none" w:sz="0" w:space="0" w:color="auto"/>
      </w:divBdr>
    </w:div>
    <w:div w:id="415249207">
      <w:bodyDiv w:val="1"/>
      <w:marLeft w:val="0"/>
      <w:marRight w:val="0"/>
      <w:marTop w:val="0"/>
      <w:marBottom w:val="0"/>
      <w:divBdr>
        <w:top w:val="none" w:sz="0" w:space="0" w:color="auto"/>
        <w:left w:val="none" w:sz="0" w:space="0" w:color="auto"/>
        <w:bottom w:val="none" w:sz="0" w:space="0" w:color="auto"/>
        <w:right w:val="none" w:sz="0" w:space="0" w:color="auto"/>
      </w:divBdr>
    </w:div>
    <w:div w:id="415251812">
      <w:bodyDiv w:val="1"/>
      <w:marLeft w:val="0"/>
      <w:marRight w:val="0"/>
      <w:marTop w:val="0"/>
      <w:marBottom w:val="0"/>
      <w:divBdr>
        <w:top w:val="none" w:sz="0" w:space="0" w:color="auto"/>
        <w:left w:val="none" w:sz="0" w:space="0" w:color="auto"/>
        <w:bottom w:val="none" w:sz="0" w:space="0" w:color="auto"/>
        <w:right w:val="none" w:sz="0" w:space="0" w:color="auto"/>
      </w:divBdr>
    </w:div>
    <w:div w:id="415710854">
      <w:bodyDiv w:val="1"/>
      <w:marLeft w:val="0"/>
      <w:marRight w:val="0"/>
      <w:marTop w:val="0"/>
      <w:marBottom w:val="0"/>
      <w:divBdr>
        <w:top w:val="none" w:sz="0" w:space="0" w:color="auto"/>
        <w:left w:val="none" w:sz="0" w:space="0" w:color="auto"/>
        <w:bottom w:val="none" w:sz="0" w:space="0" w:color="auto"/>
        <w:right w:val="none" w:sz="0" w:space="0" w:color="auto"/>
      </w:divBdr>
    </w:div>
    <w:div w:id="417991136">
      <w:bodyDiv w:val="1"/>
      <w:marLeft w:val="0"/>
      <w:marRight w:val="0"/>
      <w:marTop w:val="0"/>
      <w:marBottom w:val="0"/>
      <w:divBdr>
        <w:top w:val="none" w:sz="0" w:space="0" w:color="auto"/>
        <w:left w:val="none" w:sz="0" w:space="0" w:color="auto"/>
        <w:bottom w:val="none" w:sz="0" w:space="0" w:color="auto"/>
        <w:right w:val="none" w:sz="0" w:space="0" w:color="auto"/>
      </w:divBdr>
    </w:div>
    <w:div w:id="419983370">
      <w:bodyDiv w:val="1"/>
      <w:marLeft w:val="0"/>
      <w:marRight w:val="0"/>
      <w:marTop w:val="0"/>
      <w:marBottom w:val="0"/>
      <w:divBdr>
        <w:top w:val="none" w:sz="0" w:space="0" w:color="auto"/>
        <w:left w:val="none" w:sz="0" w:space="0" w:color="auto"/>
        <w:bottom w:val="none" w:sz="0" w:space="0" w:color="auto"/>
        <w:right w:val="none" w:sz="0" w:space="0" w:color="auto"/>
      </w:divBdr>
    </w:div>
    <w:div w:id="420375335">
      <w:bodyDiv w:val="1"/>
      <w:marLeft w:val="0"/>
      <w:marRight w:val="0"/>
      <w:marTop w:val="0"/>
      <w:marBottom w:val="0"/>
      <w:divBdr>
        <w:top w:val="none" w:sz="0" w:space="0" w:color="auto"/>
        <w:left w:val="none" w:sz="0" w:space="0" w:color="auto"/>
        <w:bottom w:val="none" w:sz="0" w:space="0" w:color="auto"/>
        <w:right w:val="none" w:sz="0" w:space="0" w:color="auto"/>
      </w:divBdr>
    </w:div>
    <w:div w:id="423454162">
      <w:bodyDiv w:val="1"/>
      <w:marLeft w:val="0"/>
      <w:marRight w:val="0"/>
      <w:marTop w:val="0"/>
      <w:marBottom w:val="0"/>
      <w:divBdr>
        <w:top w:val="none" w:sz="0" w:space="0" w:color="auto"/>
        <w:left w:val="none" w:sz="0" w:space="0" w:color="auto"/>
        <w:bottom w:val="none" w:sz="0" w:space="0" w:color="auto"/>
        <w:right w:val="none" w:sz="0" w:space="0" w:color="auto"/>
      </w:divBdr>
    </w:div>
    <w:div w:id="424300222">
      <w:bodyDiv w:val="1"/>
      <w:marLeft w:val="0"/>
      <w:marRight w:val="0"/>
      <w:marTop w:val="0"/>
      <w:marBottom w:val="0"/>
      <w:divBdr>
        <w:top w:val="none" w:sz="0" w:space="0" w:color="auto"/>
        <w:left w:val="none" w:sz="0" w:space="0" w:color="auto"/>
        <w:bottom w:val="none" w:sz="0" w:space="0" w:color="auto"/>
        <w:right w:val="none" w:sz="0" w:space="0" w:color="auto"/>
      </w:divBdr>
    </w:div>
    <w:div w:id="426076949">
      <w:bodyDiv w:val="1"/>
      <w:marLeft w:val="0"/>
      <w:marRight w:val="0"/>
      <w:marTop w:val="0"/>
      <w:marBottom w:val="0"/>
      <w:divBdr>
        <w:top w:val="none" w:sz="0" w:space="0" w:color="auto"/>
        <w:left w:val="none" w:sz="0" w:space="0" w:color="auto"/>
        <w:bottom w:val="none" w:sz="0" w:space="0" w:color="auto"/>
        <w:right w:val="none" w:sz="0" w:space="0" w:color="auto"/>
      </w:divBdr>
    </w:div>
    <w:div w:id="428548850">
      <w:bodyDiv w:val="1"/>
      <w:marLeft w:val="0"/>
      <w:marRight w:val="0"/>
      <w:marTop w:val="0"/>
      <w:marBottom w:val="0"/>
      <w:divBdr>
        <w:top w:val="none" w:sz="0" w:space="0" w:color="auto"/>
        <w:left w:val="none" w:sz="0" w:space="0" w:color="auto"/>
        <w:bottom w:val="none" w:sz="0" w:space="0" w:color="auto"/>
        <w:right w:val="none" w:sz="0" w:space="0" w:color="auto"/>
      </w:divBdr>
    </w:div>
    <w:div w:id="428819551">
      <w:bodyDiv w:val="1"/>
      <w:marLeft w:val="0"/>
      <w:marRight w:val="0"/>
      <w:marTop w:val="0"/>
      <w:marBottom w:val="0"/>
      <w:divBdr>
        <w:top w:val="none" w:sz="0" w:space="0" w:color="auto"/>
        <w:left w:val="none" w:sz="0" w:space="0" w:color="auto"/>
        <w:bottom w:val="none" w:sz="0" w:space="0" w:color="auto"/>
        <w:right w:val="none" w:sz="0" w:space="0" w:color="auto"/>
      </w:divBdr>
    </w:div>
    <w:div w:id="431165849">
      <w:bodyDiv w:val="1"/>
      <w:marLeft w:val="0"/>
      <w:marRight w:val="0"/>
      <w:marTop w:val="0"/>
      <w:marBottom w:val="0"/>
      <w:divBdr>
        <w:top w:val="none" w:sz="0" w:space="0" w:color="auto"/>
        <w:left w:val="none" w:sz="0" w:space="0" w:color="auto"/>
        <w:bottom w:val="none" w:sz="0" w:space="0" w:color="auto"/>
        <w:right w:val="none" w:sz="0" w:space="0" w:color="auto"/>
      </w:divBdr>
    </w:div>
    <w:div w:id="432827792">
      <w:bodyDiv w:val="1"/>
      <w:marLeft w:val="0"/>
      <w:marRight w:val="0"/>
      <w:marTop w:val="0"/>
      <w:marBottom w:val="0"/>
      <w:divBdr>
        <w:top w:val="none" w:sz="0" w:space="0" w:color="auto"/>
        <w:left w:val="none" w:sz="0" w:space="0" w:color="auto"/>
        <w:bottom w:val="none" w:sz="0" w:space="0" w:color="auto"/>
        <w:right w:val="none" w:sz="0" w:space="0" w:color="auto"/>
      </w:divBdr>
    </w:div>
    <w:div w:id="433018864">
      <w:bodyDiv w:val="1"/>
      <w:marLeft w:val="0"/>
      <w:marRight w:val="0"/>
      <w:marTop w:val="0"/>
      <w:marBottom w:val="0"/>
      <w:divBdr>
        <w:top w:val="none" w:sz="0" w:space="0" w:color="auto"/>
        <w:left w:val="none" w:sz="0" w:space="0" w:color="auto"/>
        <w:bottom w:val="none" w:sz="0" w:space="0" w:color="auto"/>
        <w:right w:val="none" w:sz="0" w:space="0" w:color="auto"/>
      </w:divBdr>
    </w:div>
    <w:div w:id="433861065">
      <w:bodyDiv w:val="1"/>
      <w:marLeft w:val="0"/>
      <w:marRight w:val="0"/>
      <w:marTop w:val="0"/>
      <w:marBottom w:val="0"/>
      <w:divBdr>
        <w:top w:val="none" w:sz="0" w:space="0" w:color="auto"/>
        <w:left w:val="none" w:sz="0" w:space="0" w:color="auto"/>
        <w:bottom w:val="none" w:sz="0" w:space="0" w:color="auto"/>
        <w:right w:val="none" w:sz="0" w:space="0" w:color="auto"/>
      </w:divBdr>
    </w:div>
    <w:div w:id="434522258">
      <w:bodyDiv w:val="1"/>
      <w:marLeft w:val="0"/>
      <w:marRight w:val="0"/>
      <w:marTop w:val="0"/>
      <w:marBottom w:val="0"/>
      <w:divBdr>
        <w:top w:val="none" w:sz="0" w:space="0" w:color="auto"/>
        <w:left w:val="none" w:sz="0" w:space="0" w:color="auto"/>
        <w:bottom w:val="none" w:sz="0" w:space="0" w:color="auto"/>
        <w:right w:val="none" w:sz="0" w:space="0" w:color="auto"/>
      </w:divBdr>
    </w:div>
    <w:div w:id="437724133">
      <w:bodyDiv w:val="1"/>
      <w:marLeft w:val="0"/>
      <w:marRight w:val="0"/>
      <w:marTop w:val="0"/>
      <w:marBottom w:val="0"/>
      <w:divBdr>
        <w:top w:val="none" w:sz="0" w:space="0" w:color="auto"/>
        <w:left w:val="none" w:sz="0" w:space="0" w:color="auto"/>
        <w:bottom w:val="none" w:sz="0" w:space="0" w:color="auto"/>
        <w:right w:val="none" w:sz="0" w:space="0" w:color="auto"/>
      </w:divBdr>
    </w:div>
    <w:div w:id="438572792">
      <w:bodyDiv w:val="1"/>
      <w:marLeft w:val="0"/>
      <w:marRight w:val="0"/>
      <w:marTop w:val="0"/>
      <w:marBottom w:val="0"/>
      <w:divBdr>
        <w:top w:val="none" w:sz="0" w:space="0" w:color="auto"/>
        <w:left w:val="none" w:sz="0" w:space="0" w:color="auto"/>
        <w:bottom w:val="none" w:sz="0" w:space="0" w:color="auto"/>
        <w:right w:val="none" w:sz="0" w:space="0" w:color="auto"/>
      </w:divBdr>
    </w:div>
    <w:div w:id="438796156">
      <w:bodyDiv w:val="1"/>
      <w:marLeft w:val="0"/>
      <w:marRight w:val="0"/>
      <w:marTop w:val="0"/>
      <w:marBottom w:val="0"/>
      <w:divBdr>
        <w:top w:val="none" w:sz="0" w:space="0" w:color="auto"/>
        <w:left w:val="none" w:sz="0" w:space="0" w:color="auto"/>
        <w:bottom w:val="none" w:sz="0" w:space="0" w:color="auto"/>
        <w:right w:val="none" w:sz="0" w:space="0" w:color="auto"/>
      </w:divBdr>
    </w:div>
    <w:div w:id="438917818">
      <w:bodyDiv w:val="1"/>
      <w:marLeft w:val="0"/>
      <w:marRight w:val="0"/>
      <w:marTop w:val="0"/>
      <w:marBottom w:val="0"/>
      <w:divBdr>
        <w:top w:val="none" w:sz="0" w:space="0" w:color="auto"/>
        <w:left w:val="none" w:sz="0" w:space="0" w:color="auto"/>
        <w:bottom w:val="none" w:sz="0" w:space="0" w:color="auto"/>
        <w:right w:val="none" w:sz="0" w:space="0" w:color="auto"/>
      </w:divBdr>
    </w:div>
    <w:div w:id="439952328">
      <w:bodyDiv w:val="1"/>
      <w:marLeft w:val="0"/>
      <w:marRight w:val="0"/>
      <w:marTop w:val="0"/>
      <w:marBottom w:val="0"/>
      <w:divBdr>
        <w:top w:val="none" w:sz="0" w:space="0" w:color="auto"/>
        <w:left w:val="none" w:sz="0" w:space="0" w:color="auto"/>
        <w:bottom w:val="none" w:sz="0" w:space="0" w:color="auto"/>
        <w:right w:val="none" w:sz="0" w:space="0" w:color="auto"/>
      </w:divBdr>
    </w:div>
    <w:div w:id="445853133">
      <w:bodyDiv w:val="1"/>
      <w:marLeft w:val="0"/>
      <w:marRight w:val="0"/>
      <w:marTop w:val="0"/>
      <w:marBottom w:val="0"/>
      <w:divBdr>
        <w:top w:val="none" w:sz="0" w:space="0" w:color="auto"/>
        <w:left w:val="none" w:sz="0" w:space="0" w:color="auto"/>
        <w:bottom w:val="none" w:sz="0" w:space="0" w:color="auto"/>
        <w:right w:val="none" w:sz="0" w:space="0" w:color="auto"/>
      </w:divBdr>
    </w:div>
    <w:div w:id="446314771">
      <w:bodyDiv w:val="1"/>
      <w:marLeft w:val="0"/>
      <w:marRight w:val="0"/>
      <w:marTop w:val="0"/>
      <w:marBottom w:val="0"/>
      <w:divBdr>
        <w:top w:val="none" w:sz="0" w:space="0" w:color="auto"/>
        <w:left w:val="none" w:sz="0" w:space="0" w:color="auto"/>
        <w:bottom w:val="none" w:sz="0" w:space="0" w:color="auto"/>
        <w:right w:val="none" w:sz="0" w:space="0" w:color="auto"/>
      </w:divBdr>
    </w:div>
    <w:div w:id="450326550">
      <w:bodyDiv w:val="1"/>
      <w:marLeft w:val="0"/>
      <w:marRight w:val="0"/>
      <w:marTop w:val="0"/>
      <w:marBottom w:val="0"/>
      <w:divBdr>
        <w:top w:val="none" w:sz="0" w:space="0" w:color="auto"/>
        <w:left w:val="none" w:sz="0" w:space="0" w:color="auto"/>
        <w:bottom w:val="none" w:sz="0" w:space="0" w:color="auto"/>
        <w:right w:val="none" w:sz="0" w:space="0" w:color="auto"/>
      </w:divBdr>
    </w:div>
    <w:div w:id="450637761">
      <w:bodyDiv w:val="1"/>
      <w:marLeft w:val="0"/>
      <w:marRight w:val="0"/>
      <w:marTop w:val="0"/>
      <w:marBottom w:val="0"/>
      <w:divBdr>
        <w:top w:val="none" w:sz="0" w:space="0" w:color="auto"/>
        <w:left w:val="none" w:sz="0" w:space="0" w:color="auto"/>
        <w:bottom w:val="none" w:sz="0" w:space="0" w:color="auto"/>
        <w:right w:val="none" w:sz="0" w:space="0" w:color="auto"/>
      </w:divBdr>
    </w:div>
    <w:div w:id="454910332">
      <w:bodyDiv w:val="1"/>
      <w:marLeft w:val="0"/>
      <w:marRight w:val="0"/>
      <w:marTop w:val="0"/>
      <w:marBottom w:val="0"/>
      <w:divBdr>
        <w:top w:val="none" w:sz="0" w:space="0" w:color="auto"/>
        <w:left w:val="none" w:sz="0" w:space="0" w:color="auto"/>
        <w:bottom w:val="none" w:sz="0" w:space="0" w:color="auto"/>
        <w:right w:val="none" w:sz="0" w:space="0" w:color="auto"/>
      </w:divBdr>
    </w:div>
    <w:div w:id="455104671">
      <w:bodyDiv w:val="1"/>
      <w:marLeft w:val="0"/>
      <w:marRight w:val="0"/>
      <w:marTop w:val="0"/>
      <w:marBottom w:val="0"/>
      <w:divBdr>
        <w:top w:val="none" w:sz="0" w:space="0" w:color="auto"/>
        <w:left w:val="none" w:sz="0" w:space="0" w:color="auto"/>
        <w:bottom w:val="none" w:sz="0" w:space="0" w:color="auto"/>
        <w:right w:val="none" w:sz="0" w:space="0" w:color="auto"/>
      </w:divBdr>
    </w:div>
    <w:div w:id="456603775">
      <w:bodyDiv w:val="1"/>
      <w:marLeft w:val="0"/>
      <w:marRight w:val="0"/>
      <w:marTop w:val="0"/>
      <w:marBottom w:val="0"/>
      <w:divBdr>
        <w:top w:val="none" w:sz="0" w:space="0" w:color="auto"/>
        <w:left w:val="none" w:sz="0" w:space="0" w:color="auto"/>
        <w:bottom w:val="none" w:sz="0" w:space="0" w:color="auto"/>
        <w:right w:val="none" w:sz="0" w:space="0" w:color="auto"/>
      </w:divBdr>
    </w:div>
    <w:div w:id="459079927">
      <w:bodyDiv w:val="1"/>
      <w:marLeft w:val="0"/>
      <w:marRight w:val="0"/>
      <w:marTop w:val="0"/>
      <w:marBottom w:val="0"/>
      <w:divBdr>
        <w:top w:val="none" w:sz="0" w:space="0" w:color="auto"/>
        <w:left w:val="none" w:sz="0" w:space="0" w:color="auto"/>
        <w:bottom w:val="none" w:sz="0" w:space="0" w:color="auto"/>
        <w:right w:val="none" w:sz="0" w:space="0" w:color="auto"/>
      </w:divBdr>
    </w:div>
    <w:div w:id="461073664">
      <w:bodyDiv w:val="1"/>
      <w:marLeft w:val="0"/>
      <w:marRight w:val="0"/>
      <w:marTop w:val="0"/>
      <w:marBottom w:val="0"/>
      <w:divBdr>
        <w:top w:val="none" w:sz="0" w:space="0" w:color="auto"/>
        <w:left w:val="none" w:sz="0" w:space="0" w:color="auto"/>
        <w:bottom w:val="none" w:sz="0" w:space="0" w:color="auto"/>
        <w:right w:val="none" w:sz="0" w:space="0" w:color="auto"/>
      </w:divBdr>
    </w:div>
    <w:div w:id="463233479">
      <w:bodyDiv w:val="1"/>
      <w:marLeft w:val="0"/>
      <w:marRight w:val="0"/>
      <w:marTop w:val="0"/>
      <w:marBottom w:val="0"/>
      <w:divBdr>
        <w:top w:val="none" w:sz="0" w:space="0" w:color="auto"/>
        <w:left w:val="none" w:sz="0" w:space="0" w:color="auto"/>
        <w:bottom w:val="none" w:sz="0" w:space="0" w:color="auto"/>
        <w:right w:val="none" w:sz="0" w:space="0" w:color="auto"/>
      </w:divBdr>
    </w:div>
    <w:div w:id="463616749">
      <w:bodyDiv w:val="1"/>
      <w:marLeft w:val="0"/>
      <w:marRight w:val="0"/>
      <w:marTop w:val="0"/>
      <w:marBottom w:val="0"/>
      <w:divBdr>
        <w:top w:val="none" w:sz="0" w:space="0" w:color="auto"/>
        <w:left w:val="none" w:sz="0" w:space="0" w:color="auto"/>
        <w:bottom w:val="none" w:sz="0" w:space="0" w:color="auto"/>
        <w:right w:val="none" w:sz="0" w:space="0" w:color="auto"/>
      </w:divBdr>
    </w:div>
    <w:div w:id="465046264">
      <w:bodyDiv w:val="1"/>
      <w:marLeft w:val="0"/>
      <w:marRight w:val="0"/>
      <w:marTop w:val="0"/>
      <w:marBottom w:val="0"/>
      <w:divBdr>
        <w:top w:val="none" w:sz="0" w:space="0" w:color="auto"/>
        <w:left w:val="none" w:sz="0" w:space="0" w:color="auto"/>
        <w:bottom w:val="none" w:sz="0" w:space="0" w:color="auto"/>
        <w:right w:val="none" w:sz="0" w:space="0" w:color="auto"/>
      </w:divBdr>
    </w:div>
    <w:div w:id="466433988">
      <w:bodyDiv w:val="1"/>
      <w:marLeft w:val="0"/>
      <w:marRight w:val="0"/>
      <w:marTop w:val="0"/>
      <w:marBottom w:val="0"/>
      <w:divBdr>
        <w:top w:val="none" w:sz="0" w:space="0" w:color="auto"/>
        <w:left w:val="none" w:sz="0" w:space="0" w:color="auto"/>
        <w:bottom w:val="none" w:sz="0" w:space="0" w:color="auto"/>
        <w:right w:val="none" w:sz="0" w:space="0" w:color="auto"/>
      </w:divBdr>
    </w:div>
    <w:div w:id="466513913">
      <w:bodyDiv w:val="1"/>
      <w:marLeft w:val="0"/>
      <w:marRight w:val="0"/>
      <w:marTop w:val="0"/>
      <w:marBottom w:val="0"/>
      <w:divBdr>
        <w:top w:val="none" w:sz="0" w:space="0" w:color="auto"/>
        <w:left w:val="none" w:sz="0" w:space="0" w:color="auto"/>
        <w:bottom w:val="none" w:sz="0" w:space="0" w:color="auto"/>
        <w:right w:val="none" w:sz="0" w:space="0" w:color="auto"/>
      </w:divBdr>
    </w:div>
    <w:div w:id="466944994">
      <w:bodyDiv w:val="1"/>
      <w:marLeft w:val="0"/>
      <w:marRight w:val="0"/>
      <w:marTop w:val="0"/>
      <w:marBottom w:val="0"/>
      <w:divBdr>
        <w:top w:val="none" w:sz="0" w:space="0" w:color="auto"/>
        <w:left w:val="none" w:sz="0" w:space="0" w:color="auto"/>
        <w:bottom w:val="none" w:sz="0" w:space="0" w:color="auto"/>
        <w:right w:val="none" w:sz="0" w:space="0" w:color="auto"/>
      </w:divBdr>
    </w:div>
    <w:div w:id="467091752">
      <w:bodyDiv w:val="1"/>
      <w:marLeft w:val="0"/>
      <w:marRight w:val="0"/>
      <w:marTop w:val="0"/>
      <w:marBottom w:val="0"/>
      <w:divBdr>
        <w:top w:val="none" w:sz="0" w:space="0" w:color="auto"/>
        <w:left w:val="none" w:sz="0" w:space="0" w:color="auto"/>
        <w:bottom w:val="none" w:sz="0" w:space="0" w:color="auto"/>
        <w:right w:val="none" w:sz="0" w:space="0" w:color="auto"/>
      </w:divBdr>
    </w:div>
    <w:div w:id="467939374">
      <w:bodyDiv w:val="1"/>
      <w:marLeft w:val="0"/>
      <w:marRight w:val="0"/>
      <w:marTop w:val="0"/>
      <w:marBottom w:val="0"/>
      <w:divBdr>
        <w:top w:val="none" w:sz="0" w:space="0" w:color="auto"/>
        <w:left w:val="none" w:sz="0" w:space="0" w:color="auto"/>
        <w:bottom w:val="none" w:sz="0" w:space="0" w:color="auto"/>
        <w:right w:val="none" w:sz="0" w:space="0" w:color="auto"/>
      </w:divBdr>
    </w:div>
    <w:div w:id="473105954">
      <w:bodyDiv w:val="1"/>
      <w:marLeft w:val="0"/>
      <w:marRight w:val="0"/>
      <w:marTop w:val="0"/>
      <w:marBottom w:val="0"/>
      <w:divBdr>
        <w:top w:val="none" w:sz="0" w:space="0" w:color="auto"/>
        <w:left w:val="none" w:sz="0" w:space="0" w:color="auto"/>
        <w:bottom w:val="none" w:sz="0" w:space="0" w:color="auto"/>
        <w:right w:val="none" w:sz="0" w:space="0" w:color="auto"/>
      </w:divBdr>
    </w:div>
    <w:div w:id="475530101">
      <w:bodyDiv w:val="1"/>
      <w:marLeft w:val="0"/>
      <w:marRight w:val="0"/>
      <w:marTop w:val="0"/>
      <w:marBottom w:val="0"/>
      <w:divBdr>
        <w:top w:val="none" w:sz="0" w:space="0" w:color="auto"/>
        <w:left w:val="none" w:sz="0" w:space="0" w:color="auto"/>
        <w:bottom w:val="none" w:sz="0" w:space="0" w:color="auto"/>
        <w:right w:val="none" w:sz="0" w:space="0" w:color="auto"/>
      </w:divBdr>
    </w:div>
    <w:div w:id="478154672">
      <w:bodyDiv w:val="1"/>
      <w:marLeft w:val="0"/>
      <w:marRight w:val="0"/>
      <w:marTop w:val="0"/>
      <w:marBottom w:val="0"/>
      <w:divBdr>
        <w:top w:val="none" w:sz="0" w:space="0" w:color="auto"/>
        <w:left w:val="none" w:sz="0" w:space="0" w:color="auto"/>
        <w:bottom w:val="none" w:sz="0" w:space="0" w:color="auto"/>
        <w:right w:val="none" w:sz="0" w:space="0" w:color="auto"/>
      </w:divBdr>
    </w:div>
    <w:div w:id="478226277">
      <w:bodyDiv w:val="1"/>
      <w:marLeft w:val="0"/>
      <w:marRight w:val="0"/>
      <w:marTop w:val="0"/>
      <w:marBottom w:val="0"/>
      <w:divBdr>
        <w:top w:val="none" w:sz="0" w:space="0" w:color="auto"/>
        <w:left w:val="none" w:sz="0" w:space="0" w:color="auto"/>
        <w:bottom w:val="none" w:sz="0" w:space="0" w:color="auto"/>
        <w:right w:val="none" w:sz="0" w:space="0" w:color="auto"/>
      </w:divBdr>
    </w:div>
    <w:div w:id="478957788">
      <w:bodyDiv w:val="1"/>
      <w:marLeft w:val="0"/>
      <w:marRight w:val="0"/>
      <w:marTop w:val="0"/>
      <w:marBottom w:val="0"/>
      <w:divBdr>
        <w:top w:val="none" w:sz="0" w:space="0" w:color="auto"/>
        <w:left w:val="none" w:sz="0" w:space="0" w:color="auto"/>
        <w:bottom w:val="none" w:sz="0" w:space="0" w:color="auto"/>
        <w:right w:val="none" w:sz="0" w:space="0" w:color="auto"/>
      </w:divBdr>
    </w:div>
    <w:div w:id="479811559">
      <w:bodyDiv w:val="1"/>
      <w:marLeft w:val="0"/>
      <w:marRight w:val="0"/>
      <w:marTop w:val="0"/>
      <w:marBottom w:val="0"/>
      <w:divBdr>
        <w:top w:val="none" w:sz="0" w:space="0" w:color="auto"/>
        <w:left w:val="none" w:sz="0" w:space="0" w:color="auto"/>
        <w:bottom w:val="none" w:sz="0" w:space="0" w:color="auto"/>
        <w:right w:val="none" w:sz="0" w:space="0" w:color="auto"/>
      </w:divBdr>
    </w:div>
    <w:div w:id="480849529">
      <w:bodyDiv w:val="1"/>
      <w:marLeft w:val="0"/>
      <w:marRight w:val="0"/>
      <w:marTop w:val="0"/>
      <w:marBottom w:val="0"/>
      <w:divBdr>
        <w:top w:val="none" w:sz="0" w:space="0" w:color="auto"/>
        <w:left w:val="none" w:sz="0" w:space="0" w:color="auto"/>
        <w:bottom w:val="none" w:sz="0" w:space="0" w:color="auto"/>
        <w:right w:val="none" w:sz="0" w:space="0" w:color="auto"/>
      </w:divBdr>
    </w:div>
    <w:div w:id="482818307">
      <w:bodyDiv w:val="1"/>
      <w:marLeft w:val="0"/>
      <w:marRight w:val="0"/>
      <w:marTop w:val="0"/>
      <w:marBottom w:val="0"/>
      <w:divBdr>
        <w:top w:val="none" w:sz="0" w:space="0" w:color="auto"/>
        <w:left w:val="none" w:sz="0" w:space="0" w:color="auto"/>
        <w:bottom w:val="none" w:sz="0" w:space="0" w:color="auto"/>
        <w:right w:val="none" w:sz="0" w:space="0" w:color="auto"/>
      </w:divBdr>
    </w:div>
    <w:div w:id="482939358">
      <w:bodyDiv w:val="1"/>
      <w:marLeft w:val="0"/>
      <w:marRight w:val="0"/>
      <w:marTop w:val="0"/>
      <w:marBottom w:val="0"/>
      <w:divBdr>
        <w:top w:val="none" w:sz="0" w:space="0" w:color="auto"/>
        <w:left w:val="none" w:sz="0" w:space="0" w:color="auto"/>
        <w:bottom w:val="none" w:sz="0" w:space="0" w:color="auto"/>
        <w:right w:val="none" w:sz="0" w:space="0" w:color="auto"/>
      </w:divBdr>
    </w:div>
    <w:div w:id="483937140">
      <w:bodyDiv w:val="1"/>
      <w:marLeft w:val="0"/>
      <w:marRight w:val="0"/>
      <w:marTop w:val="0"/>
      <w:marBottom w:val="0"/>
      <w:divBdr>
        <w:top w:val="none" w:sz="0" w:space="0" w:color="auto"/>
        <w:left w:val="none" w:sz="0" w:space="0" w:color="auto"/>
        <w:bottom w:val="none" w:sz="0" w:space="0" w:color="auto"/>
        <w:right w:val="none" w:sz="0" w:space="0" w:color="auto"/>
      </w:divBdr>
    </w:div>
    <w:div w:id="485435559">
      <w:bodyDiv w:val="1"/>
      <w:marLeft w:val="0"/>
      <w:marRight w:val="0"/>
      <w:marTop w:val="0"/>
      <w:marBottom w:val="0"/>
      <w:divBdr>
        <w:top w:val="none" w:sz="0" w:space="0" w:color="auto"/>
        <w:left w:val="none" w:sz="0" w:space="0" w:color="auto"/>
        <w:bottom w:val="none" w:sz="0" w:space="0" w:color="auto"/>
        <w:right w:val="none" w:sz="0" w:space="0" w:color="auto"/>
      </w:divBdr>
    </w:div>
    <w:div w:id="485585702">
      <w:bodyDiv w:val="1"/>
      <w:marLeft w:val="0"/>
      <w:marRight w:val="0"/>
      <w:marTop w:val="0"/>
      <w:marBottom w:val="0"/>
      <w:divBdr>
        <w:top w:val="none" w:sz="0" w:space="0" w:color="auto"/>
        <w:left w:val="none" w:sz="0" w:space="0" w:color="auto"/>
        <w:bottom w:val="none" w:sz="0" w:space="0" w:color="auto"/>
        <w:right w:val="none" w:sz="0" w:space="0" w:color="auto"/>
      </w:divBdr>
    </w:div>
    <w:div w:id="486672636">
      <w:bodyDiv w:val="1"/>
      <w:marLeft w:val="0"/>
      <w:marRight w:val="0"/>
      <w:marTop w:val="0"/>
      <w:marBottom w:val="0"/>
      <w:divBdr>
        <w:top w:val="none" w:sz="0" w:space="0" w:color="auto"/>
        <w:left w:val="none" w:sz="0" w:space="0" w:color="auto"/>
        <w:bottom w:val="none" w:sz="0" w:space="0" w:color="auto"/>
        <w:right w:val="none" w:sz="0" w:space="0" w:color="auto"/>
      </w:divBdr>
    </w:div>
    <w:div w:id="487523787">
      <w:bodyDiv w:val="1"/>
      <w:marLeft w:val="0"/>
      <w:marRight w:val="0"/>
      <w:marTop w:val="0"/>
      <w:marBottom w:val="0"/>
      <w:divBdr>
        <w:top w:val="none" w:sz="0" w:space="0" w:color="auto"/>
        <w:left w:val="none" w:sz="0" w:space="0" w:color="auto"/>
        <w:bottom w:val="none" w:sz="0" w:space="0" w:color="auto"/>
        <w:right w:val="none" w:sz="0" w:space="0" w:color="auto"/>
      </w:divBdr>
    </w:div>
    <w:div w:id="487866727">
      <w:bodyDiv w:val="1"/>
      <w:marLeft w:val="0"/>
      <w:marRight w:val="0"/>
      <w:marTop w:val="0"/>
      <w:marBottom w:val="0"/>
      <w:divBdr>
        <w:top w:val="none" w:sz="0" w:space="0" w:color="auto"/>
        <w:left w:val="none" w:sz="0" w:space="0" w:color="auto"/>
        <w:bottom w:val="none" w:sz="0" w:space="0" w:color="auto"/>
        <w:right w:val="none" w:sz="0" w:space="0" w:color="auto"/>
      </w:divBdr>
    </w:div>
    <w:div w:id="493034695">
      <w:bodyDiv w:val="1"/>
      <w:marLeft w:val="0"/>
      <w:marRight w:val="0"/>
      <w:marTop w:val="0"/>
      <w:marBottom w:val="0"/>
      <w:divBdr>
        <w:top w:val="none" w:sz="0" w:space="0" w:color="auto"/>
        <w:left w:val="none" w:sz="0" w:space="0" w:color="auto"/>
        <w:bottom w:val="none" w:sz="0" w:space="0" w:color="auto"/>
        <w:right w:val="none" w:sz="0" w:space="0" w:color="auto"/>
      </w:divBdr>
    </w:div>
    <w:div w:id="495076854">
      <w:bodyDiv w:val="1"/>
      <w:marLeft w:val="0"/>
      <w:marRight w:val="0"/>
      <w:marTop w:val="0"/>
      <w:marBottom w:val="0"/>
      <w:divBdr>
        <w:top w:val="none" w:sz="0" w:space="0" w:color="auto"/>
        <w:left w:val="none" w:sz="0" w:space="0" w:color="auto"/>
        <w:bottom w:val="none" w:sz="0" w:space="0" w:color="auto"/>
        <w:right w:val="none" w:sz="0" w:space="0" w:color="auto"/>
      </w:divBdr>
    </w:div>
    <w:div w:id="495649722">
      <w:bodyDiv w:val="1"/>
      <w:marLeft w:val="0"/>
      <w:marRight w:val="0"/>
      <w:marTop w:val="0"/>
      <w:marBottom w:val="0"/>
      <w:divBdr>
        <w:top w:val="none" w:sz="0" w:space="0" w:color="auto"/>
        <w:left w:val="none" w:sz="0" w:space="0" w:color="auto"/>
        <w:bottom w:val="none" w:sz="0" w:space="0" w:color="auto"/>
        <w:right w:val="none" w:sz="0" w:space="0" w:color="auto"/>
      </w:divBdr>
    </w:div>
    <w:div w:id="496579998">
      <w:bodyDiv w:val="1"/>
      <w:marLeft w:val="0"/>
      <w:marRight w:val="0"/>
      <w:marTop w:val="0"/>
      <w:marBottom w:val="0"/>
      <w:divBdr>
        <w:top w:val="none" w:sz="0" w:space="0" w:color="auto"/>
        <w:left w:val="none" w:sz="0" w:space="0" w:color="auto"/>
        <w:bottom w:val="none" w:sz="0" w:space="0" w:color="auto"/>
        <w:right w:val="none" w:sz="0" w:space="0" w:color="auto"/>
      </w:divBdr>
    </w:div>
    <w:div w:id="497237908">
      <w:bodyDiv w:val="1"/>
      <w:marLeft w:val="0"/>
      <w:marRight w:val="0"/>
      <w:marTop w:val="0"/>
      <w:marBottom w:val="0"/>
      <w:divBdr>
        <w:top w:val="none" w:sz="0" w:space="0" w:color="auto"/>
        <w:left w:val="none" w:sz="0" w:space="0" w:color="auto"/>
        <w:bottom w:val="none" w:sz="0" w:space="0" w:color="auto"/>
        <w:right w:val="none" w:sz="0" w:space="0" w:color="auto"/>
      </w:divBdr>
    </w:div>
    <w:div w:id="498738261">
      <w:bodyDiv w:val="1"/>
      <w:marLeft w:val="0"/>
      <w:marRight w:val="0"/>
      <w:marTop w:val="0"/>
      <w:marBottom w:val="0"/>
      <w:divBdr>
        <w:top w:val="none" w:sz="0" w:space="0" w:color="auto"/>
        <w:left w:val="none" w:sz="0" w:space="0" w:color="auto"/>
        <w:bottom w:val="none" w:sz="0" w:space="0" w:color="auto"/>
        <w:right w:val="none" w:sz="0" w:space="0" w:color="auto"/>
      </w:divBdr>
    </w:div>
    <w:div w:id="498809429">
      <w:bodyDiv w:val="1"/>
      <w:marLeft w:val="0"/>
      <w:marRight w:val="0"/>
      <w:marTop w:val="0"/>
      <w:marBottom w:val="0"/>
      <w:divBdr>
        <w:top w:val="none" w:sz="0" w:space="0" w:color="auto"/>
        <w:left w:val="none" w:sz="0" w:space="0" w:color="auto"/>
        <w:bottom w:val="none" w:sz="0" w:space="0" w:color="auto"/>
        <w:right w:val="none" w:sz="0" w:space="0" w:color="auto"/>
      </w:divBdr>
    </w:div>
    <w:div w:id="499321327">
      <w:bodyDiv w:val="1"/>
      <w:marLeft w:val="0"/>
      <w:marRight w:val="0"/>
      <w:marTop w:val="0"/>
      <w:marBottom w:val="0"/>
      <w:divBdr>
        <w:top w:val="none" w:sz="0" w:space="0" w:color="auto"/>
        <w:left w:val="none" w:sz="0" w:space="0" w:color="auto"/>
        <w:bottom w:val="none" w:sz="0" w:space="0" w:color="auto"/>
        <w:right w:val="none" w:sz="0" w:space="0" w:color="auto"/>
      </w:divBdr>
    </w:div>
    <w:div w:id="499394458">
      <w:bodyDiv w:val="1"/>
      <w:marLeft w:val="0"/>
      <w:marRight w:val="0"/>
      <w:marTop w:val="0"/>
      <w:marBottom w:val="0"/>
      <w:divBdr>
        <w:top w:val="none" w:sz="0" w:space="0" w:color="auto"/>
        <w:left w:val="none" w:sz="0" w:space="0" w:color="auto"/>
        <w:bottom w:val="none" w:sz="0" w:space="0" w:color="auto"/>
        <w:right w:val="none" w:sz="0" w:space="0" w:color="auto"/>
      </w:divBdr>
    </w:div>
    <w:div w:id="499397123">
      <w:bodyDiv w:val="1"/>
      <w:marLeft w:val="0"/>
      <w:marRight w:val="0"/>
      <w:marTop w:val="0"/>
      <w:marBottom w:val="0"/>
      <w:divBdr>
        <w:top w:val="none" w:sz="0" w:space="0" w:color="auto"/>
        <w:left w:val="none" w:sz="0" w:space="0" w:color="auto"/>
        <w:bottom w:val="none" w:sz="0" w:space="0" w:color="auto"/>
        <w:right w:val="none" w:sz="0" w:space="0" w:color="auto"/>
      </w:divBdr>
    </w:div>
    <w:div w:id="499465344">
      <w:bodyDiv w:val="1"/>
      <w:marLeft w:val="0"/>
      <w:marRight w:val="0"/>
      <w:marTop w:val="0"/>
      <w:marBottom w:val="0"/>
      <w:divBdr>
        <w:top w:val="none" w:sz="0" w:space="0" w:color="auto"/>
        <w:left w:val="none" w:sz="0" w:space="0" w:color="auto"/>
        <w:bottom w:val="none" w:sz="0" w:space="0" w:color="auto"/>
        <w:right w:val="none" w:sz="0" w:space="0" w:color="auto"/>
      </w:divBdr>
    </w:div>
    <w:div w:id="500193527">
      <w:bodyDiv w:val="1"/>
      <w:marLeft w:val="0"/>
      <w:marRight w:val="0"/>
      <w:marTop w:val="0"/>
      <w:marBottom w:val="0"/>
      <w:divBdr>
        <w:top w:val="none" w:sz="0" w:space="0" w:color="auto"/>
        <w:left w:val="none" w:sz="0" w:space="0" w:color="auto"/>
        <w:bottom w:val="none" w:sz="0" w:space="0" w:color="auto"/>
        <w:right w:val="none" w:sz="0" w:space="0" w:color="auto"/>
      </w:divBdr>
    </w:div>
    <w:div w:id="501160629">
      <w:bodyDiv w:val="1"/>
      <w:marLeft w:val="0"/>
      <w:marRight w:val="0"/>
      <w:marTop w:val="0"/>
      <w:marBottom w:val="0"/>
      <w:divBdr>
        <w:top w:val="none" w:sz="0" w:space="0" w:color="auto"/>
        <w:left w:val="none" w:sz="0" w:space="0" w:color="auto"/>
        <w:bottom w:val="none" w:sz="0" w:space="0" w:color="auto"/>
        <w:right w:val="none" w:sz="0" w:space="0" w:color="auto"/>
      </w:divBdr>
    </w:div>
    <w:div w:id="501353443">
      <w:bodyDiv w:val="1"/>
      <w:marLeft w:val="0"/>
      <w:marRight w:val="0"/>
      <w:marTop w:val="0"/>
      <w:marBottom w:val="0"/>
      <w:divBdr>
        <w:top w:val="none" w:sz="0" w:space="0" w:color="auto"/>
        <w:left w:val="none" w:sz="0" w:space="0" w:color="auto"/>
        <w:bottom w:val="none" w:sz="0" w:space="0" w:color="auto"/>
        <w:right w:val="none" w:sz="0" w:space="0" w:color="auto"/>
      </w:divBdr>
    </w:div>
    <w:div w:id="501508589">
      <w:bodyDiv w:val="1"/>
      <w:marLeft w:val="0"/>
      <w:marRight w:val="0"/>
      <w:marTop w:val="0"/>
      <w:marBottom w:val="0"/>
      <w:divBdr>
        <w:top w:val="none" w:sz="0" w:space="0" w:color="auto"/>
        <w:left w:val="none" w:sz="0" w:space="0" w:color="auto"/>
        <w:bottom w:val="none" w:sz="0" w:space="0" w:color="auto"/>
        <w:right w:val="none" w:sz="0" w:space="0" w:color="auto"/>
      </w:divBdr>
    </w:div>
    <w:div w:id="502479960">
      <w:bodyDiv w:val="1"/>
      <w:marLeft w:val="0"/>
      <w:marRight w:val="0"/>
      <w:marTop w:val="0"/>
      <w:marBottom w:val="0"/>
      <w:divBdr>
        <w:top w:val="none" w:sz="0" w:space="0" w:color="auto"/>
        <w:left w:val="none" w:sz="0" w:space="0" w:color="auto"/>
        <w:bottom w:val="none" w:sz="0" w:space="0" w:color="auto"/>
        <w:right w:val="none" w:sz="0" w:space="0" w:color="auto"/>
      </w:divBdr>
    </w:div>
    <w:div w:id="509564483">
      <w:bodyDiv w:val="1"/>
      <w:marLeft w:val="0"/>
      <w:marRight w:val="0"/>
      <w:marTop w:val="0"/>
      <w:marBottom w:val="0"/>
      <w:divBdr>
        <w:top w:val="none" w:sz="0" w:space="0" w:color="auto"/>
        <w:left w:val="none" w:sz="0" w:space="0" w:color="auto"/>
        <w:bottom w:val="none" w:sz="0" w:space="0" w:color="auto"/>
        <w:right w:val="none" w:sz="0" w:space="0" w:color="auto"/>
      </w:divBdr>
    </w:div>
    <w:div w:id="510217006">
      <w:bodyDiv w:val="1"/>
      <w:marLeft w:val="0"/>
      <w:marRight w:val="0"/>
      <w:marTop w:val="0"/>
      <w:marBottom w:val="0"/>
      <w:divBdr>
        <w:top w:val="none" w:sz="0" w:space="0" w:color="auto"/>
        <w:left w:val="none" w:sz="0" w:space="0" w:color="auto"/>
        <w:bottom w:val="none" w:sz="0" w:space="0" w:color="auto"/>
        <w:right w:val="none" w:sz="0" w:space="0" w:color="auto"/>
      </w:divBdr>
    </w:div>
    <w:div w:id="513692542">
      <w:bodyDiv w:val="1"/>
      <w:marLeft w:val="0"/>
      <w:marRight w:val="0"/>
      <w:marTop w:val="0"/>
      <w:marBottom w:val="0"/>
      <w:divBdr>
        <w:top w:val="none" w:sz="0" w:space="0" w:color="auto"/>
        <w:left w:val="none" w:sz="0" w:space="0" w:color="auto"/>
        <w:bottom w:val="none" w:sz="0" w:space="0" w:color="auto"/>
        <w:right w:val="none" w:sz="0" w:space="0" w:color="auto"/>
      </w:divBdr>
    </w:div>
    <w:div w:id="513692630">
      <w:bodyDiv w:val="1"/>
      <w:marLeft w:val="0"/>
      <w:marRight w:val="0"/>
      <w:marTop w:val="0"/>
      <w:marBottom w:val="0"/>
      <w:divBdr>
        <w:top w:val="none" w:sz="0" w:space="0" w:color="auto"/>
        <w:left w:val="none" w:sz="0" w:space="0" w:color="auto"/>
        <w:bottom w:val="none" w:sz="0" w:space="0" w:color="auto"/>
        <w:right w:val="none" w:sz="0" w:space="0" w:color="auto"/>
      </w:divBdr>
    </w:div>
    <w:div w:id="517963648">
      <w:bodyDiv w:val="1"/>
      <w:marLeft w:val="0"/>
      <w:marRight w:val="0"/>
      <w:marTop w:val="0"/>
      <w:marBottom w:val="0"/>
      <w:divBdr>
        <w:top w:val="none" w:sz="0" w:space="0" w:color="auto"/>
        <w:left w:val="none" w:sz="0" w:space="0" w:color="auto"/>
        <w:bottom w:val="none" w:sz="0" w:space="0" w:color="auto"/>
        <w:right w:val="none" w:sz="0" w:space="0" w:color="auto"/>
      </w:divBdr>
    </w:div>
    <w:div w:id="519588978">
      <w:bodyDiv w:val="1"/>
      <w:marLeft w:val="0"/>
      <w:marRight w:val="0"/>
      <w:marTop w:val="0"/>
      <w:marBottom w:val="0"/>
      <w:divBdr>
        <w:top w:val="none" w:sz="0" w:space="0" w:color="auto"/>
        <w:left w:val="none" w:sz="0" w:space="0" w:color="auto"/>
        <w:bottom w:val="none" w:sz="0" w:space="0" w:color="auto"/>
        <w:right w:val="none" w:sz="0" w:space="0" w:color="auto"/>
      </w:divBdr>
    </w:div>
    <w:div w:id="520095292">
      <w:bodyDiv w:val="1"/>
      <w:marLeft w:val="0"/>
      <w:marRight w:val="0"/>
      <w:marTop w:val="0"/>
      <w:marBottom w:val="0"/>
      <w:divBdr>
        <w:top w:val="none" w:sz="0" w:space="0" w:color="auto"/>
        <w:left w:val="none" w:sz="0" w:space="0" w:color="auto"/>
        <w:bottom w:val="none" w:sz="0" w:space="0" w:color="auto"/>
        <w:right w:val="none" w:sz="0" w:space="0" w:color="auto"/>
      </w:divBdr>
    </w:div>
    <w:div w:id="522212874">
      <w:bodyDiv w:val="1"/>
      <w:marLeft w:val="0"/>
      <w:marRight w:val="0"/>
      <w:marTop w:val="0"/>
      <w:marBottom w:val="0"/>
      <w:divBdr>
        <w:top w:val="none" w:sz="0" w:space="0" w:color="auto"/>
        <w:left w:val="none" w:sz="0" w:space="0" w:color="auto"/>
        <w:bottom w:val="none" w:sz="0" w:space="0" w:color="auto"/>
        <w:right w:val="none" w:sz="0" w:space="0" w:color="auto"/>
      </w:divBdr>
    </w:div>
    <w:div w:id="523598135">
      <w:bodyDiv w:val="1"/>
      <w:marLeft w:val="0"/>
      <w:marRight w:val="0"/>
      <w:marTop w:val="0"/>
      <w:marBottom w:val="0"/>
      <w:divBdr>
        <w:top w:val="none" w:sz="0" w:space="0" w:color="auto"/>
        <w:left w:val="none" w:sz="0" w:space="0" w:color="auto"/>
        <w:bottom w:val="none" w:sz="0" w:space="0" w:color="auto"/>
        <w:right w:val="none" w:sz="0" w:space="0" w:color="auto"/>
      </w:divBdr>
    </w:div>
    <w:div w:id="523833231">
      <w:bodyDiv w:val="1"/>
      <w:marLeft w:val="0"/>
      <w:marRight w:val="0"/>
      <w:marTop w:val="0"/>
      <w:marBottom w:val="0"/>
      <w:divBdr>
        <w:top w:val="none" w:sz="0" w:space="0" w:color="auto"/>
        <w:left w:val="none" w:sz="0" w:space="0" w:color="auto"/>
        <w:bottom w:val="none" w:sz="0" w:space="0" w:color="auto"/>
        <w:right w:val="none" w:sz="0" w:space="0" w:color="auto"/>
      </w:divBdr>
    </w:div>
    <w:div w:id="523907068">
      <w:bodyDiv w:val="1"/>
      <w:marLeft w:val="0"/>
      <w:marRight w:val="0"/>
      <w:marTop w:val="0"/>
      <w:marBottom w:val="0"/>
      <w:divBdr>
        <w:top w:val="none" w:sz="0" w:space="0" w:color="auto"/>
        <w:left w:val="none" w:sz="0" w:space="0" w:color="auto"/>
        <w:bottom w:val="none" w:sz="0" w:space="0" w:color="auto"/>
        <w:right w:val="none" w:sz="0" w:space="0" w:color="auto"/>
      </w:divBdr>
    </w:div>
    <w:div w:id="525598942">
      <w:bodyDiv w:val="1"/>
      <w:marLeft w:val="0"/>
      <w:marRight w:val="0"/>
      <w:marTop w:val="0"/>
      <w:marBottom w:val="0"/>
      <w:divBdr>
        <w:top w:val="none" w:sz="0" w:space="0" w:color="auto"/>
        <w:left w:val="none" w:sz="0" w:space="0" w:color="auto"/>
        <w:bottom w:val="none" w:sz="0" w:space="0" w:color="auto"/>
        <w:right w:val="none" w:sz="0" w:space="0" w:color="auto"/>
      </w:divBdr>
    </w:div>
    <w:div w:id="525869198">
      <w:bodyDiv w:val="1"/>
      <w:marLeft w:val="0"/>
      <w:marRight w:val="0"/>
      <w:marTop w:val="0"/>
      <w:marBottom w:val="0"/>
      <w:divBdr>
        <w:top w:val="none" w:sz="0" w:space="0" w:color="auto"/>
        <w:left w:val="none" w:sz="0" w:space="0" w:color="auto"/>
        <w:bottom w:val="none" w:sz="0" w:space="0" w:color="auto"/>
        <w:right w:val="none" w:sz="0" w:space="0" w:color="auto"/>
      </w:divBdr>
    </w:div>
    <w:div w:id="527262493">
      <w:bodyDiv w:val="1"/>
      <w:marLeft w:val="0"/>
      <w:marRight w:val="0"/>
      <w:marTop w:val="0"/>
      <w:marBottom w:val="0"/>
      <w:divBdr>
        <w:top w:val="none" w:sz="0" w:space="0" w:color="auto"/>
        <w:left w:val="none" w:sz="0" w:space="0" w:color="auto"/>
        <w:bottom w:val="none" w:sz="0" w:space="0" w:color="auto"/>
        <w:right w:val="none" w:sz="0" w:space="0" w:color="auto"/>
      </w:divBdr>
    </w:div>
    <w:div w:id="529147420">
      <w:bodyDiv w:val="1"/>
      <w:marLeft w:val="0"/>
      <w:marRight w:val="0"/>
      <w:marTop w:val="0"/>
      <w:marBottom w:val="0"/>
      <w:divBdr>
        <w:top w:val="none" w:sz="0" w:space="0" w:color="auto"/>
        <w:left w:val="none" w:sz="0" w:space="0" w:color="auto"/>
        <w:bottom w:val="none" w:sz="0" w:space="0" w:color="auto"/>
        <w:right w:val="none" w:sz="0" w:space="0" w:color="auto"/>
      </w:divBdr>
    </w:div>
    <w:div w:id="535778196">
      <w:bodyDiv w:val="1"/>
      <w:marLeft w:val="0"/>
      <w:marRight w:val="0"/>
      <w:marTop w:val="0"/>
      <w:marBottom w:val="0"/>
      <w:divBdr>
        <w:top w:val="none" w:sz="0" w:space="0" w:color="auto"/>
        <w:left w:val="none" w:sz="0" w:space="0" w:color="auto"/>
        <w:bottom w:val="none" w:sz="0" w:space="0" w:color="auto"/>
        <w:right w:val="none" w:sz="0" w:space="0" w:color="auto"/>
      </w:divBdr>
    </w:div>
    <w:div w:id="535846822">
      <w:bodyDiv w:val="1"/>
      <w:marLeft w:val="0"/>
      <w:marRight w:val="0"/>
      <w:marTop w:val="0"/>
      <w:marBottom w:val="0"/>
      <w:divBdr>
        <w:top w:val="none" w:sz="0" w:space="0" w:color="auto"/>
        <w:left w:val="none" w:sz="0" w:space="0" w:color="auto"/>
        <w:bottom w:val="none" w:sz="0" w:space="0" w:color="auto"/>
        <w:right w:val="none" w:sz="0" w:space="0" w:color="auto"/>
      </w:divBdr>
    </w:div>
    <w:div w:id="535896318">
      <w:bodyDiv w:val="1"/>
      <w:marLeft w:val="0"/>
      <w:marRight w:val="0"/>
      <w:marTop w:val="0"/>
      <w:marBottom w:val="0"/>
      <w:divBdr>
        <w:top w:val="none" w:sz="0" w:space="0" w:color="auto"/>
        <w:left w:val="none" w:sz="0" w:space="0" w:color="auto"/>
        <w:bottom w:val="none" w:sz="0" w:space="0" w:color="auto"/>
        <w:right w:val="none" w:sz="0" w:space="0" w:color="auto"/>
      </w:divBdr>
    </w:div>
    <w:div w:id="536045022">
      <w:bodyDiv w:val="1"/>
      <w:marLeft w:val="0"/>
      <w:marRight w:val="0"/>
      <w:marTop w:val="0"/>
      <w:marBottom w:val="0"/>
      <w:divBdr>
        <w:top w:val="none" w:sz="0" w:space="0" w:color="auto"/>
        <w:left w:val="none" w:sz="0" w:space="0" w:color="auto"/>
        <w:bottom w:val="none" w:sz="0" w:space="0" w:color="auto"/>
        <w:right w:val="none" w:sz="0" w:space="0" w:color="auto"/>
      </w:divBdr>
    </w:div>
    <w:div w:id="537742980">
      <w:bodyDiv w:val="1"/>
      <w:marLeft w:val="0"/>
      <w:marRight w:val="0"/>
      <w:marTop w:val="0"/>
      <w:marBottom w:val="0"/>
      <w:divBdr>
        <w:top w:val="none" w:sz="0" w:space="0" w:color="auto"/>
        <w:left w:val="none" w:sz="0" w:space="0" w:color="auto"/>
        <w:bottom w:val="none" w:sz="0" w:space="0" w:color="auto"/>
        <w:right w:val="none" w:sz="0" w:space="0" w:color="auto"/>
      </w:divBdr>
    </w:div>
    <w:div w:id="544027136">
      <w:bodyDiv w:val="1"/>
      <w:marLeft w:val="0"/>
      <w:marRight w:val="0"/>
      <w:marTop w:val="0"/>
      <w:marBottom w:val="0"/>
      <w:divBdr>
        <w:top w:val="none" w:sz="0" w:space="0" w:color="auto"/>
        <w:left w:val="none" w:sz="0" w:space="0" w:color="auto"/>
        <w:bottom w:val="none" w:sz="0" w:space="0" w:color="auto"/>
        <w:right w:val="none" w:sz="0" w:space="0" w:color="auto"/>
      </w:divBdr>
    </w:div>
    <w:div w:id="544605965">
      <w:bodyDiv w:val="1"/>
      <w:marLeft w:val="0"/>
      <w:marRight w:val="0"/>
      <w:marTop w:val="0"/>
      <w:marBottom w:val="0"/>
      <w:divBdr>
        <w:top w:val="none" w:sz="0" w:space="0" w:color="auto"/>
        <w:left w:val="none" w:sz="0" w:space="0" w:color="auto"/>
        <w:bottom w:val="none" w:sz="0" w:space="0" w:color="auto"/>
        <w:right w:val="none" w:sz="0" w:space="0" w:color="auto"/>
      </w:divBdr>
    </w:div>
    <w:div w:id="547567356">
      <w:bodyDiv w:val="1"/>
      <w:marLeft w:val="0"/>
      <w:marRight w:val="0"/>
      <w:marTop w:val="0"/>
      <w:marBottom w:val="0"/>
      <w:divBdr>
        <w:top w:val="none" w:sz="0" w:space="0" w:color="auto"/>
        <w:left w:val="none" w:sz="0" w:space="0" w:color="auto"/>
        <w:bottom w:val="none" w:sz="0" w:space="0" w:color="auto"/>
        <w:right w:val="none" w:sz="0" w:space="0" w:color="auto"/>
      </w:divBdr>
    </w:div>
    <w:div w:id="548759841">
      <w:bodyDiv w:val="1"/>
      <w:marLeft w:val="0"/>
      <w:marRight w:val="0"/>
      <w:marTop w:val="0"/>
      <w:marBottom w:val="0"/>
      <w:divBdr>
        <w:top w:val="none" w:sz="0" w:space="0" w:color="auto"/>
        <w:left w:val="none" w:sz="0" w:space="0" w:color="auto"/>
        <w:bottom w:val="none" w:sz="0" w:space="0" w:color="auto"/>
        <w:right w:val="none" w:sz="0" w:space="0" w:color="auto"/>
      </w:divBdr>
    </w:div>
    <w:div w:id="549268351">
      <w:bodyDiv w:val="1"/>
      <w:marLeft w:val="0"/>
      <w:marRight w:val="0"/>
      <w:marTop w:val="0"/>
      <w:marBottom w:val="0"/>
      <w:divBdr>
        <w:top w:val="none" w:sz="0" w:space="0" w:color="auto"/>
        <w:left w:val="none" w:sz="0" w:space="0" w:color="auto"/>
        <w:bottom w:val="none" w:sz="0" w:space="0" w:color="auto"/>
        <w:right w:val="none" w:sz="0" w:space="0" w:color="auto"/>
      </w:divBdr>
    </w:div>
    <w:div w:id="549339987">
      <w:bodyDiv w:val="1"/>
      <w:marLeft w:val="0"/>
      <w:marRight w:val="0"/>
      <w:marTop w:val="0"/>
      <w:marBottom w:val="0"/>
      <w:divBdr>
        <w:top w:val="none" w:sz="0" w:space="0" w:color="auto"/>
        <w:left w:val="none" w:sz="0" w:space="0" w:color="auto"/>
        <w:bottom w:val="none" w:sz="0" w:space="0" w:color="auto"/>
        <w:right w:val="none" w:sz="0" w:space="0" w:color="auto"/>
      </w:divBdr>
    </w:div>
    <w:div w:id="550306085">
      <w:bodyDiv w:val="1"/>
      <w:marLeft w:val="0"/>
      <w:marRight w:val="0"/>
      <w:marTop w:val="0"/>
      <w:marBottom w:val="0"/>
      <w:divBdr>
        <w:top w:val="none" w:sz="0" w:space="0" w:color="auto"/>
        <w:left w:val="none" w:sz="0" w:space="0" w:color="auto"/>
        <w:bottom w:val="none" w:sz="0" w:space="0" w:color="auto"/>
        <w:right w:val="none" w:sz="0" w:space="0" w:color="auto"/>
      </w:divBdr>
    </w:div>
    <w:div w:id="553196185">
      <w:bodyDiv w:val="1"/>
      <w:marLeft w:val="0"/>
      <w:marRight w:val="0"/>
      <w:marTop w:val="0"/>
      <w:marBottom w:val="0"/>
      <w:divBdr>
        <w:top w:val="none" w:sz="0" w:space="0" w:color="auto"/>
        <w:left w:val="none" w:sz="0" w:space="0" w:color="auto"/>
        <w:bottom w:val="none" w:sz="0" w:space="0" w:color="auto"/>
        <w:right w:val="none" w:sz="0" w:space="0" w:color="auto"/>
      </w:divBdr>
    </w:div>
    <w:div w:id="553350401">
      <w:bodyDiv w:val="1"/>
      <w:marLeft w:val="0"/>
      <w:marRight w:val="0"/>
      <w:marTop w:val="0"/>
      <w:marBottom w:val="0"/>
      <w:divBdr>
        <w:top w:val="none" w:sz="0" w:space="0" w:color="auto"/>
        <w:left w:val="none" w:sz="0" w:space="0" w:color="auto"/>
        <w:bottom w:val="none" w:sz="0" w:space="0" w:color="auto"/>
        <w:right w:val="none" w:sz="0" w:space="0" w:color="auto"/>
      </w:divBdr>
    </w:div>
    <w:div w:id="554044552">
      <w:bodyDiv w:val="1"/>
      <w:marLeft w:val="0"/>
      <w:marRight w:val="0"/>
      <w:marTop w:val="0"/>
      <w:marBottom w:val="0"/>
      <w:divBdr>
        <w:top w:val="none" w:sz="0" w:space="0" w:color="auto"/>
        <w:left w:val="none" w:sz="0" w:space="0" w:color="auto"/>
        <w:bottom w:val="none" w:sz="0" w:space="0" w:color="auto"/>
        <w:right w:val="none" w:sz="0" w:space="0" w:color="auto"/>
      </w:divBdr>
    </w:div>
    <w:div w:id="554894761">
      <w:bodyDiv w:val="1"/>
      <w:marLeft w:val="0"/>
      <w:marRight w:val="0"/>
      <w:marTop w:val="0"/>
      <w:marBottom w:val="0"/>
      <w:divBdr>
        <w:top w:val="none" w:sz="0" w:space="0" w:color="auto"/>
        <w:left w:val="none" w:sz="0" w:space="0" w:color="auto"/>
        <w:bottom w:val="none" w:sz="0" w:space="0" w:color="auto"/>
        <w:right w:val="none" w:sz="0" w:space="0" w:color="auto"/>
      </w:divBdr>
    </w:div>
    <w:div w:id="556746485">
      <w:bodyDiv w:val="1"/>
      <w:marLeft w:val="0"/>
      <w:marRight w:val="0"/>
      <w:marTop w:val="0"/>
      <w:marBottom w:val="0"/>
      <w:divBdr>
        <w:top w:val="none" w:sz="0" w:space="0" w:color="auto"/>
        <w:left w:val="none" w:sz="0" w:space="0" w:color="auto"/>
        <w:bottom w:val="none" w:sz="0" w:space="0" w:color="auto"/>
        <w:right w:val="none" w:sz="0" w:space="0" w:color="auto"/>
      </w:divBdr>
    </w:div>
    <w:div w:id="556746495">
      <w:bodyDiv w:val="1"/>
      <w:marLeft w:val="0"/>
      <w:marRight w:val="0"/>
      <w:marTop w:val="0"/>
      <w:marBottom w:val="0"/>
      <w:divBdr>
        <w:top w:val="none" w:sz="0" w:space="0" w:color="auto"/>
        <w:left w:val="none" w:sz="0" w:space="0" w:color="auto"/>
        <w:bottom w:val="none" w:sz="0" w:space="0" w:color="auto"/>
        <w:right w:val="none" w:sz="0" w:space="0" w:color="auto"/>
      </w:divBdr>
    </w:div>
    <w:div w:id="557982044">
      <w:bodyDiv w:val="1"/>
      <w:marLeft w:val="0"/>
      <w:marRight w:val="0"/>
      <w:marTop w:val="0"/>
      <w:marBottom w:val="0"/>
      <w:divBdr>
        <w:top w:val="none" w:sz="0" w:space="0" w:color="auto"/>
        <w:left w:val="none" w:sz="0" w:space="0" w:color="auto"/>
        <w:bottom w:val="none" w:sz="0" w:space="0" w:color="auto"/>
        <w:right w:val="none" w:sz="0" w:space="0" w:color="auto"/>
      </w:divBdr>
    </w:div>
    <w:div w:id="565803155">
      <w:bodyDiv w:val="1"/>
      <w:marLeft w:val="0"/>
      <w:marRight w:val="0"/>
      <w:marTop w:val="0"/>
      <w:marBottom w:val="0"/>
      <w:divBdr>
        <w:top w:val="none" w:sz="0" w:space="0" w:color="auto"/>
        <w:left w:val="none" w:sz="0" w:space="0" w:color="auto"/>
        <w:bottom w:val="none" w:sz="0" w:space="0" w:color="auto"/>
        <w:right w:val="none" w:sz="0" w:space="0" w:color="auto"/>
      </w:divBdr>
    </w:div>
    <w:div w:id="567765266">
      <w:bodyDiv w:val="1"/>
      <w:marLeft w:val="0"/>
      <w:marRight w:val="0"/>
      <w:marTop w:val="0"/>
      <w:marBottom w:val="0"/>
      <w:divBdr>
        <w:top w:val="none" w:sz="0" w:space="0" w:color="auto"/>
        <w:left w:val="none" w:sz="0" w:space="0" w:color="auto"/>
        <w:bottom w:val="none" w:sz="0" w:space="0" w:color="auto"/>
        <w:right w:val="none" w:sz="0" w:space="0" w:color="auto"/>
      </w:divBdr>
    </w:div>
    <w:div w:id="568422539">
      <w:bodyDiv w:val="1"/>
      <w:marLeft w:val="0"/>
      <w:marRight w:val="0"/>
      <w:marTop w:val="0"/>
      <w:marBottom w:val="0"/>
      <w:divBdr>
        <w:top w:val="none" w:sz="0" w:space="0" w:color="auto"/>
        <w:left w:val="none" w:sz="0" w:space="0" w:color="auto"/>
        <w:bottom w:val="none" w:sz="0" w:space="0" w:color="auto"/>
        <w:right w:val="none" w:sz="0" w:space="0" w:color="auto"/>
      </w:divBdr>
    </w:div>
    <w:div w:id="570234980">
      <w:bodyDiv w:val="1"/>
      <w:marLeft w:val="0"/>
      <w:marRight w:val="0"/>
      <w:marTop w:val="0"/>
      <w:marBottom w:val="0"/>
      <w:divBdr>
        <w:top w:val="none" w:sz="0" w:space="0" w:color="auto"/>
        <w:left w:val="none" w:sz="0" w:space="0" w:color="auto"/>
        <w:bottom w:val="none" w:sz="0" w:space="0" w:color="auto"/>
        <w:right w:val="none" w:sz="0" w:space="0" w:color="auto"/>
      </w:divBdr>
    </w:div>
    <w:div w:id="571047514">
      <w:bodyDiv w:val="1"/>
      <w:marLeft w:val="0"/>
      <w:marRight w:val="0"/>
      <w:marTop w:val="0"/>
      <w:marBottom w:val="0"/>
      <w:divBdr>
        <w:top w:val="none" w:sz="0" w:space="0" w:color="auto"/>
        <w:left w:val="none" w:sz="0" w:space="0" w:color="auto"/>
        <w:bottom w:val="none" w:sz="0" w:space="0" w:color="auto"/>
        <w:right w:val="none" w:sz="0" w:space="0" w:color="auto"/>
      </w:divBdr>
    </w:div>
    <w:div w:id="572007277">
      <w:bodyDiv w:val="1"/>
      <w:marLeft w:val="0"/>
      <w:marRight w:val="0"/>
      <w:marTop w:val="0"/>
      <w:marBottom w:val="0"/>
      <w:divBdr>
        <w:top w:val="none" w:sz="0" w:space="0" w:color="auto"/>
        <w:left w:val="none" w:sz="0" w:space="0" w:color="auto"/>
        <w:bottom w:val="none" w:sz="0" w:space="0" w:color="auto"/>
        <w:right w:val="none" w:sz="0" w:space="0" w:color="auto"/>
      </w:divBdr>
    </w:div>
    <w:div w:id="572736618">
      <w:bodyDiv w:val="1"/>
      <w:marLeft w:val="0"/>
      <w:marRight w:val="0"/>
      <w:marTop w:val="0"/>
      <w:marBottom w:val="0"/>
      <w:divBdr>
        <w:top w:val="none" w:sz="0" w:space="0" w:color="auto"/>
        <w:left w:val="none" w:sz="0" w:space="0" w:color="auto"/>
        <w:bottom w:val="none" w:sz="0" w:space="0" w:color="auto"/>
        <w:right w:val="none" w:sz="0" w:space="0" w:color="auto"/>
      </w:divBdr>
    </w:div>
    <w:div w:id="572784918">
      <w:bodyDiv w:val="1"/>
      <w:marLeft w:val="0"/>
      <w:marRight w:val="0"/>
      <w:marTop w:val="0"/>
      <w:marBottom w:val="0"/>
      <w:divBdr>
        <w:top w:val="none" w:sz="0" w:space="0" w:color="auto"/>
        <w:left w:val="none" w:sz="0" w:space="0" w:color="auto"/>
        <w:bottom w:val="none" w:sz="0" w:space="0" w:color="auto"/>
        <w:right w:val="none" w:sz="0" w:space="0" w:color="auto"/>
      </w:divBdr>
    </w:div>
    <w:div w:id="573509284">
      <w:bodyDiv w:val="1"/>
      <w:marLeft w:val="0"/>
      <w:marRight w:val="0"/>
      <w:marTop w:val="0"/>
      <w:marBottom w:val="0"/>
      <w:divBdr>
        <w:top w:val="none" w:sz="0" w:space="0" w:color="auto"/>
        <w:left w:val="none" w:sz="0" w:space="0" w:color="auto"/>
        <w:bottom w:val="none" w:sz="0" w:space="0" w:color="auto"/>
        <w:right w:val="none" w:sz="0" w:space="0" w:color="auto"/>
      </w:divBdr>
    </w:div>
    <w:div w:id="573702796">
      <w:bodyDiv w:val="1"/>
      <w:marLeft w:val="0"/>
      <w:marRight w:val="0"/>
      <w:marTop w:val="0"/>
      <w:marBottom w:val="0"/>
      <w:divBdr>
        <w:top w:val="none" w:sz="0" w:space="0" w:color="auto"/>
        <w:left w:val="none" w:sz="0" w:space="0" w:color="auto"/>
        <w:bottom w:val="none" w:sz="0" w:space="0" w:color="auto"/>
        <w:right w:val="none" w:sz="0" w:space="0" w:color="auto"/>
      </w:divBdr>
    </w:div>
    <w:div w:id="575358724">
      <w:bodyDiv w:val="1"/>
      <w:marLeft w:val="0"/>
      <w:marRight w:val="0"/>
      <w:marTop w:val="0"/>
      <w:marBottom w:val="0"/>
      <w:divBdr>
        <w:top w:val="none" w:sz="0" w:space="0" w:color="auto"/>
        <w:left w:val="none" w:sz="0" w:space="0" w:color="auto"/>
        <w:bottom w:val="none" w:sz="0" w:space="0" w:color="auto"/>
        <w:right w:val="none" w:sz="0" w:space="0" w:color="auto"/>
      </w:divBdr>
    </w:div>
    <w:div w:id="578253654">
      <w:bodyDiv w:val="1"/>
      <w:marLeft w:val="0"/>
      <w:marRight w:val="0"/>
      <w:marTop w:val="0"/>
      <w:marBottom w:val="0"/>
      <w:divBdr>
        <w:top w:val="none" w:sz="0" w:space="0" w:color="auto"/>
        <w:left w:val="none" w:sz="0" w:space="0" w:color="auto"/>
        <w:bottom w:val="none" w:sz="0" w:space="0" w:color="auto"/>
        <w:right w:val="none" w:sz="0" w:space="0" w:color="auto"/>
      </w:divBdr>
    </w:div>
    <w:div w:id="578445779">
      <w:bodyDiv w:val="1"/>
      <w:marLeft w:val="0"/>
      <w:marRight w:val="0"/>
      <w:marTop w:val="0"/>
      <w:marBottom w:val="0"/>
      <w:divBdr>
        <w:top w:val="none" w:sz="0" w:space="0" w:color="auto"/>
        <w:left w:val="none" w:sz="0" w:space="0" w:color="auto"/>
        <w:bottom w:val="none" w:sz="0" w:space="0" w:color="auto"/>
        <w:right w:val="none" w:sz="0" w:space="0" w:color="auto"/>
      </w:divBdr>
    </w:div>
    <w:div w:id="579946067">
      <w:bodyDiv w:val="1"/>
      <w:marLeft w:val="0"/>
      <w:marRight w:val="0"/>
      <w:marTop w:val="0"/>
      <w:marBottom w:val="0"/>
      <w:divBdr>
        <w:top w:val="none" w:sz="0" w:space="0" w:color="auto"/>
        <w:left w:val="none" w:sz="0" w:space="0" w:color="auto"/>
        <w:bottom w:val="none" w:sz="0" w:space="0" w:color="auto"/>
        <w:right w:val="none" w:sz="0" w:space="0" w:color="auto"/>
      </w:divBdr>
    </w:div>
    <w:div w:id="583033288">
      <w:bodyDiv w:val="1"/>
      <w:marLeft w:val="0"/>
      <w:marRight w:val="0"/>
      <w:marTop w:val="0"/>
      <w:marBottom w:val="0"/>
      <w:divBdr>
        <w:top w:val="none" w:sz="0" w:space="0" w:color="auto"/>
        <w:left w:val="none" w:sz="0" w:space="0" w:color="auto"/>
        <w:bottom w:val="none" w:sz="0" w:space="0" w:color="auto"/>
        <w:right w:val="none" w:sz="0" w:space="0" w:color="auto"/>
      </w:divBdr>
    </w:div>
    <w:div w:id="584463717">
      <w:bodyDiv w:val="1"/>
      <w:marLeft w:val="0"/>
      <w:marRight w:val="0"/>
      <w:marTop w:val="0"/>
      <w:marBottom w:val="0"/>
      <w:divBdr>
        <w:top w:val="none" w:sz="0" w:space="0" w:color="auto"/>
        <w:left w:val="none" w:sz="0" w:space="0" w:color="auto"/>
        <w:bottom w:val="none" w:sz="0" w:space="0" w:color="auto"/>
        <w:right w:val="none" w:sz="0" w:space="0" w:color="auto"/>
      </w:divBdr>
    </w:div>
    <w:div w:id="591667464">
      <w:bodyDiv w:val="1"/>
      <w:marLeft w:val="0"/>
      <w:marRight w:val="0"/>
      <w:marTop w:val="0"/>
      <w:marBottom w:val="0"/>
      <w:divBdr>
        <w:top w:val="none" w:sz="0" w:space="0" w:color="auto"/>
        <w:left w:val="none" w:sz="0" w:space="0" w:color="auto"/>
        <w:bottom w:val="none" w:sz="0" w:space="0" w:color="auto"/>
        <w:right w:val="none" w:sz="0" w:space="0" w:color="auto"/>
      </w:divBdr>
    </w:div>
    <w:div w:id="592593689">
      <w:bodyDiv w:val="1"/>
      <w:marLeft w:val="0"/>
      <w:marRight w:val="0"/>
      <w:marTop w:val="0"/>
      <w:marBottom w:val="0"/>
      <w:divBdr>
        <w:top w:val="none" w:sz="0" w:space="0" w:color="auto"/>
        <w:left w:val="none" w:sz="0" w:space="0" w:color="auto"/>
        <w:bottom w:val="none" w:sz="0" w:space="0" w:color="auto"/>
        <w:right w:val="none" w:sz="0" w:space="0" w:color="auto"/>
      </w:divBdr>
    </w:div>
    <w:div w:id="596250126">
      <w:bodyDiv w:val="1"/>
      <w:marLeft w:val="0"/>
      <w:marRight w:val="0"/>
      <w:marTop w:val="0"/>
      <w:marBottom w:val="0"/>
      <w:divBdr>
        <w:top w:val="none" w:sz="0" w:space="0" w:color="auto"/>
        <w:left w:val="none" w:sz="0" w:space="0" w:color="auto"/>
        <w:bottom w:val="none" w:sz="0" w:space="0" w:color="auto"/>
        <w:right w:val="none" w:sz="0" w:space="0" w:color="auto"/>
      </w:divBdr>
    </w:div>
    <w:div w:id="596794424">
      <w:bodyDiv w:val="1"/>
      <w:marLeft w:val="0"/>
      <w:marRight w:val="0"/>
      <w:marTop w:val="0"/>
      <w:marBottom w:val="0"/>
      <w:divBdr>
        <w:top w:val="none" w:sz="0" w:space="0" w:color="auto"/>
        <w:left w:val="none" w:sz="0" w:space="0" w:color="auto"/>
        <w:bottom w:val="none" w:sz="0" w:space="0" w:color="auto"/>
        <w:right w:val="none" w:sz="0" w:space="0" w:color="auto"/>
      </w:divBdr>
    </w:div>
    <w:div w:id="598684798">
      <w:bodyDiv w:val="1"/>
      <w:marLeft w:val="0"/>
      <w:marRight w:val="0"/>
      <w:marTop w:val="0"/>
      <w:marBottom w:val="0"/>
      <w:divBdr>
        <w:top w:val="none" w:sz="0" w:space="0" w:color="auto"/>
        <w:left w:val="none" w:sz="0" w:space="0" w:color="auto"/>
        <w:bottom w:val="none" w:sz="0" w:space="0" w:color="auto"/>
        <w:right w:val="none" w:sz="0" w:space="0" w:color="auto"/>
      </w:divBdr>
    </w:div>
    <w:div w:id="601111212">
      <w:bodyDiv w:val="1"/>
      <w:marLeft w:val="0"/>
      <w:marRight w:val="0"/>
      <w:marTop w:val="0"/>
      <w:marBottom w:val="0"/>
      <w:divBdr>
        <w:top w:val="none" w:sz="0" w:space="0" w:color="auto"/>
        <w:left w:val="none" w:sz="0" w:space="0" w:color="auto"/>
        <w:bottom w:val="none" w:sz="0" w:space="0" w:color="auto"/>
        <w:right w:val="none" w:sz="0" w:space="0" w:color="auto"/>
      </w:divBdr>
    </w:div>
    <w:div w:id="601376324">
      <w:bodyDiv w:val="1"/>
      <w:marLeft w:val="0"/>
      <w:marRight w:val="0"/>
      <w:marTop w:val="0"/>
      <w:marBottom w:val="0"/>
      <w:divBdr>
        <w:top w:val="none" w:sz="0" w:space="0" w:color="auto"/>
        <w:left w:val="none" w:sz="0" w:space="0" w:color="auto"/>
        <w:bottom w:val="none" w:sz="0" w:space="0" w:color="auto"/>
        <w:right w:val="none" w:sz="0" w:space="0" w:color="auto"/>
      </w:divBdr>
    </w:div>
    <w:div w:id="601644473">
      <w:bodyDiv w:val="1"/>
      <w:marLeft w:val="0"/>
      <w:marRight w:val="0"/>
      <w:marTop w:val="0"/>
      <w:marBottom w:val="0"/>
      <w:divBdr>
        <w:top w:val="none" w:sz="0" w:space="0" w:color="auto"/>
        <w:left w:val="none" w:sz="0" w:space="0" w:color="auto"/>
        <w:bottom w:val="none" w:sz="0" w:space="0" w:color="auto"/>
        <w:right w:val="none" w:sz="0" w:space="0" w:color="auto"/>
      </w:divBdr>
    </w:div>
    <w:div w:id="607350932">
      <w:bodyDiv w:val="1"/>
      <w:marLeft w:val="0"/>
      <w:marRight w:val="0"/>
      <w:marTop w:val="0"/>
      <w:marBottom w:val="0"/>
      <w:divBdr>
        <w:top w:val="none" w:sz="0" w:space="0" w:color="auto"/>
        <w:left w:val="none" w:sz="0" w:space="0" w:color="auto"/>
        <w:bottom w:val="none" w:sz="0" w:space="0" w:color="auto"/>
        <w:right w:val="none" w:sz="0" w:space="0" w:color="auto"/>
      </w:divBdr>
    </w:div>
    <w:div w:id="607926531">
      <w:bodyDiv w:val="1"/>
      <w:marLeft w:val="0"/>
      <w:marRight w:val="0"/>
      <w:marTop w:val="0"/>
      <w:marBottom w:val="0"/>
      <w:divBdr>
        <w:top w:val="none" w:sz="0" w:space="0" w:color="auto"/>
        <w:left w:val="none" w:sz="0" w:space="0" w:color="auto"/>
        <w:bottom w:val="none" w:sz="0" w:space="0" w:color="auto"/>
        <w:right w:val="none" w:sz="0" w:space="0" w:color="auto"/>
      </w:divBdr>
    </w:div>
    <w:div w:id="608581719">
      <w:bodyDiv w:val="1"/>
      <w:marLeft w:val="0"/>
      <w:marRight w:val="0"/>
      <w:marTop w:val="0"/>
      <w:marBottom w:val="0"/>
      <w:divBdr>
        <w:top w:val="none" w:sz="0" w:space="0" w:color="auto"/>
        <w:left w:val="none" w:sz="0" w:space="0" w:color="auto"/>
        <w:bottom w:val="none" w:sz="0" w:space="0" w:color="auto"/>
        <w:right w:val="none" w:sz="0" w:space="0" w:color="auto"/>
      </w:divBdr>
    </w:div>
    <w:div w:id="609514509">
      <w:bodyDiv w:val="1"/>
      <w:marLeft w:val="0"/>
      <w:marRight w:val="0"/>
      <w:marTop w:val="0"/>
      <w:marBottom w:val="0"/>
      <w:divBdr>
        <w:top w:val="none" w:sz="0" w:space="0" w:color="auto"/>
        <w:left w:val="none" w:sz="0" w:space="0" w:color="auto"/>
        <w:bottom w:val="none" w:sz="0" w:space="0" w:color="auto"/>
        <w:right w:val="none" w:sz="0" w:space="0" w:color="auto"/>
      </w:divBdr>
    </w:div>
    <w:div w:id="611278895">
      <w:bodyDiv w:val="1"/>
      <w:marLeft w:val="0"/>
      <w:marRight w:val="0"/>
      <w:marTop w:val="0"/>
      <w:marBottom w:val="0"/>
      <w:divBdr>
        <w:top w:val="none" w:sz="0" w:space="0" w:color="auto"/>
        <w:left w:val="none" w:sz="0" w:space="0" w:color="auto"/>
        <w:bottom w:val="none" w:sz="0" w:space="0" w:color="auto"/>
        <w:right w:val="none" w:sz="0" w:space="0" w:color="auto"/>
      </w:divBdr>
    </w:div>
    <w:div w:id="612982953">
      <w:bodyDiv w:val="1"/>
      <w:marLeft w:val="0"/>
      <w:marRight w:val="0"/>
      <w:marTop w:val="0"/>
      <w:marBottom w:val="0"/>
      <w:divBdr>
        <w:top w:val="none" w:sz="0" w:space="0" w:color="auto"/>
        <w:left w:val="none" w:sz="0" w:space="0" w:color="auto"/>
        <w:bottom w:val="none" w:sz="0" w:space="0" w:color="auto"/>
        <w:right w:val="none" w:sz="0" w:space="0" w:color="auto"/>
      </w:divBdr>
    </w:div>
    <w:div w:id="613246591">
      <w:bodyDiv w:val="1"/>
      <w:marLeft w:val="0"/>
      <w:marRight w:val="0"/>
      <w:marTop w:val="0"/>
      <w:marBottom w:val="0"/>
      <w:divBdr>
        <w:top w:val="none" w:sz="0" w:space="0" w:color="auto"/>
        <w:left w:val="none" w:sz="0" w:space="0" w:color="auto"/>
        <w:bottom w:val="none" w:sz="0" w:space="0" w:color="auto"/>
        <w:right w:val="none" w:sz="0" w:space="0" w:color="auto"/>
      </w:divBdr>
    </w:div>
    <w:div w:id="614026550">
      <w:bodyDiv w:val="1"/>
      <w:marLeft w:val="0"/>
      <w:marRight w:val="0"/>
      <w:marTop w:val="0"/>
      <w:marBottom w:val="0"/>
      <w:divBdr>
        <w:top w:val="none" w:sz="0" w:space="0" w:color="auto"/>
        <w:left w:val="none" w:sz="0" w:space="0" w:color="auto"/>
        <w:bottom w:val="none" w:sz="0" w:space="0" w:color="auto"/>
        <w:right w:val="none" w:sz="0" w:space="0" w:color="auto"/>
      </w:divBdr>
    </w:div>
    <w:div w:id="615410370">
      <w:bodyDiv w:val="1"/>
      <w:marLeft w:val="0"/>
      <w:marRight w:val="0"/>
      <w:marTop w:val="0"/>
      <w:marBottom w:val="0"/>
      <w:divBdr>
        <w:top w:val="none" w:sz="0" w:space="0" w:color="auto"/>
        <w:left w:val="none" w:sz="0" w:space="0" w:color="auto"/>
        <w:bottom w:val="none" w:sz="0" w:space="0" w:color="auto"/>
        <w:right w:val="none" w:sz="0" w:space="0" w:color="auto"/>
      </w:divBdr>
    </w:div>
    <w:div w:id="617957103">
      <w:bodyDiv w:val="1"/>
      <w:marLeft w:val="0"/>
      <w:marRight w:val="0"/>
      <w:marTop w:val="0"/>
      <w:marBottom w:val="0"/>
      <w:divBdr>
        <w:top w:val="none" w:sz="0" w:space="0" w:color="auto"/>
        <w:left w:val="none" w:sz="0" w:space="0" w:color="auto"/>
        <w:bottom w:val="none" w:sz="0" w:space="0" w:color="auto"/>
        <w:right w:val="none" w:sz="0" w:space="0" w:color="auto"/>
      </w:divBdr>
    </w:div>
    <w:div w:id="619267647">
      <w:bodyDiv w:val="1"/>
      <w:marLeft w:val="0"/>
      <w:marRight w:val="0"/>
      <w:marTop w:val="0"/>
      <w:marBottom w:val="0"/>
      <w:divBdr>
        <w:top w:val="none" w:sz="0" w:space="0" w:color="auto"/>
        <w:left w:val="none" w:sz="0" w:space="0" w:color="auto"/>
        <w:bottom w:val="none" w:sz="0" w:space="0" w:color="auto"/>
        <w:right w:val="none" w:sz="0" w:space="0" w:color="auto"/>
      </w:divBdr>
    </w:div>
    <w:div w:id="619989832">
      <w:bodyDiv w:val="1"/>
      <w:marLeft w:val="0"/>
      <w:marRight w:val="0"/>
      <w:marTop w:val="0"/>
      <w:marBottom w:val="0"/>
      <w:divBdr>
        <w:top w:val="none" w:sz="0" w:space="0" w:color="auto"/>
        <w:left w:val="none" w:sz="0" w:space="0" w:color="auto"/>
        <w:bottom w:val="none" w:sz="0" w:space="0" w:color="auto"/>
        <w:right w:val="none" w:sz="0" w:space="0" w:color="auto"/>
      </w:divBdr>
    </w:div>
    <w:div w:id="621109181">
      <w:bodyDiv w:val="1"/>
      <w:marLeft w:val="0"/>
      <w:marRight w:val="0"/>
      <w:marTop w:val="0"/>
      <w:marBottom w:val="0"/>
      <w:divBdr>
        <w:top w:val="none" w:sz="0" w:space="0" w:color="auto"/>
        <w:left w:val="none" w:sz="0" w:space="0" w:color="auto"/>
        <w:bottom w:val="none" w:sz="0" w:space="0" w:color="auto"/>
        <w:right w:val="none" w:sz="0" w:space="0" w:color="auto"/>
      </w:divBdr>
    </w:div>
    <w:div w:id="629556843">
      <w:bodyDiv w:val="1"/>
      <w:marLeft w:val="0"/>
      <w:marRight w:val="0"/>
      <w:marTop w:val="0"/>
      <w:marBottom w:val="0"/>
      <w:divBdr>
        <w:top w:val="none" w:sz="0" w:space="0" w:color="auto"/>
        <w:left w:val="none" w:sz="0" w:space="0" w:color="auto"/>
        <w:bottom w:val="none" w:sz="0" w:space="0" w:color="auto"/>
        <w:right w:val="none" w:sz="0" w:space="0" w:color="auto"/>
      </w:divBdr>
    </w:div>
    <w:div w:id="629937196">
      <w:bodyDiv w:val="1"/>
      <w:marLeft w:val="0"/>
      <w:marRight w:val="0"/>
      <w:marTop w:val="0"/>
      <w:marBottom w:val="0"/>
      <w:divBdr>
        <w:top w:val="none" w:sz="0" w:space="0" w:color="auto"/>
        <w:left w:val="none" w:sz="0" w:space="0" w:color="auto"/>
        <w:bottom w:val="none" w:sz="0" w:space="0" w:color="auto"/>
        <w:right w:val="none" w:sz="0" w:space="0" w:color="auto"/>
      </w:divBdr>
    </w:div>
    <w:div w:id="635644998">
      <w:bodyDiv w:val="1"/>
      <w:marLeft w:val="0"/>
      <w:marRight w:val="0"/>
      <w:marTop w:val="0"/>
      <w:marBottom w:val="0"/>
      <w:divBdr>
        <w:top w:val="none" w:sz="0" w:space="0" w:color="auto"/>
        <w:left w:val="none" w:sz="0" w:space="0" w:color="auto"/>
        <w:bottom w:val="none" w:sz="0" w:space="0" w:color="auto"/>
        <w:right w:val="none" w:sz="0" w:space="0" w:color="auto"/>
      </w:divBdr>
    </w:div>
    <w:div w:id="635838511">
      <w:bodyDiv w:val="1"/>
      <w:marLeft w:val="0"/>
      <w:marRight w:val="0"/>
      <w:marTop w:val="0"/>
      <w:marBottom w:val="0"/>
      <w:divBdr>
        <w:top w:val="none" w:sz="0" w:space="0" w:color="auto"/>
        <w:left w:val="none" w:sz="0" w:space="0" w:color="auto"/>
        <w:bottom w:val="none" w:sz="0" w:space="0" w:color="auto"/>
        <w:right w:val="none" w:sz="0" w:space="0" w:color="auto"/>
      </w:divBdr>
    </w:div>
    <w:div w:id="640312762">
      <w:bodyDiv w:val="1"/>
      <w:marLeft w:val="0"/>
      <w:marRight w:val="0"/>
      <w:marTop w:val="0"/>
      <w:marBottom w:val="0"/>
      <w:divBdr>
        <w:top w:val="none" w:sz="0" w:space="0" w:color="auto"/>
        <w:left w:val="none" w:sz="0" w:space="0" w:color="auto"/>
        <w:bottom w:val="none" w:sz="0" w:space="0" w:color="auto"/>
        <w:right w:val="none" w:sz="0" w:space="0" w:color="auto"/>
      </w:divBdr>
    </w:div>
    <w:div w:id="640423940">
      <w:bodyDiv w:val="1"/>
      <w:marLeft w:val="0"/>
      <w:marRight w:val="0"/>
      <w:marTop w:val="0"/>
      <w:marBottom w:val="0"/>
      <w:divBdr>
        <w:top w:val="none" w:sz="0" w:space="0" w:color="auto"/>
        <w:left w:val="none" w:sz="0" w:space="0" w:color="auto"/>
        <w:bottom w:val="none" w:sz="0" w:space="0" w:color="auto"/>
        <w:right w:val="none" w:sz="0" w:space="0" w:color="auto"/>
      </w:divBdr>
    </w:div>
    <w:div w:id="640964632">
      <w:bodyDiv w:val="1"/>
      <w:marLeft w:val="0"/>
      <w:marRight w:val="0"/>
      <w:marTop w:val="0"/>
      <w:marBottom w:val="0"/>
      <w:divBdr>
        <w:top w:val="none" w:sz="0" w:space="0" w:color="auto"/>
        <w:left w:val="none" w:sz="0" w:space="0" w:color="auto"/>
        <w:bottom w:val="none" w:sz="0" w:space="0" w:color="auto"/>
        <w:right w:val="none" w:sz="0" w:space="0" w:color="auto"/>
      </w:divBdr>
    </w:div>
    <w:div w:id="643119651">
      <w:bodyDiv w:val="1"/>
      <w:marLeft w:val="0"/>
      <w:marRight w:val="0"/>
      <w:marTop w:val="0"/>
      <w:marBottom w:val="0"/>
      <w:divBdr>
        <w:top w:val="none" w:sz="0" w:space="0" w:color="auto"/>
        <w:left w:val="none" w:sz="0" w:space="0" w:color="auto"/>
        <w:bottom w:val="none" w:sz="0" w:space="0" w:color="auto"/>
        <w:right w:val="none" w:sz="0" w:space="0" w:color="auto"/>
      </w:divBdr>
    </w:div>
    <w:div w:id="643242484">
      <w:bodyDiv w:val="1"/>
      <w:marLeft w:val="0"/>
      <w:marRight w:val="0"/>
      <w:marTop w:val="0"/>
      <w:marBottom w:val="0"/>
      <w:divBdr>
        <w:top w:val="none" w:sz="0" w:space="0" w:color="auto"/>
        <w:left w:val="none" w:sz="0" w:space="0" w:color="auto"/>
        <w:bottom w:val="none" w:sz="0" w:space="0" w:color="auto"/>
        <w:right w:val="none" w:sz="0" w:space="0" w:color="auto"/>
      </w:divBdr>
    </w:div>
    <w:div w:id="643854824">
      <w:bodyDiv w:val="1"/>
      <w:marLeft w:val="0"/>
      <w:marRight w:val="0"/>
      <w:marTop w:val="0"/>
      <w:marBottom w:val="0"/>
      <w:divBdr>
        <w:top w:val="none" w:sz="0" w:space="0" w:color="auto"/>
        <w:left w:val="none" w:sz="0" w:space="0" w:color="auto"/>
        <w:bottom w:val="none" w:sz="0" w:space="0" w:color="auto"/>
        <w:right w:val="none" w:sz="0" w:space="0" w:color="auto"/>
      </w:divBdr>
    </w:div>
    <w:div w:id="646782631">
      <w:bodyDiv w:val="1"/>
      <w:marLeft w:val="0"/>
      <w:marRight w:val="0"/>
      <w:marTop w:val="0"/>
      <w:marBottom w:val="0"/>
      <w:divBdr>
        <w:top w:val="none" w:sz="0" w:space="0" w:color="auto"/>
        <w:left w:val="none" w:sz="0" w:space="0" w:color="auto"/>
        <w:bottom w:val="none" w:sz="0" w:space="0" w:color="auto"/>
        <w:right w:val="none" w:sz="0" w:space="0" w:color="auto"/>
      </w:divBdr>
    </w:div>
    <w:div w:id="647440167">
      <w:bodyDiv w:val="1"/>
      <w:marLeft w:val="0"/>
      <w:marRight w:val="0"/>
      <w:marTop w:val="0"/>
      <w:marBottom w:val="0"/>
      <w:divBdr>
        <w:top w:val="none" w:sz="0" w:space="0" w:color="auto"/>
        <w:left w:val="none" w:sz="0" w:space="0" w:color="auto"/>
        <w:bottom w:val="none" w:sz="0" w:space="0" w:color="auto"/>
        <w:right w:val="none" w:sz="0" w:space="0" w:color="auto"/>
      </w:divBdr>
    </w:div>
    <w:div w:id="651373514">
      <w:bodyDiv w:val="1"/>
      <w:marLeft w:val="0"/>
      <w:marRight w:val="0"/>
      <w:marTop w:val="0"/>
      <w:marBottom w:val="0"/>
      <w:divBdr>
        <w:top w:val="none" w:sz="0" w:space="0" w:color="auto"/>
        <w:left w:val="none" w:sz="0" w:space="0" w:color="auto"/>
        <w:bottom w:val="none" w:sz="0" w:space="0" w:color="auto"/>
        <w:right w:val="none" w:sz="0" w:space="0" w:color="auto"/>
      </w:divBdr>
    </w:div>
    <w:div w:id="652635922">
      <w:bodyDiv w:val="1"/>
      <w:marLeft w:val="0"/>
      <w:marRight w:val="0"/>
      <w:marTop w:val="0"/>
      <w:marBottom w:val="0"/>
      <w:divBdr>
        <w:top w:val="none" w:sz="0" w:space="0" w:color="auto"/>
        <w:left w:val="none" w:sz="0" w:space="0" w:color="auto"/>
        <w:bottom w:val="none" w:sz="0" w:space="0" w:color="auto"/>
        <w:right w:val="none" w:sz="0" w:space="0" w:color="auto"/>
      </w:divBdr>
    </w:div>
    <w:div w:id="655183651">
      <w:bodyDiv w:val="1"/>
      <w:marLeft w:val="0"/>
      <w:marRight w:val="0"/>
      <w:marTop w:val="0"/>
      <w:marBottom w:val="0"/>
      <w:divBdr>
        <w:top w:val="none" w:sz="0" w:space="0" w:color="auto"/>
        <w:left w:val="none" w:sz="0" w:space="0" w:color="auto"/>
        <w:bottom w:val="none" w:sz="0" w:space="0" w:color="auto"/>
        <w:right w:val="none" w:sz="0" w:space="0" w:color="auto"/>
      </w:divBdr>
    </w:div>
    <w:div w:id="655229737">
      <w:bodyDiv w:val="1"/>
      <w:marLeft w:val="0"/>
      <w:marRight w:val="0"/>
      <w:marTop w:val="0"/>
      <w:marBottom w:val="0"/>
      <w:divBdr>
        <w:top w:val="none" w:sz="0" w:space="0" w:color="auto"/>
        <w:left w:val="none" w:sz="0" w:space="0" w:color="auto"/>
        <w:bottom w:val="none" w:sz="0" w:space="0" w:color="auto"/>
        <w:right w:val="none" w:sz="0" w:space="0" w:color="auto"/>
      </w:divBdr>
    </w:div>
    <w:div w:id="656884055">
      <w:bodyDiv w:val="1"/>
      <w:marLeft w:val="0"/>
      <w:marRight w:val="0"/>
      <w:marTop w:val="0"/>
      <w:marBottom w:val="0"/>
      <w:divBdr>
        <w:top w:val="none" w:sz="0" w:space="0" w:color="auto"/>
        <w:left w:val="none" w:sz="0" w:space="0" w:color="auto"/>
        <w:bottom w:val="none" w:sz="0" w:space="0" w:color="auto"/>
        <w:right w:val="none" w:sz="0" w:space="0" w:color="auto"/>
      </w:divBdr>
    </w:div>
    <w:div w:id="659382702">
      <w:bodyDiv w:val="1"/>
      <w:marLeft w:val="0"/>
      <w:marRight w:val="0"/>
      <w:marTop w:val="0"/>
      <w:marBottom w:val="0"/>
      <w:divBdr>
        <w:top w:val="none" w:sz="0" w:space="0" w:color="auto"/>
        <w:left w:val="none" w:sz="0" w:space="0" w:color="auto"/>
        <w:bottom w:val="none" w:sz="0" w:space="0" w:color="auto"/>
        <w:right w:val="none" w:sz="0" w:space="0" w:color="auto"/>
      </w:divBdr>
    </w:div>
    <w:div w:id="659383388">
      <w:bodyDiv w:val="1"/>
      <w:marLeft w:val="0"/>
      <w:marRight w:val="0"/>
      <w:marTop w:val="0"/>
      <w:marBottom w:val="0"/>
      <w:divBdr>
        <w:top w:val="none" w:sz="0" w:space="0" w:color="auto"/>
        <w:left w:val="none" w:sz="0" w:space="0" w:color="auto"/>
        <w:bottom w:val="none" w:sz="0" w:space="0" w:color="auto"/>
        <w:right w:val="none" w:sz="0" w:space="0" w:color="auto"/>
      </w:divBdr>
    </w:div>
    <w:div w:id="659428886">
      <w:bodyDiv w:val="1"/>
      <w:marLeft w:val="0"/>
      <w:marRight w:val="0"/>
      <w:marTop w:val="0"/>
      <w:marBottom w:val="0"/>
      <w:divBdr>
        <w:top w:val="none" w:sz="0" w:space="0" w:color="auto"/>
        <w:left w:val="none" w:sz="0" w:space="0" w:color="auto"/>
        <w:bottom w:val="none" w:sz="0" w:space="0" w:color="auto"/>
        <w:right w:val="none" w:sz="0" w:space="0" w:color="auto"/>
      </w:divBdr>
    </w:div>
    <w:div w:id="660475110">
      <w:bodyDiv w:val="1"/>
      <w:marLeft w:val="0"/>
      <w:marRight w:val="0"/>
      <w:marTop w:val="0"/>
      <w:marBottom w:val="0"/>
      <w:divBdr>
        <w:top w:val="none" w:sz="0" w:space="0" w:color="auto"/>
        <w:left w:val="none" w:sz="0" w:space="0" w:color="auto"/>
        <w:bottom w:val="none" w:sz="0" w:space="0" w:color="auto"/>
        <w:right w:val="none" w:sz="0" w:space="0" w:color="auto"/>
      </w:divBdr>
    </w:div>
    <w:div w:id="660934503">
      <w:bodyDiv w:val="1"/>
      <w:marLeft w:val="0"/>
      <w:marRight w:val="0"/>
      <w:marTop w:val="0"/>
      <w:marBottom w:val="0"/>
      <w:divBdr>
        <w:top w:val="none" w:sz="0" w:space="0" w:color="auto"/>
        <w:left w:val="none" w:sz="0" w:space="0" w:color="auto"/>
        <w:bottom w:val="none" w:sz="0" w:space="0" w:color="auto"/>
        <w:right w:val="none" w:sz="0" w:space="0" w:color="auto"/>
      </w:divBdr>
    </w:div>
    <w:div w:id="662511655">
      <w:bodyDiv w:val="1"/>
      <w:marLeft w:val="0"/>
      <w:marRight w:val="0"/>
      <w:marTop w:val="0"/>
      <w:marBottom w:val="0"/>
      <w:divBdr>
        <w:top w:val="none" w:sz="0" w:space="0" w:color="auto"/>
        <w:left w:val="none" w:sz="0" w:space="0" w:color="auto"/>
        <w:bottom w:val="none" w:sz="0" w:space="0" w:color="auto"/>
        <w:right w:val="none" w:sz="0" w:space="0" w:color="auto"/>
      </w:divBdr>
    </w:div>
    <w:div w:id="663239678">
      <w:bodyDiv w:val="1"/>
      <w:marLeft w:val="0"/>
      <w:marRight w:val="0"/>
      <w:marTop w:val="0"/>
      <w:marBottom w:val="0"/>
      <w:divBdr>
        <w:top w:val="none" w:sz="0" w:space="0" w:color="auto"/>
        <w:left w:val="none" w:sz="0" w:space="0" w:color="auto"/>
        <w:bottom w:val="none" w:sz="0" w:space="0" w:color="auto"/>
        <w:right w:val="none" w:sz="0" w:space="0" w:color="auto"/>
      </w:divBdr>
    </w:div>
    <w:div w:id="665980242">
      <w:bodyDiv w:val="1"/>
      <w:marLeft w:val="0"/>
      <w:marRight w:val="0"/>
      <w:marTop w:val="0"/>
      <w:marBottom w:val="0"/>
      <w:divBdr>
        <w:top w:val="none" w:sz="0" w:space="0" w:color="auto"/>
        <w:left w:val="none" w:sz="0" w:space="0" w:color="auto"/>
        <w:bottom w:val="none" w:sz="0" w:space="0" w:color="auto"/>
        <w:right w:val="none" w:sz="0" w:space="0" w:color="auto"/>
      </w:divBdr>
    </w:div>
    <w:div w:id="666785550">
      <w:bodyDiv w:val="1"/>
      <w:marLeft w:val="0"/>
      <w:marRight w:val="0"/>
      <w:marTop w:val="0"/>
      <w:marBottom w:val="0"/>
      <w:divBdr>
        <w:top w:val="none" w:sz="0" w:space="0" w:color="auto"/>
        <w:left w:val="none" w:sz="0" w:space="0" w:color="auto"/>
        <w:bottom w:val="none" w:sz="0" w:space="0" w:color="auto"/>
        <w:right w:val="none" w:sz="0" w:space="0" w:color="auto"/>
      </w:divBdr>
    </w:div>
    <w:div w:id="667246454">
      <w:bodyDiv w:val="1"/>
      <w:marLeft w:val="0"/>
      <w:marRight w:val="0"/>
      <w:marTop w:val="0"/>
      <w:marBottom w:val="0"/>
      <w:divBdr>
        <w:top w:val="none" w:sz="0" w:space="0" w:color="auto"/>
        <w:left w:val="none" w:sz="0" w:space="0" w:color="auto"/>
        <w:bottom w:val="none" w:sz="0" w:space="0" w:color="auto"/>
        <w:right w:val="none" w:sz="0" w:space="0" w:color="auto"/>
      </w:divBdr>
    </w:div>
    <w:div w:id="669257827">
      <w:bodyDiv w:val="1"/>
      <w:marLeft w:val="0"/>
      <w:marRight w:val="0"/>
      <w:marTop w:val="0"/>
      <w:marBottom w:val="0"/>
      <w:divBdr>
        <w:top w:val="none" w:sz="0" w:space="0" w:color="auto"/>
        <w:left w:val="none" w:sz="0" w:space="0" w:color="auto"/>
        <w:bottom w:val="none" w:sz="0" w:space="0" w:color="auto"/>
        <w:right w:val="none" w:sz="0" w:space="0" w:color="auto"/>
      </w:divBdr>
    </w:div>
    <w:div w:id="671027540">
      <w:bodyDiv w:val="1"/>
      <w:marLeft w:val="0"/>
      <w:marRight w:val="0"/>
      <w:marTop w:val="0"/>
      <w:marBottom w:val="0"/>
      <w:divBdr>
        <w:top w:val="none" w:sz="0" w:space="0" w:color="auto"/>
        <w:left w:val="none" w:sz="0" w:space="0" w:color="auto"/>
        <w:bottom w:val="none" w:sz="0" w:space="0" w:color="auto"/>
        <w:right w:val="none" w:sz="0" w:space="0" w:color="auto"/>
      </w:divBdr>
    </w:div>
    <w:div w:id="674039328">
      <w:bodyDiv w:val="1"/>
      <w:marLeft w:val="0"/>
      <w:marRight w:val="0"/>
      <w:marTop w:val="0"/>
      <w:marBottom w:val="0"/>
      <w:divBdr>
        <w:top w:val="none" w:sz="0" w:space="0" w:color="auto"/>
        <w:left w:val="none" w:sz="0" w:space="0" w:color="auto"/>
        <w:bottom w:val="none" w:sz="0" w:space="0" w:color="auto"/>
        <w:right w:val="none" w:sz="0" w:space="0" w:color="auto"/>
      </w:divBdr>
    </w:div>
    <w:div w:id="678505264">
      <w:bodyDiv w:val="1"/>
      <w:marLeft w:val="0"/>
      <w:marRight w:val="0"/>
      <w:marTop w:val="0"/>
      <w:marBottom w:val="0"/>
      <w:divBdr>
        <w:top w:val="none" w:sz="0" w:space="0" w:color="auto"/>
        <w:left w:val="none" w:sz="0" w:space="0" w:color="auto"/>
        <w:bottom w:val="none" w:sz="0" w:space="0" w:color="auto"/>
        <w:right w:val="none" w:sz="0" w:space="0" w:color="auto"/>
      </w:divBdr>
    </w:div>
    <w:div w:id="682246705">
      <w:bodyDiv w:val="1"/>
      <w:marLeft w:val="0"/>
      <w:marRight w:val="0"/>
      <w:marTop w:val="0"/>
      <w:marBottom w:val="0"/>
      <w:divBdr>
        <w:top w:val="none" w:sz="0" w:space="0" w:color="auto"/>
        <w:left w:val="none" w:sz="0" w:space="0" w:color="auto"/>
        <w:bottom w:val="none" w:sz="0" w:space="0" w:color="auto"/>
        <w:right w:val="none" w:sz="0" w:space="0" w:color="auto"/>
      </w:divBdr>
    </w:div>
    <w:div w:id="684789330">
      <w:bodyDiv w:val="1"/>
      <w:marLeft w:val="0"/>
      <w:marRight w:val="0"/>
      <w:marTop w:val="0"/>
      <w:marBottom w:val="0"/>
      <w:divBdr>
        <w:top w:val="none" w:sz="0" w:space="0" w:color="auto"/>
        <w:left w:val="none" w:sz="0" w:space="0" w:color="auto"/>
        <w:bottom w:val="none" w:sz="0" w:space="0" w:color="auto"/>
        <w:right w:val="none" w:sz="0" w:space="0" w:color="auto"/>
      </w:divBdr>
    </w:div>
    <w:div w:id="685062125">
      <w:bodyDiv w:val="1"/>
      <w:marLeft w:val="0"/>
      <w:marRight w:val="0"/>
      <w:marTop w:val="0"/>
      <w:marBottom w:val="0"/>
      <w:divBdr>
        <w:top w:val="none" w:sz="0" w:space="0" w:color="auto"/>
        <w:left w:val="none" w:sz="0" w:space="0" w:color="auto"/>
        <w:bottom w:val="none" w:sz="0" w:space="0" w:color="auto"/>
        <w:right w:val="none" w:sz="0" w:space="0" w:color="auto"/>
      </w:divBdr>
    </w:div>
    <w:div w:id="685525159">
      <w:bodyDiv w:val="1"/>
      <w:marLeft w:val="0"/>
      <w:marRight w:val="0"/>
      <w:marTop w:val="0"/>
      <w:marBottom w:val="0"/>
      <w:divBdr>
        <w:top w:val="none" w:sz="0" w:space="0" w:color="auto"/>
        <w:left w:val="none" w:sz="0" w:space="0" w:color="auto"/>
        <w:bottom w:val="none" w:sz="0" w:space="0" w:color="auto"/>
        <w:right w:val="none" w:sz="0" w:space="0" w:color="auto"/>
      </w:divBdr>
    </w:div>
    <w:div w:id="685862265">
      <w:bodyDiv w:val="1"/>
      <w:marLeft w:val="0"/>
      <w:marRight w:val="0"/>
      <w:marTop w:val="0"/>
      <w:marBottom w:val="0"/>
      <w:divBdr>
        <w:top w:val="none" w:sz="0" w:space="0" w:color="auto"/>
        <w:left w:val="none" w:sz="0" w:space="0" w:color="auto"/>
        <w:bottom w:val="none" w:sz="0" w:space="0" w:color="auto"/>
        <w:right w:val="none" w:sz="0" w:space="0" w:color="auto"/>
      </w:divBdr>
    </w:div>
    <w:div w:id="688289110">
      <w:bodyDiv w:val="1"/>
      <w:marLeft w:val="0"/>
      <w:marRight w:val="0"/>
      <w:marTop w:val="0"/>
      <w:marBottom w:val="0"/>
      <w:divBdr>
        <w:top w:val="none" w:sz="0" w:space="0" w:color="auto"/>
        <w:left w:val="none" w:sz="0" w:space="0" w:color="auto"/>
        <w:bottom w:val="none" w:sz="0" w:space="0" w:color="auto"/>
        <w:right w:val="none" w:sz="0" w:space="0" w:color="auto"/>
      </w:divBdr>
    </w:div>
    <w:div w:id="688606742">
      <w:bodyDiv w:val="1"/>
      <w:marLeft w:val="0"/>
      <w:marRight w:val="0"/>
      <w:marTop w:val="0"/>
      <w:marBottom w:val="0"/>
      <w:divBdr>
        <w:top w:val="none" w:sz="0" w:space="0" w:color="auto"/>
        <w:left w:val="none" w:sz="0" w:space="0" w:color="auto"/>
        <w:bottom w:val="none" w:sz="0" w:space="0" w:color="auto"/>
        <w:right w:val="none" w:sz="0" w:space="0" w:color="auto"/>
      </w:divBdr>
    </w:div>
    <w:div w:id="688873730">
      <w:bodyDiv w:val="1"/>
      <w:marLeft w:val="0"/>
      <w:marRight w:val="0"/>
      <w:marTop w:val="0"/>
      <w:marBottom w:val="0"/>
      <w:divBdr>
        <w:top w:val="none" w:sz="0" w:space="0" w:color="auto"/>
        <w:left w:val="none" w:sz="0" w:space="0" w:color="auto"/>
        <w:bottom w:val="none" w:sz="0" w:space="0" w:color="auto"/>
        <w:right w:val="none" w:sz="0" w:space="0" w:color="auto"/>
      </w:divBdr>
    </w:div>
    <w:div w:id="689793841">
      <w:bodyDiv w:val="1"/>
      <w:marLeft w:val="0"/>
      <w:marRight w:val="0"/>
      <w:marTop w:val="0"/>
      <w:marBottom w:val="0"/>
      <w:divBdr>
        <w:top w:val="none" w:sz="0" w:space="0" w:color="auto"/>
        <w:left w:val="none" w:sz="0" w:space="0" w:color="auto"/>
        <w:bottom w:val="none" w:sz="0" w:space="0" w:color="auto"/>
        <w:right w:val="none" w:sz="0" w:space="0" w:color="auto"/>
      </w:divBdr>
    </w:div>
    <w:div w:id="691079013">
      <w:bodyDiv w:val="1"/>
      <w:marLeft w:val="0"/>
      <w:marRight w:val="0"/>
      <w:marTop w:val="0"/>
      <w:marBottom w:val="0"/>
      <w:divBdr>
        <w:top w:val="none" w:sz="0" w:space="0" w:color="auto"/>
        <w:left w:val="none" w:sz="0" w:space="0" w:color="auto"/>
        <w:bottom w:val="none" w:sz="0" w:space="0" w:color="auto"/>
        <w:right w:val="none" w:sz="0" w:space="0" w:color="auto"/>
      </w:divBdr>
    </w:div>
    <w:div w:id="691611482">
      <w:bodyDiv w:val="1"/>
      <w:marLeft w:val="0"/>
      <w:marRight w:val="0"/>
      <w:marTop w:val="0"/>
      <w:marBottom w:val="0"/>
      <w:divBdr>
        <w:top w:val="none" w:sz="0" w:space="0" w:color="auto"/>
        <w:left w:val="none" w:sz="0" w:space="0" w:color="auto"/>
        <w:bottom w:val="none" w:sz="0" w:space="0" w:color="auto"/>
        <w:right w:val="none" w:sz="0" w:space="0" w:color="auto"/>
      </w:divBdr>
    </w:div>
    <w:div w:id="693382574">
      <w:bodyDiv w:val="1"/>
      <w:marLeft w:val="0"/>
      <w:marRight w:val="0"/>
      <w:marTop w:val="0"/>
      <w:marBottom w:val="0"/>
      <w:divBdr>
        <w:top w:val="none" w:sz="0" w:space="0" w:color="auto"/>
        <w:left w:val="none" w:sz="0" w:space="0" w:color="auto"/>
        <w:bottom w:val="none" w:sz="0" w:space="0" w:color="auto"/>
        <w:right w:val="none" w:sz="0" w:space="0" w:color="auto"/>
      </w:divBdr>
    </w:div>
    <w:div w:id="693507282">
      <w:bodyDiv w:val="1"/>
      <w:marLeft w:val="0"/>
      <w:marRight w:val="0"/>
      <w:marTop w:val="0"/>
      <w:marBottom w:val="0"/>
      <w:divBdr>
        <w:top w:val="none" w:sz="0" w:space="0" w:color="auto"/>
        <w:left w:val="none" w:sz="0" w:space="0" w:color="auto"/>
        <w:bottom w:val="none" w:sz="0" w:space="0" w:color="auto"/>
        <w:right w:val="none" w:sz="0" w:space="0" w:color="auto"/>
      </w:divBdr>
    </w:div>
    <w:div w:id="693841966">
      <w:bodyDiv w:val="1"/>
      <w:marLeft w:val="0"/>
      <w:marRight w:val="0"/>
      <w:marTop w:val="0"/>
      <w:marBottom w:val="0"/>
      <w:divBdr>
        <w:top w:val="none" w:sz="0" w:space="0" w:color="auto"/>
        <w:left w:val="none" w:sz="0" w:space="0" w:color="auto"/>
        <w:bottom w:val="none" w:sz="0" w:space="0" w:color="auto"/>
        <w:right w:val="none" w:sz="0" w:space="0" w:color="auto"/>
      </w:divBdr>
    </w:div>
    <w:div w:id="694236443">
      <w:bodyDiv w:val="1"/>
      <w:marLeft w:val="0"/>
      <w:marRight w:val="0"/>
      <w:marTop w:val="0"/>
      <w:marBottom w:val="0"/>
      <w:divBdr>
        <w:top w:val="none" w:sz="0" w:space="0" w:color="auto"/>
        <w:left w:val="none" w:sz="0" w:space="0" w:color="auto"/>
        <w:bottom w:val="none" w:sz="0" w:space="0" w:color="auto"/>
        <w:right w:val="none" w:sz="0" w:space="0" w:color="auto"/>
      </w:divBdr>
    </w:div>
    <w:div w:id="699159320">
      <w:bodyDiv w:val="1"/>
      <w:marLeft w:val="0"/>
      <w:marRight w:val="0"/>
      <w:marTop w:val="0"/>
      <w:marBottom w:val="0"/>
      <w:divBdr>
        <w:top w:val="none" w:sz="0" w:space="0" w:color="auto"/>
        <w:left w:val="none" w:sz="0" w:space="0" w:color="auto"/>
        <w:bottom w:val="none" w:sz="0" w:space="0" w:color="auto"/>
        <w:right w:val="none" w:sz="0" w:space="0" w:color="auto"/>
      </w:divBdr>
    </w:div>
    <w:div w:id="699279246">
      <w:bodyDiv w:val="1"/>
      <w:marLeft w:val="0"/>
      <w:marRight w:val="0"/>
      <w:marTop w:val="0"/>
      <w:marBottom w:val="0"/>
      <w:divBdr>
        <w:top w:val="none" w:sz="0" w:space="0" w:color="auto"/>
        <w:left w:val="none" w:sz="0" w:space="0" w:color="auto"/>
        <w:bottom w:val="none" w:sz="0" w:space="0" w:color="auto"/>
        <w:right w:val="none" w:sz="0" w:space="0" w:color="auto"/>
      </w:divBdr>
    </w:div>
    <w:div w:id="702678716">
      <w:bodyDiv w:val="1"/>
      <w:marLeft w:val="0"/>
      <w:marRight w:val="0"/>
      <w:marTop w:val="0"/>
      <w:marBottom w:val="0"/>
      <w:divBdr>
        <w:top w:val="none" w:sz="0" w:space="0" w:color="auto"/>
        <w:left w:val="none" w:sz="0" w:space="0" w:color="auto"/>
        <w:bottom w:val="none" w:sz="0" w:space="0" w:color="auto"/>
        <w:right w:val="none" w:sz="0" w:space="0" w:color="auto"/>
      </w:divBdr>
    </w:div>
    <w:div w:id="706955794">
      <w:bodyDiv w:val="1"/>
      <w:marLeft w:val="0"/>
      <w:marRight w:val="0"/>
      <w:marTop w:val="0"/>
      <w:marBottom w:val="0"/>
      <w:divBdr>
        <w:top w:val="none" w:sz="0" w:space="0" w:color="auto"/>
        <w:left w:val="none" w:sz="0" w:space="0" w:color="auto"/>
        <w:bottom w:val="none" w:sz="0" w:space="0" w:color="auto"/>
        <w:right w:val="none" w:sz="0" w:space="0" w:color="auto"/>
      </w:divBdr>
    </w:div>
    <w:div w:id="707409859">
      <w:bodyDiv w:val="1"/>
      <w:marLeft w:val="0"/>
      <w:marRight w:val="0"/>
      <w:marTop w:val="0"/>
      <w:marBottom w:val="0"/>
      <w:divBdr>
        <w:top w:val="none" w:sz="0" w:space="0" w:color="auto"/>
        <w:left w:val="none" w:sz="0" w:space="0" w:color="auto"/>
        <w:bottom w:val="none" w:sz="0" w:space="0" w:color="auto"/>
        <w:right w:val="none" w:sz="0" w:space="0" w:color="auto"/>
      </w:divBdr>
    </w:div>
    <w:div w:id="710303766">
      <w:bodyDiv w:val="1"/>
      <w:marLeft w:val="0"/>
      <w:marRight w:val="0"/>
      <w:marTop w:val="0"/>
      <w:marBottom w:val="0"/>
      <w:divBdr>
        <w:top w:val="none" w:sz="0" w:space="0" w:color="auto"/>
        <w:left w:val="none" w:sz="0" w:space="0" w:color="auto"/>
        <w:bottom w:val="none" w:sz="0" w:space="0" w:color="auto"/>
        <w:right w:val="none" w:sz="0" w:space="0" w:color="auto"/>
      </w:divBdr>
    </w:div>
    <w:div w:id="711150352">
      <w:bodyDiv w:val="1"/>
      <w:marLeft w:val="0"/>
      <w:marRight w:val="0"/>
      <w:marTop w:val="0"/>
      <w:marBottom w:val="0"/>
      <w:divBdr>
        <w:top w:val="none" w:sz="0" w:space="0" w:color="auto"/>
        <w:left w:val="none" w:sz="0" w:space="0" w:color="auto"/>
        <w:bottom w:val="none" w:sz="0" w:space="0" w:color="auto"/>
        <w:right w:val="none" w:sz="0" w:space="0" w:color="auto"/>
      </w:divBdr>
    </w:div>
    <w:div w:id="711416940">
      <w:bodyDiv w:val="1"/>
      <w:marLeft w:val="0"/>
      <w:marRight w:val="0"/>
      <w:marTop w:val="0"/>
      <w:marBottom w:val="0"/>
      <w:divBdr>
        <w:top w:val="none" w:sz="0" w:space="0" w:color="auto"/>
        <w:left w:val="none" w:sz="0" w:space="0" w:color="auto"/>
        <w:bottom w:val="none" w:sz="0" w:space="0" w:color="auto"/>
        <w:right w:val="none" w:sz="0" w:space="0" w:color="auto"/>
      </w:divBdr>
    </w:div>
    <w:div w:id="711805924">
      <w:bodyDiv w:val="1"/>
      <w:marLeft w:val="0"/>
      <w:marRight w:val="0"/>
      <w:marTop w:val="0"/>
      <w:marBottom w:val="0"/>
      <w:divBdr>
        <w:top w:val="none" w:sz="0" w:space="0" w:color="auto"/>
        <w:left w:val="none" w:sz="0" w:space="0" w:color="auto"/>
        <w:bottom w:val="none" w:sz="0" w:space="0" w:color="auto"/>
        <w:right w:val="none" w:sz="0" w:space="0" w:color="auto"/>
      </w:divBdr>
    </w:div>
    <w:div w:id="713189758">
      <w:bodyDiv w:val="1"/>
      <w:marLeft w:val="0"/>
      <w:marRight w:val="0"/>
      <w:marTop w:val="0"/>
      <w:marBottom w:val="0"/>
      <w:divBdr>
        <w:top w:val="none" w:sz="0" w:space="0" w:color="auto"/>
        <w:left w:val="none" w:sz="0" w:space="0" w:color="auto"/>
        <w:bottom w:val="none" w:sz="0" w:space="0" w:color="auto"/>
        <w:right w:val="none" w:sz="0" w:space="0" w:color="auto"/>
      </w:divBdr>
    </w:div>
    <w:div w:id="715739156">
      <w:bodyDiv w:val="1"/>
      <w:marLeft w:val="0"/>
      <w:marRight w:val="0"/>
      <w:marTop w:val="0"/>
      <w:marBottom w:val="0"/>
      <w:divBdr>
        <w:top w:val="none" w:sz="0" w:space="0" w:color="auto"/>
        <w:left w:val="none" w:sz="0" w:space="0" w:color="auto"/>
        <w:bottom w:val="none" w:sz="0" w:space="0" w:color="auto"/>
        <w:right w:val="none" w:sz="0" w:space="0" w:color="auto"/>
      </w:divBdr>
    </w:div>
    <w:div w:id="717322728">
      <w:bodyDiv w:val="1"/>
      <w:marLeft w:val="0"/>
      <w:marRight w:val="0"/>
      <w:marTop w:val="0"/>
      <w:marBottom w:val="0"/>
      <w:divBdr>
        <w:top w:val="none" w:sz="0" w:space="0" w:color="auto"/>
        <w:left w:val="none" w:sz="0" w:space="0" w:color="auto"/>
        <w:bottom w:val="none" w:sz="0" w:space="0" w:color="auto"/>
        <w:right w:val="none" w:sz="0" w:space="0" w:color="auto"/>
      </w:divBdr>
    </w:div>
    <w:div w:id="719742749">
      <w:bodyDiv w:val="1"/>
      <w:marLeft w:val="0"/>
      <w:marRight w:val="0"/>
      <w:marTop w:val="0"/>
      <w:marBottom w:val="0"/>
      <w:divBdr>
        <w:top w:val="none" w:sz="0" w:space="0" w:color="auto"/>
        <w:left w:val="none" w:sz="0" w:space="0" w:color="auto"/>
        <w:bottom w:val="none" w:sz="0" w:space="0" w:color="auto"/>
        <w:right w:val="none" w:sz="0" w:space="0" w:color="auto"/>
      </w:divBdr>
    </w:div>
    <w:div w:id="719788857">
      <w:bodyDiv w:val="1"/>
      <w:marLeft w:val="0"/>
      <w:marRight w:val="0"/>
      <w:marTop w:val="0"/>
      <w:marBottom w:val="0"/>
      <w:divBdr>
        <w:top w:val="none" w:sz="0" w:space="0" w:color="auto"/>
        <w:left w:val="none" w:sz="0" w:space="0" w:color="auto"/>
        <w:bottom w:val="none" w:sz="0" w:space="0" w:color="auto"/>
        <w:right w:val="none" w:sz="0" w:space="0" w:color="auto"/>
      </w:divBdr>
    </w:div>
    <w:div w:id="719863897">
      <w:bodyDiv w:val="1"/>
      <w:marLeft w:val="0"/>
      <w:marRight w:val="0"/>
      <w:marTop w:val="0"/>
      <w:marBottom w:val="0"/>
      <w:divBdr>
        <w:top w:val="none" w:sz="0" w:space="0" w:color="auto"/>
        <w:left w:val="none" w:sz="0" w:space="0" w:color="auto"/>
        <w:bottom w:val="none" w:sz="0" w:space="0" w:color="auto"/>
        <w:right w:val="none" w:sz="0" w:space="0" w:color="auto"/>
      </w:divBdr>
    </w:div>
    <w:div w:id="720515361">
      <w:bodyDiv w:val="1"/>
      <w:marLeft w:val="0"/>
      <w:marRight w:val="0"/>
      <w:marTop w:val="0"/>
      <w:marBottom w:val="0"/>
      <w:divBdr>
        <w:top w:val="none" w:sz="0" w:space="0" w:color="auto"/>
        <w:left w:val="none" w:sz="0" w:space="0" w:color="auto"/>
        <w:bottom w:val="none" w:sz="0" w:space="0" w:color="auto"/>
        <w:right w:val="none" w:sz="0" w:space="0" w:color="auto"/>
      </w:divBdr>
    </w:div>
    <w:div w:id="721103306">
      <w:bodyDiv w:val="1"/>
      <w:marLeft w:val="0"/>
      <w:marRight w:val="0"/>
      <w:marTop w:val="0"/>
      <w:marBottom w:val="0"/>
      <w:divBdr>
        <w:top w:val="none" w:sz="0" w:space="0" w:color="auto"/>
        <w:left w:val="none" w:sz="0" w:space="0" w:color="auto"/>
        <w:bottom w:val="none" w:sz="0" w:space="0" w:color="auto"/>
        <w:right w:val="none" w:sz="0" w:space="0" w:color="auto"/>
      </w:divBdr>
    </w:div>
    <w:div w:id="721946313">
      <w:bodyDiv w:val="1"/>
      <w:marLeft w:val="0"/>
      <w:marRight w:val="0"/>
      <w:marTop w:val="0"/>
      <w:marBottom w:val="0"/>
      <w:divBdr>
        <w:top w:val="none" w:sz="0" w:space="0" w:color="auto"/>
        <w:left w:val="none" w:sz="0" w:space="0" w:color="auto"/>
        <w:bottom w:val="none" w:sz="0" w:space="0" w:color="auto"/>
        <w:right w:val="none" w:sz="0" w:space="0" w:color="auto"/>
      </w:divBdr>
    </w:div>
    <w:div w:id="723991121">
      <w:bodyDiv w:val="1"/>
      <w:marLeft w:val="0"/>
      <w:marRight w:val="0"/>
      <w:marTop w:val="0"/>
      <w:marBottom w:val="0"/>
      <w:divBdr>
        <w:top w:val="none" w:sz="0" w:space="0" w:color="auto"/>
        <w:left w:val="none" w:sz="0" w:space="0" w:color="auto"/>
        <w:bottom w:val="none" w:sz="0" w:space="0" w:color="auto"/>
        <w:right w:val="none" w:sz="0" w:space="0" w:color="auto"/>
      </w:divBdr>
    </w:div>
    <w:div w:id="725446859">
      <w:bodyDiv w:val="1"/>
      <w:marLeft w:val="0"/>
      <w:marRight w:val="0"/>
      <w:marTop w:val="0"/>
      <w:marBottom w:val="0"/>
      <w:divBdr>
        <w:top w:val="none" w:sz="0" w:space="0" w:color="auto"/>
        <w:left w:val="none" w:sz="0" w:space="0" w:color="auto"/>
        <w:bottom w:val="none" w:sz="0" w:space="0" w:color="auto"/>
        <w:right w:val="none" w:sz="0" w:space="0" w:color="auto"/>
      </w:divBdr>
    </w:div>
    <w:div w:id="726299288">
      <w:bodyDiv w:val="1"/>
      <w:marLeft w:val="0"/>
      <w:marRight w:val="0"/>
      <w:marTop w:val="0"/>
      <w:marBottom w:val="0"/>
      <w:divBdr>
        <w:top w:val="none" w:sz="0" w:space="0" w:color="auto"/>
        <w:left w:val="none" w:sz="0" w:space="0" w:color="auto"/>
        <w:bottom w:val="none" w:sz="0" w:space="0" w:color="auto"/>
        <w:right w:val="none" w:sz="0" w:space="0" w:color="auto"/>
      </w:divBdr>
    </w:div>
    <w:div w:id="726956399">
      <w:bodyDiv w:val="1"/>
      <w:marLeft w:val="0"/>
      <w:marRight w:val="0"/>
      <w:marTop w:val="0"/>
      <w:marBottom w:val="0"/>
      <w:divBdr>
        <w:top w:val="none" w:sz="0" w:space="0" w:color="auto"/>
        <w:left w:val="none" w:sz="0" w:space="0" w:color="auto"/>
        <w:bottom w:val="none" w:sz="0" w:space="0" w:color="auto"/>
        <w:right w:val="none" w:sz="0" w:space="0" w:color="auto"/>
      </w:divBdr>
    </w:div>
    <w:div w:id="727801436">
      <w:bodyDiv w:val="1"/>
      <w:marLeft w:val="0"/>
      <w:marRight w:val="0"/>
      <w:marTop w:val="0"/>
      <w:marBottom w:val="0"/>
      <w:divBdr>
        <w:top w:val="none" w:sz="0" w:space="0" w:color="auto"/>
        <w:left w:val="none" w:sz="0" w:space="0" w:color="auto"/>
        <w:bottom w:val="none" w:sz="0" w:space="0" w:color="auto"/>
        <w:right w:val="none" w:sz="0" w:space="0" w:color="auto"/>
      </w:divBdr>
    </w:div>
    <w:div w:id="728040455">
      <w:bodyDiv w:val="1"/>
      <w:marLeft w:val="0"/>
      <w:marRight w:val="0"/>
      <w:marTop w:val="0"/>
      <w:marBottom w:val="0"/>
      <w:divBdr>
        <w:top w:val="none" w:sz="0" w:space="0" w:color="auto"/>
        <w:left w:val="none" w:sz="0" w:space="0" w:color="auto"/>
        <w:bottom w:val="none" w:sz="0" w:space="0" w:color="auto"/>
        <w:right w:val="none" w:sz="0" w:space="0" w:color="auto"/>
      </w:divBdr>
    </w:div>
    <w:div w:id="728963761">
      <w:bodyDiv w:val="1"/>
      <w:marLeft w:val="0"/>
      <w:marRight w:val="0"/>
      <w:marTop w:val="0"/>
      <w:marBottom w:val="0"/>
      <w:divBdr>
        <w:top w:val="none" w:sz="0" w:space="0" w:color="auto"/>
        <w:left w:val="none" w:sz="0" w:space="0" w:color="auto"/>
        <w:bottom w:val="none" w:sz="0" w:space="0" w:color="auto"/>
        <w:right w:val="none" w:sz="0" w:space="0" w:color="auto"/>
      </w:divBdr>
    </w:div>
    <w:div w:id="729499239">
      <w:bodyDiv w:val="1"/>
      <w:marLeft w:val="0"/>
      <w:marRight w:val="0"/>
      <w:marTop w:val="0"/>
      <w:marBottom w:val="0"/>
      <w:divBdr>
        <w:top w:val="none" w:sz="0" w:space="0" w:color="auto"/>
        <w:left w:val="none" w:sz="0" w:space="0" w:color="auto"/>
        <w:bottom w:val="none" w:sz="0" w:space="0" w:color="auto"/>
        <w:right w:val="none" w:sz="0" w:space="0" w:color="auto"/>
      </w:divBdr>
    </w:div>
    <w:div w:id="730229990">
      <w:bodyDiv w:val="1"/>
      <w:marLeft w:val="0"/>
      <w:marRight w:val="0"/>
      <w:marTop w:val="0"/>
      <w:marBottom w:val="0"/>
      <w:divBdr>
        <w:top w:val="none" w:sz="0" w:space="0" w:color="auto"/>
        <w:left w:val="none" w:sz="0" w:space="0" w:color="auto"/>
        <w:bottom w:val="none" w:sz="0" w:space="0" w:color="auto"/>
        <w:right w:val="none" w:sz="0" w:space="0" w:color="auto"/>
      </w:divBdr>
    </w:div>
    <w:div w:id="731543565">
      <w:bodyDiv w:val="1"/>
      <w:marLeft w:val="0"/>
      <w:marRight w:val="0"/>
      <w:marTop w:val="0"/>
      <w:marBottom w:val="0"/>
      <w:divBdr>
        <w:top w:val="none" w:sz="0" w:space="0" w:color="auto"/>
        <w:left w:val="none" w:sz="0" w:space="0" w:color="auto"/>
        <w:bottom w:val="none" w:sz="0" w:space="0" w:color="auto"/>
        <w:right w:val="none" w:sz="0" w:space="0" w:color="auto"/>
      </w:divBdr>
    </w:div>
    <w:div w:id="732657461">
      <w:bodyDiv w:val="1"/>
      <w:marLeft w:val="0"/>
      <w:marRight w:val="0"/>
      <w:marTop w:val="0"/>
      <w:marBottom w:val="0"/>
      <w:divBdr>
        <w:top w:val="none" w:sz="0" w:space="0" w:color="auto"/>
        <w:left w:val="none" w:sz="0" w:space="0" w:color="auto"/>
        <w:bottom w:val="none" w:sz="0" w:space="0" w:color="auto"/>
        <w:right w:val="none" w:sz="0" w:space="0" w:color="auto"/>
      </w:divBdr>
    </w:div>
    <w:div w:id="734740539">
      <w:bodyDiv w:val="1"/>
      <w:marLeft w:val="0"/>
      <w:marRight w:val="0"/>
      <w:marTop w:val="0"/>
      <w:marBottom w:val="0"/>
      <w:divBdr>
        <w:top w:val="none" w:sz="0" w:space="0" w:color="auto"/>
        <w:left w:val="none" w:sz="0" w:space="0" w:color="auto"/>
        <w:bottom w:val="none" w:sz="0" w:space="0" w:color="auto"/>
        <w:right w:val="none" w:sz="0" w:space="0" w:color="auto"/>
      </w:divBdr>
    </w:div>
    <w:div w:id="734857174">
      <w:bodyDiv w:val="1"/>
      <w:marLeft w:val="0"/>
      <w:marRight w:val="0"/>
      <w:marTop w:val="0"/>
      <w:marBottom w:val="0"/>
      <w:divBdr>
        <w:top w:val="none" w:sz="0" w:space="0" w:color="auto"/>
        <w:left w:val="none" w:sz="0" w:space="0" w:color="auto"/>
        <w:bottom w:val="none" w:sz="0" w:space="0" w:color="auto"/>
        <w:right w:val="none" w:sz="0" w:space="0" w:color="auto"/>
      </w:divBdr>
    </w:div>
    <w:div w:id="736902142">
      <w:bodyDiv w:val="1"/>
      <w:marLeft w:val="0"/>
      <w:marRight w:val="0"/>
      <w:marTop w:val="0"/>
      <w:marBottom w:val="0"/>
      <w:divBdr>
        <w:top w:val="none" w:sz="0" w:space="0" w:color="auto"/>
        <w:left w:val="none" w:sz="0" w:space="0" w:color="auto"/>
        <w:bottom w:val="none" w:sz="0" w:space="0" w:color="auto"/>
        <w:right w:val="none" w:sz="0" w:space="0" w:color="auto"/>
      </w:divBdr>
    </w:div>
    <w:div w:id="740064074">
      <w:bodyDiv w:val="1"/>
      <w:marLeft w:val="0"/>
      <w:marRight w:val="0"/>
      <w:marTop w:val="0"/>
      <w:marBottom w:val="0"/>
      <w:divBdr>
        <w:top w:val="none" w:sz="0" w:space="0" w:color="auto"/>
        <w:left w:val="none" w:sz="0" w:space="0" w:color="auto"/>
        <w:bottom w:val="none" w:sz="0" w:space="0" w:color="auto"/>
        <w:right w:val="none" w:sz="0" w:space="0" w:color="auto"/>
      </w:divBdr>
    </w:div>
    <w:div w:id="741609455">
      <w:bodyDiv w:val="1"/>
      <w:marLeft w:val="0"/>
      <w:marRight w:val="0"/>
      <w:marTop w:val="0"/>
      <w:marBottom w:val="0"/>
      <w:divBdr>
        <w:top w:val="none" w:sz="0" w:space="0" w:color="auto"/>
        <w:left w:val="none" w:sz="0" w:space="0" w:color="auto"/>
        <w:bottom w:val="none" w:sz="0" w:space="0" w:color="auto"/>
        <w:right w:val="none" w:sz="0" w:space="0" w:color="auto"/>
      </w:divBdr>
    </w:div>
    <w:div w:id="741877223">
      <w:bodyDiv w:val="1"/>
      <w:marLeft w:val="0"/>
      <w:marRight w:val="0"/>
      <w:marTop w:val="0"/>
      <w:marBottom w:val="0"/>
      <w:divBdr>
        <w:top w:val="none" w:sz="0" w:space="0" w:color="auto"/>
        <w:left w:val="none" w:sz="0" w:space="0" w:color="auto"/>
        <w:bottom w:val="none" w:sz="0" w:space="0" w:color="auto"/>
        <w:right w:val="none" w:sz="0" w:space="0" w:color="auto"/>
      </w:divBdr>
    </w:div>
    <w:div w:id="743992726">
      <w:bodyDiv w:val="1"/>
      <w:marLeft w:val="0"/>
      <w:marRight w:val="0"/>
      <w:marTop w:val="0"/>
      <w:marBottom w:val="0"/>
      <w:divBdr>
        <w:top w:val="none" w:sz="0" w:space="0" w:color="auto"/>
        <w:left w:val="none" w:sz="0" w:space="0" w:color="auto"/>
        <w:bottom w:val="none" w:sz="0" w:space="0" w:color="auto"/>
        <w:right w:val="none" w:sz="0" w:space="0" w:color="auto"/>
      </w:divBdr>
    </w:div>
    <w:div w:id="746418574">
      <w:bodyDiv w:val="1"/>
      <w:marLeft w:val="0"/>
      <w:marRight w:val="0"/>
      <w:marTop w:val="0"/>
      <w:marBottom w:val="0"/>
      <w:divBdr>
        <w:top w:val="none" w:sz="0" w:space="0" w:color="auto"/>
        <w:left w:val="none" w:sz="0" w:space="0" w:color="auto"/>
        <w:bottom w:val="none" w:sz="0" w:space="0" w:color="auto"/>
        <w:right w:val="none" w:sz="0" w:space="0" w:color="auto"/>
      </w:divBdr>
    </w:div>
    <w:div w:id="746535818">
      <w:bodyDiv w:val="1"/>
      <w:marLeft w:val="0"/>
      <w:marRight w:val="0"/>
      <w:marTop w:val="0"/>
      <w:marBottom w:val="0"/>
      <w:divBdr>
        <w:top w:val="none" w:sz="0" w:space="0" w:color="auto"/>
        <w:left w:val="none" w:sz="0" w:space="0" w:color="auto"/>
        <w:bottom w:val="none" w:sz="0" w:space="0" w:color="auto"/>
        <w:right w:val="none" w:sz="0" w:space="0" w:color="auto"/>
      </w:divBdr>
    </w:div>
    <w:div w:id="747269319">
      <w:bodyDiv w:val="1"/>
      <w:marLeft w:val="0"/>
      <w:marRight w:val="0"/>
      <w:marTop w:val="0"/>
      <w:marBottom w:val="0"/>
      <w:divBdr>
        <w:top w:val="none" w:sz="0" w:space="0" w:color="auto"/>
        <w:left w:val="none" w:sz="0" w:space="0" w:color="auto"/>
        <w:bottom w:val="none" w:sz="0" w:space="0" w:color="auto"/>
        <w:right w:val="none" w:sz="0" w:space="0" w:color="auto"/>
      </w:divBdr>
    </w:div>
    <w:div w:id="751320340">
      <w:bodyDiv w:val="1"/>
      <w:marLeft w:val="0"/>
      <w:marRight w:val="0"/>
      <w:marTop w:val="0"/>
      <w:marBottom w:val="0"/>
      <w:divBdr>
        <w:top w:val="none" w:sz="0" w:space="0" w:color="auto"/>
        <w:left w:val="none" w:sz="0" w:space="0" w:color="auto"/>
        <w:bottom w:val="none" w:sz="0" w:space="0" w:color="auto"/>
        <w:right w:val="none" w:sz="0" w:space="0" w:color="auto"/>
      </w:divBdr>
    </w:div>
    <w:div w:id="752245734">
      <w:bodyDiv w:val="1"/>
      <w:marLeft w:val="0"/>
      <w:marRight w:val="0"/>
      <w:marTop w:val="0"/>
      <w:marBottom w:val="0"/>
      <w:divBdr>
        <w:top w:val="none" w:sz="0" w:space="0" w:color="auto"/>
        <w:left w:val="none" w:sz="0" w:space="0" w:color="auto"/>
        <w:bottom w:val="none" w:sz="0" w:space="0" w:color="auto"/>
        <w:right w:val="none" w:sz="0" w:space="0" w:color="auto"/>
      </w:divBdr>
    </w:div>
    <w:div w:id="755636627">
      <w:bodyDiv w:val="1"/>
      <w:marLeft w:val="0"/>
      <w:marRight w:val="0"/>
      <w:marTop w:val="0"/>
      <w:marBottom w:val="0"/>
      <w:divBdr>
        <w:top w:val="none" w:sz="0" w:space="0" w:color="auto"/>
        <w:left w:val="none" w:sz="0" w:space="0" w:color="auto"/>
        <w:bottom w:val="none" w:sz="0" w:space="0" w:color="auto"/>
        <w:right w:val="none" w:sz="0" w:space="0" w:color="auto"/>
      </w:divBdr>
    </w:div>
    <w:div w:id="759908535">
      <w:bodyDiv w:val="1"/>
      <w:marLeft w:val="0"/>
      <w:marRight w:val="0"/>
      <w:marTop w:val="0"/>
      <w:marBottom w:val="0"/>
      <w:divBdr>
        <w:top w:val="none" w:sz="0" w:space="0" w:color="auto"/>
        <w:left w:val="none" w:sz="0" w:space="0" w:color="auto"/>
        <w:bottom w:val="none" w:sz="0" w:space="0" w:color="auto"/>
        <w:right w:val="none" w:sz="0" w:space="0" w:color="auto"/>
      </w:divBdr>
    </w:div>
    <w:div w:id="762335371">
      <w:bodyDiv w:val="1"/>
      <w:marLeft w:val="0"/>
      <w:marRight w:val="0"/>
      <w:marTop w:val="0"/>
      <w:marBottom w:val="0"/>
      <w:divBdr>
        <w:top w:val="none" w:sz="0" w:space="0" w:color="auto"/>
        <w:left w:val="none" w:sz="0" w:space="0" w:color="auto"/>
        <w:bottom w:val="none" w:sz="0" w:space="0" w:color="auto"/>
        <w:right w:val="none" w:sz="0" w:space="0" w:color="auto"/>
      </w:divBdr>
    </w:div>
    <w:div w:id="762455904">
      <w:bodyDiv w:val="1"/>
      <w:marLeft w:val="0"/>
      <w:marRight w:val="0"/>
      <w:marTop w:val="0"/>
      <w:marBottom w:val="0"/>
      <w:divBdr>
        <w:top w:val="none" w:sz="0" w:space="0" w:color="auto"/>
        <w:left w:val="none" w:sz="0" w:space="0" w:color="auto"/>
        <w:bottom w:val="none" w:sz="0" w:space="0" w:color="auto"/>
        <w:right w:val="none" w:sz="0" w:space="0" w:color="auto"/>
      </w:divBdr>
    </w:div>
    <w:div w:id="762728539">
      <w:bodyDiv w:val="1"/>
      <w:marLeft w:val="0"/>
      <w:marRight w:val="0"/>
      <w:marTop w:val="0"/>
      <w:marBottom w:val="0"/>
      <w:divBdr>
        <w:top w:val="none" w:sz="0" w:space="0" w:color="auto"/>
        <w:left w:val="none" w:sz="0" w:space="0" w:color="auto"/>
        <w:bottom w:val="none" w:sz="0" w:space="0" w:color="auto"/>
        <w:right w:val="none" w:sz="0" w:space="0" w:color="auto"/>
      </w:divBdr>
    </w:div>
    <w:div w:id="763645775">
      <w:bodyDiv w:val="1"/>
      <w:marLeft w:val="0"/>
      <w:marRight w:val="0"/>
      <w:marTop w:val="0"/>
      <w:marBottom w:val="0"/>
      <w:divBdr>
        <w:top w:val="none" w:sz="0" w:space="0" w:color="auto"/>
        <w:left w:val="none" w:sz="0" w:space="0" w:color="auto"/>
        <w:bottom w:val="none" w:sz="0" w:space="0" w:color="auto"/>
        <w:right w:val="none" w:sz="0" w:space="0" w:color="auto"/>
      </w:divBdr>
    </w:div>
    <w:div w:id="765611052">
      <w:bodyDiv w:val="1"/>
      <w:marLeft w:val="0"/>
      <w:marRight w:val="0"/>
      <w:marTop w:val="0"/>
      <w:marBottom w:val="0"/>
      <w:divBdr>
        <w:top w:val="none" w:sz="0" w:space="0" w:color="auto"/>
        <w:left w:val="none" w:sz="0" w:space="0" w:color="auto"/>
        <w:bottom w:val="none" w:sz="0" w:space="0" w:color="auto"/>
        <w:right w:val="none" w:sz="0" w:space="0" w:color="auto"/>
      </w:divBdr>
    </w:div>
    <w:div w:id="770204929">
      <w:bodyDiv w:val="1"/>
      <w:marLeft w:val="0"/>
      <w:marRight w:val="0"/>
      <w:marTop w:val="0"/>
      <w:marBottom w:val="0"/>
      <w:divBdr>
        <w:top w:val="none" w:sz="0" w:space="0" w:color="auto"/>
        <w:left w:val="none" w:sz="0" w:space="0" w:color="auto"/>
        <w:bottom w:val="none" w:sz="0" w:space="0" w:color="auto"/>
        <w:right w:val="none" w:sz="0" w:space="0" w:color="auto"/>
      </w:divBdr>
    </w:div>
    <w:div w:id="770469488">
      <w:bodyDiv w:val="1"/>
      <w:marLeft w:val="0"/>
      <w:marRight w:val="0"/>
      <w:marTop w:val="0"/>
      <w:marBottom w:val="0"/>
      <w:divBdr>
        <w:top w:val="none" w:sz="0" w:space="0" w:color="auto"/>
        <w:left w:val="none" w:sz="0" w:space="0" w:color="auto"/>
        <w:bottom w:val="none" w:sz="0" w:space="0" w:color="auto"/>
        <w:right w:val="none" w:sz="0" w:space="0" w:color="auto"/>
      </w:divBdr>
    </w:div>
    <w:div w:id="773944597">
      <w:bodyDiv w:val="1"/>
      <w:marLeft w:val="0"/>
      <w:marRight w:val="0"/>
      <w:marTop w:val="0"/>
      <w:marBottom w:val="0"/>
      <w:divBdr>
        <w:top w:val="none" w:sz="0" w:space="0" w:color="auto"/>
        <w:left w:val="none" w:sz="0" w:space="0" w:color="auto"/>
        <w:bottom w:val="none" w:sz="0" w:space="0" w:color="auto"/>
        <w:right w:val="none" w:sz="0" w:space="0" w:color="auto"/>
      </w:divBdr>
    </w:div>
    <w:div w:id="775977146">
      <w:bodyDiv w:val="1"/>
      <w:marLeft w:val="0"/>
      <w:marRight w:val="0"/>
      <w:marTop w:val="0"/>
      <w:marBottom w:val="0"/>
      <w:divBdr>
        <w:top w:val="none" w:sz="0" w:space="0" w:color="auto"/>
        <w:left w:val="none" w:sz="0" w:space="0" w:color="auto"/>
        <w:bottom w:val="none" w:sz="0" w:space="0" w:color="auto"/>
        <w:right w:val="none" w:sz="0" w:space="0" w:color="auto"/>
      </w:divBdr>
    </w:div>
    <w:div w:id="779110794">
      <w:bodyDiv w:val="1"/>
      <w:marLeft w:val="0"/>
      <w:marRight w:val="0"/>
      <w:marTop w:val="0"/>
      <w:marBottom w:val="0"/>
      <w:divBdr>
        <w:top w:val="none" w:sz="0" w:space="0" w:color="auto"/>
        <w:left w:val="none" w:sz="0" w:space="0" w:color="auto"/>
        <w:bottom w:val="none" w:sz="0" w:space="0" w:color="auto"/>
        <w:right w:val="none" w:sz="0" w:space="0" w:color="auto"/>
      </w:divBdr>
    </w:div>
    <w:div w:id="779225953">
      <w:bodyDiv w:val="1"/>
      <w:marLeft w:val="0"/>
      <w:marRight w:val="0"/>
      <w:marTop w:val="0"/>
      <w:marBottom w:val="0"/>
      <w:divBdr>
        <w:top w:val="none" w:sz="0" w:space="0" w:color="auto"/>
        <w:left w:val="none" w:sz="0" w:space="0" w:color="auto"/>
        <w:bottom w:val="none" w:sz="0" w:space="0" w:color="auto"/>
        <w:right w:val="none" w:sz="0" w:space="0" w:color="auto"/>
      </w:divBdr>
    </w:div>
    <w:div w:id="780294892">
      <w:bodyDiv w:val="1"/>
      <w:marLeft w:val="0"/>
      <w:marRight w:val="0"/>
      <w:marTop w:val="0"/>
      <w:marBottom w:val="0"/>
      <w:divBdr>
        <w:top w:val="none" w:sz="0" w:space="0" w:color="auto"/>
        <w:left w:val="none" w:sz="0" w:space="0" w:color="auto"/>
        <w:bottom w:val="none" w:sz="0" w:space="0" w:color="auto"/>
        <w:right w:val="none" w:sz="0" w:space="0" w:color="auto"/>
      </w:divBdr>
    </w:div>
    <w:div w:id="780339390">
      <w:bodyDiv w:val="1"/>
      <w:marLeft w:val="0"/>
      <w:marRight w:val="0"/>
      <w:marTop w:val="0"/>
      <w:marBottom w:val="0"/>
      <w:divBdr>
        <w:top w:val="none" w:sz="0" w:space="0" w:color="auto"/>
        <w:left w:val="none" w:sz="0" w:space="0" w:color="auto"/>
        <w:bottom w:val="none" w:sz="0" w:space="0" w:color="auto"/>
        <w:right w:val="none" w:sz="0" w:space="0" w:color="auto"/>
      </w:divBdr>
    </w:div>
    <w:div w:id="781266632">
      <w:bodyDiv w:val="1"/>
      <w:marLeft w:val="0"/>
      <w:marRight w:val="0"/>
      <w:marTop w:val="0"/>
      <w:marBottom w:val="0"/>
      <w:divBdr>
        <w:top w:val="none" w:sz="0" w:space="0" w:color="auto"/>
        <w:left w:val="none" w:sz="0" w:space="0" w:color="auto"/>
        <w:bottom w:val="none" w:sz="0" w:space="0" w:color="auto"/>
        <w:right w:val="none" w:sz="0" w:space="0" w:color="auto"/>
      </w:divBdr>
    </w:div>
    <w:div w:id="785853805">
      <w:bodyDiv w:val="1"/>
      <w:marLeft w:val="0"/>
      <w:marRight w:val="0"/>
      <w:marTop w:val="0"/>
      <w:marBottom w:val="0"/>
      <w:divBdr>
        <w:top w:val="none" w:sz="0" w:space="0" w:color="auto"/>
        <w:left w:val="none" w:sz="0" w:space="0" w:color="auto"/>
        <w:bottom w:val="none" w:sz="0" w:space="0" w:color="auto"/>
        <w:right w:val="none" w:sz="0" w:space="0" w:color="auto"/>
      </w:divBdr>
    </w:div>
    <w:div w:id="786196149">
      <w:bodyDiv w:val="1"/>
      <w:marLeft w:val="0"/>
      <w:marRight w:val="0"/>
      <w:marTop w:val="0"/>
      <w:marBottom w:val="0"/>
      <w:divBdr>
        <w:top w:val="none" w:sz="0" w:space="0" w:color="auto"/>
        <w:left w:val="none" w:sz="0" w:space="0" w:color="auto"/>
        <w:bottom w:val="none" w:sz="0" w:space="0" w:color="auto"/>
        <w:right w:val="none" w:sz="0" w:space="0" w:color="auto"/>
      </w:divBdr>
    </w:div>
    <w:div w:id="786697336">
      <w:bodyDiv w:val="1"/>
      <w:marLeft w:val="0"/>
      <w:marRight w:val="0"/>
      <w:marTop w:val="0"/>
      <w:marBottom w:val="0"/>
      <w:divBdr>
        <w:top w:val="none" w:sz="0" w:space="0" w:color="auto"/>
        <w:left w:val="none" w:sz="0" w:space="0" w:color="auto"/>
        <w:bottom w:val="none" w:sz="0" w:space="0" w:color="auto"/>
        <w:right w:val="none" w:sz="0" w:space="0" w:color="auto"/>
      </w:divBdr>
    </w:div>
    <w:div w:id="786779470">
      <w:bodyDiv w:val="1"/>
      <w:marLeft w:val="0"/>
      <w:marRight w:val="0"/>
      <w:marTop w:val="0"/>
      <w:marBottom w:val="0"/>
      <w:divBdr>
        <w:top w:val="none" w:sz="0" w:space="0" w:color="auto"/>
        <w:left w:val="none" w:sz="0" w:space="0" w:color="auto"/>
        <w:bottom w:val="none" w:sz="0" w:space="0" w:color="auto"/>
        <w:right w:val="none" w:sz="0" w:space="0" w:color="auto"/>
      </w:divBdr>
    </w:div>
    <w:div w:id="787744993">
      <w:bodyDiv w:val="1"/>
      <w:marLeft w:val="0"/>
      <w:marRight w:val="0"/>
      <w:marTop w:val="0"/>
      <w:marBottom w:val="0"/>
      <w:divBdr>
        <w:top w:val="none" w:sz="0" w:space="0" w:color="auto"/>
        <w:left w:val="none" w:sz="0" w:space="0" w:color="auto"/>
        <w:bottom w:val="none" w:sz="0" w:space="0" w:color="auto"/>
        <w:right w:val="none" w:sz="0" w:space="0" w:color="auto"/>
      </w:divBdr>
    </w:div>
    <w:div w:id="788091133">
      <w:bodyDiv w:val="1"/>
      <w:marLeft w:val="0"/>
      <w:marRight w:val="0"/>
      <w:marTop w:val="0"/>
      <w:marBottom w:val="0"/>
      <w:divBdr>
        <w:top w:val="none" w:sz="0" w:space="0" w:color="auto"/>
        <w:left w:val="none" w:sz="0" w:space="0" w:color="auto"/>
        <w:bottom w:val="none" w:sz="0" w:space="0" w:color="auto"/>
        <w:right w:val="none" w:sz="0" w:space="0" w:color="auto"/>
      </w:divBdr>
    </w:div>
    <w:div w:id="788739062">
      <w:bodyDiv w:val="1"/>
      <w:marLeft w:val="0"/>
      <w:marRight w:val="0"/>
      <w:marTop w:val="0"/>
      <w:marBottom w:val="0"/>
      <w:divBdr>
        <w:top w:val="none" w:sz="0" w:space="0" w:color="auto"/>
        <w:left w:val="none" w:sz="0" w:space="0" w:color="auto"/>
        <w:bottom w:val="none" w:sz="0" w:space="0" w:color="auto"/>
        <w:right w:val="none" w:sz="0" w:space="0" w:color="auto"/>
      </w:divBdr>
    </w:div>
    <w:div w:id="789667241">
      <w:bodyDiv w:val="1"/>
      <w:marLeft w:val="0"/>
      <w:marRight w:val="0"/>
      <w:marTop w:val="0"/>
      <w:marBottom w:val="0"/>
      <w:divBdr>
        <w:top w:val="none" w:sz="0" w:space="0" w:color="auto"/>
        <w:left w:val="none" w:sz="0" w:space="0" w:color="auto"/>
        <w:bottom w:val="none" w:sz="0" w:space="0" w:color="auto"/>
        <w:right w:val="none" w:sz="0" w:space="0" w:color="auto"/>
      </w:divBdr>
    </w:div>
    <w:div w:id="790512675">
      <w:bodyDiv w:val="1"/>
      <w:marLeft w:val="0"/>
      <w:marRight w:val="0"/>
      <w:marTop w:val="0"/>
      <w:marBottom w:val="0"/>
      <w:divBdr>
        <w:top w:val="none" w:sz="0" w:space="0" w:color="auto"/>
        <w:left w:val="none" w:sz="0" w:space="0" w:color="auto"/>
        <w:bottom w:val="none" w:sz="0" w:space="0" w:color="auto"/>
        <w:right w:val="none" w:sz="0" w:space="0" w:color="auto"/>
      </w:divBdr>
    </w:div>
    <w:div w:id="791283656">
      <w:bodyDiv w:val="1"/>
      <w:marLeft w:val="0"/>
      <w:marRight w:val="0"/>
      <w:marTop w:val="0"/>
      <w:marBottom w:val="0"/>
      <w:divBdr>
        <w:top w:val="none" w:sz="0" w:space="0" w:color="auto"/>
        <w:left w:val="none" w:sz="0" w:space="0" w:color="auto"/>
        <w:bottom w:val="none" w:sz="0" w:space="0" w:color="auto"/>
        <w:right w:val="none" w:sz="0" w:space="0" w:color="auto"/>
      </w:divBdr>
    </w:div>
    <w:div w:id="792596540">
      <w:bodyDiv w:val="1"/>
      <w:marLeft w:val="0"/>
      <w:marRight w:val="0"/>
      <w:marTop w:val="0"/>
      <w:marBottom w:val="0"/>
      <w:divBdr>
        <w:top w:val="none" w:sz="0" w:space="0" w:color="auto"/>
        <w:left w:val="none" w:sz="0" w:space="0" w:color="auto"/>
        <w:bottom w:val="none" w:sz="0" w:space="0" w:color="auto"/>
        <w:right w:val="none" w:sz="0" w:space="0" w:color="auto"/>
      </w:divBdr>
    </w:div>
    <w:div w:id="795832396">
      <w:bodyDiv w:val="1"/>
      <w:marLeft w:val="0"/>
      <w:marRight w:val="0"/>
      <w:marTop w:val="0"/>
      <w:marBottom w:val="0"/>
      <w:divBdr>
        <w:top w:val="none" w:sz="0" w:space="0" w:color="auto"/>
        <w:left w:val="none" w:sz="0" w:space="0" w:color="auto"/>
        <w:bottom w:val="none" w:sz="0" w:space="0" w:color="auto"/>
        <w:right w:val="none" w:sz="0" w:space="0" w:color="auto"/>
      </w:divBdr>
    </w:div>
    <w:div w:id="796293695">
      <w:bodyDiv w:val="1"/>
      <w:marLeft w:val="0"/>
      <w:marRight w:val="0"/>
      <w:marTop w:val="0"/>
      <w:marBottom w:val="0"/>
      <w:divBdr>
        <w:top w:val="none" w:sz="0" w:space="0" w:color="auto"/>
        <w:left w:val="none" w:sz="0" w:space="0" w:color="auto"/>
        <w:bottom w:val="none" w:sz="0" w:space="0" w:color="auto"/>
        <w:right w:val="none" w:sz="0" w:space="0" w:color="auto"/>
      </w:divBdr>
    </w:div>
    <w:div w:id="798228919">
      <w:bodyDiv w:val="1"/>
      <w:marLeft w:val="0"/>
      <w:marRight w:val="0"/>
      <w:marTop w:val="0"/>
      <w:marBottom w:val="0"/>
      <w:divBdr>
        <w:top w:val="none" w:sz="0" w:space="0" w:color="auto"/>
        <w:left w:val="none" w:sz="0" w:space="0" w:color="auto"/>
        <w:bottom w:val="none" w:sz="0" w:space="0" w:color="auto"/>
        <w:right w:val="none" w:sz="0" w:space="0" w:color="auto"/>
      </w:divBdr>
    </w:div>
    <w:div w:id="798449756">
      <w:bodyDiv w:val="1"/>
      <w:marLeft w:val="0"/>
      <w:marRight w:val="0"/>
      <w:marTop w:val="0"/>
      <w:marBottom w:val="0"/>
      <w:divBdr>
        <w:top w:val="none" w:sz="0" w:space="0" w:color="auto"/>
        <w:left w:val="none" w:sz="0" w:space="0" w:color="auto"/>
        <w:bottom w:val="none" w:sz="0" w:space="0" w:color="auto"/>
        <w:right w:val="none" w:sz="0" w:space="0" w:color="auto"/>
      </w:divBdr>
    </w:div>
    <w:div w:id="798568106">
      <w:bodyDiv w:val="1"/>
      <w:marLeft w:val="0"/>
      <w:marRight w:val="0"/>
      <w:marTop w:val="0"/>
      <w:marBottom w:val="0"/>
      <w:divBdr>
        <w:top w:val="none" w:sz="0" w:space="0" w:color="auto"/>
        <w:left w:val="none" w:sz="0" w:space="0" w:color="auto"/>
        <w:bottom w:val="none" w:sz="0" w:space="0" w:color="auto"/>
        <w:right w:val="none" w:sz="0" w:space="0" w:color="auto"/>
      </w:divBdr>
    </w:div>
    <w:div w:id="798762558">
      <w:bodyDiv w:val="1"/>
      <w:marLeft w:val="0"/>
      <w:marRight w:val="0"/>
      <w:marTop w:val="0"/>
      <w:marBottom w:val="0"/>
      <w:divBdr>
        <w:top w:val="none" w:sz="0" w:space="0" w:color="auto"/>
        <w:left w:val="none" w:sz="0" w:space="0" w:color="auto"/>
        <w:bottom w:val="none" w:sz="0" w:space="0" w:color="auto"/>
        <w:right w:val="none" w:sz="0" w:space="0" w:color="auto"/>
      </w:divBdr>
    </w:div>
    <w:div w:id="800155815">
      <w:bodyDiv w:val="1"/>
      <w:marLeft w:val="0"/>
      <w:marRight w:val="0"/>
      <w:marTop w:val="0"/>
      <w:marBottom w:val="0"/>
      <w:divBdr>
        <w:top w:val="none" w:sz="0" w:space="0" w:color="auto"/>
        <w:left w:val="none" w:sz="0" w:space="0" w:color="auto"/>
        <w:bottom w:val="none" w:sz="0" w:space="0" w:color="auto"/>
        <w:right w:val="none" w:sz="0" w:space="0" w:color="auto"/>
      </w:divBdr>
    </w:div>
    <w:div w:id="800995448">
      <w:bodyDiv w:val="1"/>
      <w:marLeft w:val="0"/>
      <w:marRight w:val="0"/>
      <w:marTop w:val="0"/>
      <w:marBottom w:val="0"/>
      <w:divBdr>
        <w:top w:val="none" w:sz="0" w:space="0" w:color="auto"/>
        <w:left w:val="none" w:sz="0" w:space="0" w:color="auto"/>
        <w:bottom w:val="none" w:sz="0" w:space="0" w:color="auto"/>
        <w:right w:val="none" w:sz="0" w:space="0" w:color="auto"/>
      </w:divBdr>
    </w:div>
    <w:div w:id="802501000">
      <w:bodyDiv w:val="1"/>
      <w:marLeft w:val="0"/>
      <w:marRight w:val="0"/>
      <w:marTop w:val="0"/>
      <w:marBottom w:val="0"/>
      <w:divBdr>
        <w:top w:val="none" w:sz="0" w:space="0" w:color="auto"/>
        <w:left w:val="none" w:sz="0" w:space="0" w:color="auto"/>
        <w:bottom w:val="none" w:sz="0" w:space="0" w:color="auto"/>
        <w:right w:val="none" w:sz="0" w:space="0" w:color="auto"/>
      </w:divBdr>
    </w:div>
    <w:div w:id="802816328">
      <w:bodyDiv w:val="1"/>
      <w:marLeft w:val="0"/>
      <w:marRight w:val="0"/>
      <w:marTop w:val="0"/>
      <w:marBottom w:val="0"/>
      <w:divBdr>
        <w:top w:val="none" w:sz="0" w:space="0" w:color="auto"/>
        <w:left w:val="none" w:sz="0" w:space="0" w:color="auto"/>
        <w:bottom w:val="none" w:sz="0" w:space="0" w:color="auto"/>
        <w:right w:val="none" w:sz="0" w:space="0" w:color="auto"/>
      </w:divBdr>
    </w:div>
    <w:div w:id="804588519">
      <w:bodyDiv w:val="1"/>
      <w:marLeft w:val="0"/>
      <w:marRight w:val="0"/>
      <w:marTop w:val="0"/>
      <w:marBottom w:val="0"/>
      <w:divBdr>
        <w:top w:val="none" w:sz="0" w:space="0" w:color="auto"/>
        <w:left w:val="none" w:sz="0" w:space="0" w:color="auto"/>
        <w:bottom w:val="none" w:sz="0" w:space="0" w:color="auto"/>
        <w:right w:val="none" w:sz="0" w:space="0" w:color="auto"/>
      </w:divBdr>
    </w:div>
    <w:div w:id="807287665">
      <w:bodyDiv w:val="1"/>
      <w:marLeft w:val="0"/>
      <w:marRight w:val="0"/>
      <w:marTop w:val="0"/>
      <w:marBottom w:val="0"/>
      <w:divBdr>
        <w:top w:val="none" w:sz="0" w:space="0" w:color="auto"/>
        <w:left w:val="none" w:sz="0" w:space="0" w:color="auto"/>
        <w:bottom w:val="none" w:sz="0" w:space="0" w:color="auto"/>
        <w:right w:val="none" w:sz="0" w:space="0" w:color="auto"/>
      </w:divBdr>
    </w:div>
    <w:div w:id="808478427">
      <w:bodyDiv w:val="1"/>
      <w:marLeft w:val="0"/>
      <w:marRight w:val="0"/>
      <w:marTop w:val="0"/>
      <w:marBottom w:val="0"/>
      <w:divBdr>
        <w:top w:val="none" w:sz="0" w:space="0" w:color="auto"/>
        <w:left w:val="none" w:sz="0" w:space="0" w:color="auto"/>
        <w:bottom w:val="none" w:sz="0" w:space="0" w:color="auto"/>
        <w:right w:val="none" w:sz="0" w:space="0" w:color="auto"/>
      </w:divBdr>
    </w:div>
    <w:div w:id="808782775">
      <w:bodyDiv w:val="1"/>
      <w:marLeft w:val="0"/>
      <w:marRight w:val="0"/>
      <w:marTop w:val="0"/>
      <w:marBottom w:val="0"/>
      <w:divBdr>
        <w:top w:val="none" w:sz="0" w:space="0" w:color="auto"/>
        <w:left w:val="none" w:sz="0" w:space="0" w:color="auto"/>
        <w:bottom w:val="none" w:sz="0" w:space="0" w:color="auto"/>
        <w:right w:val="none" w:sz="0" w:space="0" w:color="auto"/>
      </w:divBdr>
    </w:div>
    <w:div w:id="808861424">
      <w:bodyDiv w:val="1"/>
      <w:marLeft w:val="0"/>
      <w:marRight w:val="0"/>
      <w:marTop w:val="0"/>
      <w:marBottom w:val="0"/>
      <w:divBdr>
        <w:top w:val="none" w:sz="0" w:space="0" w:color="auto"/>
        <w:left w:val="none" w:sz="0" w:space="0" w:color="auto"/>
        <w:bottom w:val="none" w:sz="0" w:space="0" w:color="auto"/>
        <w:right w:val="none" w:sz="0" w:space="0" w:color="auto"/>
      </w:divBdr>
    </w:div>
    <w:div w:id="809395860">
      <w:bodyDiv w:val="1"/>
      <w:marLeft w:val="0"/>
      <w:marRight w:val="0"/>
      <w:marTop w:val="0"/>
      <w:marBottom w:val="0"/>
      <w:divBdr>
        <w:top w:val="none" w:sz="0" w:space="0" w:color="auto"/>
        <w:left w:val="none" w:sz="0" w:space="0" w:color="auto"/>
        <w:bottom w:val="none" w:sz="0" w:space="0" w:color="auto"/>
        <w:right w:val="none" w:sz="0" w:space="0" w:color="auto"/>
      </w:divBdr>
    </w:div>
    <w:div w:id="811755251">
      <w:bodyDiv w:val="1"/>
      <w:marLeft w:val="0"/>
      <w:marRight w:val="0"/>
      <w:marTop w:val="0"/>
      <w:marBottom w:val="0"/>
      <w:divBdr>
        <w:top w:val="none" w:sz="0" w:space="0" w:color="auto"/>
        <w:left w:val="none" w:sz="0" w:space="0" w:color="auto"/>
        <w:bottom w:val="none" w:sz="0" w:space="0" w:color="auto"/>
        <w:right w:val="none" w:sz="0" w:space="0" w:color="auto"/>
      </w:divBdr>
    </w:div>
    <w:div w:id="811823232">
      <w:bodyDiv w:val="1"/>
      <w:marLeft w:val="0"/>
      <w:marRight w:val="0"/>
      <w:marTop w:val="0"/>
      <w:marBottom w:val="0"/>
      <w:divBdr>
        <w:top w:val="none" w:sz="0" w:space="0" w:color="auto"/>
        <w:left w:val="none" w:sz="0" w:space="0" w:color="auto"/>
        <w:bottom w:val="none" w:sz="0" w:space="0" w:color="auto"/>
        <w:right w:val="none" w:sz="0" w:space="0" w:color="auto"/>
      </w:divBdr>
    </w:div>
    <w:div w:id="812020776">
      <w:bodyDiv w:val="1"/>
      <w:marLeft w:val="0"/>
      <w:marRight w:val="0"/>
      <w:marTop w:val="0"/>
      <w:marBottom w:val="0"/>
      <w:divBdr>
        <w:top w:val="none" w:sz="0" w:space="0" w:color="auto"/>
        <w:left w:val="none" w:sz="0" w:space="0" w:color="auto"/>
        <w:bottom w:val="none" w:sz="0" w:space="0" w:color="auto"/>
        <w:right w:val="none" w:sz="0" w:space="0" w:color="auto"/>
      </w:divBdr>
    </w:div>
    <w:div w:id="812991310">
      <w:bodyDiv w:val="1"/>
      <w:marLeft w:val="0"/>
      <w:marRight w:val="0"/>
      <w:marTop w:val="0"/>
      <w:marBottom w:val="0"/>
      <w:divBdr>
        <w:top w:val="none" w:sz="0" w:space="0" w:color="auto"/>
        <w:left w:val="none" w:sz="0" w:space="0" w:color="auto"/>
        <w:bottom w:val="none" w:sz="0" w:space="0" w:color="auto"/>
        <w:right w:val="none" w:sz="0" w:space="0" w:color="auto"/>
      </w:divBdr>
    </w:div>
    <w:div w:id="814641998">
      <w:bodyDiv w:val="1"/>
      <w:marLeft w:val="0"/>
      <w:marRight w:val="0"/>
      <w:marTop w:val="0"/>
      <w:marBottom w:val="0"/>
      <w:divBdr>
        <w:top w:val="none" w:sz="0" w:space="0" w:color="auto"/>
        <w:left w:val="none" w:sz="0" w:space="0" w:color="auto"/>
        <w:bottom w:val="none" w:sz="0" w:space="0" w:color="auto"/>
        <w:right w:val="none" w:sz="0" w:space="0" w:color="auto"/>
      </w:divBdr>
    </w:div>
    <w:div w:id="815803254">
      <w:bodyDiv w:val="1"/>
      <w:marLeft w:val="0"/>
      <w:marRight w:val="0"/>
      <w:marTop w:val="0"/>
      <w:marBottom w:val="0"/>
      <w:divBdr>
        <w:top w:val="none" w:sz="0" w:space="0" w:color="auto"/>
        <w:left w:val="none" w:sz="0" w:space="0" w:color="auto"/>
        <w:bottom w:val="none" w:sz="0" w:space="0" w:color="auto"/>
        <w:right w:val="none" w:sz="0" w:space="0" w:color="auto"/>
      </w:divBdr>
    </w:div>
    <w:div w:id="815993803">
      <w:bodyDiv w:val="1"/>
      <w:marLeft w:val="0"/>
      <w:marRight w:val="0"/>
      <w:marTop w:val="0"/>
      <w:marBottom w:val="0"/>
      <w:divBdr>
        <w:top w:val="none" w:sz="0" w:space="0" w:color="auto"/>
        <w:left w:val="none" w:sz="0" w:space="0" w:color="auto"/>
        <w:bottom w:val="none" w:sz="0" w:space="0" w:color="auto"/>
        <w:right w:val="none" w:sz="0" w:space="0" w:color="auto"/>
      </w:divBdr>
    </w:div>
    <w:div w:id="818349221">
      <w:bodyDiv w:val="1"/>
      <w:marLeft w:val="0"/>
      <w:marRight w:val="0"/>
      <w:marTop w:val="0"/>
      <w:marBottom w:val="0"/>
      <w:divBdr>
        <w:top w:val="none" w:sz="0" w:space="0" w:color="auto"/>
        <w:left w:val="none" w:sz="0" w:space="0" w:color="auto"/>
        <w:bottom w:val="none" w:sz="0" w:space="0" w:color="auto"/>
        <w:right w:val="none" w:sz="0" w:space="0" w:color="auto"/>
      </w:divBdr>
    </w:div>
    <w:div w:id="820999930">
      <w:bodyDiv w:val="1"/>
      <w:marLeft w:val="0"/>
      <w:marRight w:val="0"/>
      <w:marTop w:val="0"/>
      <w:marBottom w:val="0"/>
      <w:divBdr>
        <w:top w:val="none" w:sz="0" w:space="0" w:color="auto"/>
        <w:left w:val="none" w:sz="0" w:space="0" w:color="auto"/>
        <w:bottom w:val="none" w:sz="0" w:space="0" w:color="auto"/>
        <w:right w:val="none" w:sz="0" w:space="0" w:color="auto"/>
      </w:divBdr>
    </w:div>
    <w:div w:id="823007583">
      <w:bodyDiv w:val="1"/>
      <w:marLeft w:val="0"/>
      <w:marRight w:val="0"/>
      <w:marTop w:val="0"/>
      <w:marBottom w:val="0"/>
      <w:divBdr>
        <w:top w:val="none" w:sz="0" w:space="0" w:color="auto"/>
        <w:left w:val="none" w:sz="0" w:space="0" w:color="auto"/>
        <w:bottom w:val="none" w:sz="0" w:space="0" w:color="auto"/>
        <w:right w:val="none" w:sz="0" w:space="0" w:color="auto"/>
      </w:divBdr>
    </w:div>
    <w:div w:id="829907200">
      <w:bodyDiv w:val="1"/>
      <w:marLeft w:val="0"/>
      <w:marRight w:val="0"/>
      <w:marTop w:val="0"/>
      <w:marBottom w:val="0"/>
      <w:divBdr>
        <w:top w:val="none" w:sz="0" w:space="0" w:color="auto"/>
        <w:left w:val="none" w:sz="0" w:space="0" w:color="auto"/>
        <w:bottom w:val="none" w:sz="0" w:space="0" w:color="auto"/>
        <w:right w:val="none" w:sz="0" w:space="0" w:color="auto"/>
      </w:divBdr>
    </w:div>
    <w:div w:id="831068370">
      <w:bodyDiv w:val="1"/>
      <w:marLeft w:val="0"/>
      <w:marRight w:val="0"/>
      <w:marTop w:val="0"/>
      <w:marBottom w:val="0"/>
      <w:divBdr>
        <w:top w:val="none" w:sz="0" w:space="0" w:color="auto"/>
        <w:left w:val="none" w:sz="0" w:space="0" w:color="auto"/>
        <w:bottom w:val="none" w:sz="0" w:space="0" w:color="auto"/>
        <w:right w:val="none" w:sz="0" w:space="0" w:color="auto"/>
      </w:divBdr>
    </w:div>
    <w:div w:id="832643040">
      <w:bodyDiv w:val="1"/>
      <w:marLeft w:val="0"/>
      <w:marRight w:val="0"/>
      <w:marTop w:val="0"/>
      <w:marBottom w:val="0"/>
      <w:divBdr>
        <w:top w:val="none" w:sz="0" w:space="0" w:color="auto"/>
        <w:left w:val="none" w:sz="0" w:space="0" w:color="auto"/>
        <w:bottom w:val="none" w:sz="0" w:space="0" w:color="auto"/>
        <w:right w:val="none" w:sz="0" w:space="0" w:color="auto"/>
      </w:divBdr>
    </w:div>
    <w:div w:id="833031268">
      <w:bodyDiv w:val="1"/>
      <w:marLeft w:val="0"/>
      <w:marRight w:val="0"/>
      <w:marTop w:val="0"/>
      <w:marBottom w:val="0"/>
      <w:divBdr>
        <w:top w:val="none" w:sz="0" w:space="0" w:color="auto"/>
        <w:left w:val="none" w:sz="0" w:space="0" w:color="auto"/>
        <w:bottom w:val="none" w:sz="0" w:space="0" w:color="auto"/>
        <w:right w:val="none" w:sz="0" w:space="0" w:color="auto"/>
      </w:divBdr>
    </w:div>
    <w:div w:id="834615661">
      <w:bodyDiv w:val="1"/>
      <w:marLeft w:val="0"/>
      <w:marRight w:val="0"/>
      <w:marTop w:val="0"/>
      <w:marBottom w:val="0"/>
      <w:divBdr>
        <w:top w:val="none" w:sz="0" w:space="0" w:color="auto"/>
        <w:left w:val="none" w:sz="0" w:space="0" w:color="auto"/>
        <w:bottom w:val="none" w:sz="0" w:space="0" w:color="auto"/>
        <w:right w:val="none" w:sz="0" w:space="0" w:color="auto"/>
      </w:divBdr>
    </w:div>
    <w:div w:id="834877065">
      <w:bodyDiv w:val="1"/>
      <w:marLeft w:val="0"/>
      <w:marRight w:val="0"/>
      <w:marTop w:val="0"/>
      <w:marBottom w:val="0"/>
      <w:divBdr>
        <w:top w:val="none" w:sz="0" w:space="0" w:color="auto"/>
        <w:left w:val="none" w:sz="0" w:space="0" w:color="auto"/>
        <w:bottom w:val="none" w:sz="0" w:space="0" w:color="auto"/>
        <w:right w:val="none" w:sz="0" w:space="0" w:color="auto"/>
      </w:divBdr>
    </w:div>
    <w:div w:id="836305519">
      <w:bodyDiv w:val="1"/>
      <w:marLeft w:val="0"/>
      <w:marRight w:val="0"/>
      <w:marTop w:val="0"/>
      <w:marBottom w:val="0"/>
      <w:divBdr>
        <w:top w:val="none" w:sz="0" w:space="0" w:color="auto"/>
        <w:left w:val="none" w:sz="0" w:space="0" w:color="auto"/>
        <w:bottom w:val="none" w:sz="0" w:space="0" w:color="auto"/>
        <w:right w:val="none" w:sz="0" w:space="0" w:color="auto"/>
      </w:divBdr>
    </w:div>
    <w:div w:id="837844404">
      <w:bodyDiv w:val="1"/>
      <w:marLeft w:val="0"/>
      <w:marRight w:val="0"/>
      <w:marTop w:val="0"/>
      <w:marBottom w:val="0"/>
      <w:divBdr>
        <w:top w:val="none" w:sz="0" w:space="0" w:color="auto"/>
        <w:left w:val="none" w:sz="0" w:space="0" w:color="auto"/>
        <w:bottom w:val="none" w:sz="0" w:space="0" w:color="auto"/>
        <w:right w:val="none" w:sz="0" w:space="0" w:color="auto"/>
      </w:divBdr>
    </w:div>
    <w:div w:id="838345229">
      <w:bodyDiv w:val="1"/>
      <w:marLeft w:val="0"/>
      <w:marRight w:val="0"/>
      <w:marTop w:val="0"/>
      <w:marBottom w:val="0"/>
      <w:divBdr>
        <w:top w:val="none" w:sz="0" w:space="0" w:color="auto"/>
        <w:left w:val="none" w:sz="0" w:space="0" w:color="auto"/>
        <w:bottom w:val="none" w:sz="0" w:space="0" w:color="auto"/>
        <w:right w:val="none" w:sz="0" w:space="0" w:color="auto"/>
      </w:divBdr>
    </w:div>
    <w:div w:id="838693900">
      <w:bodyDiv w:val="1"/>
      <w:marLeft w:val="0"/>
      <w:marRight w:val="0"/>
      <w:marTop w:val="0"/>
      <w:marBottom w:val="0"/>
      <w:divBdr>
        <w:top w:val="none" w:sz="0" w:space="0" w:color="auto"/>
        <w:left w:val="none" w:sz="0" w:space="0" w:color="auto"/>
        <w:bottom w:val="none" w:sz="0" w:space="0" w:color="auto"/>
        <w:right w:val="none" w:sz="0" w:space="0" w:color="auto"/>
      </w:divBdr>
    </w:div>
    <w:div w:id="840391161">
      <w:bodyDiv w:val="1"/>
      <w:marLeft w:val="0"/>
      <w:marRight w:val="0"/>
      <w:marTop w:val="0"/>
      <w:marBottom w:val="0"/>
      <w:divBdr>
        <w:top w:val="none" w:sz="0" w:space="0" w:color="auto"/>
        <w:left w:val="none" w:sz="0" w:space="0" w:color="auto"/>
        <w:bottom w:val="none" w:sz="0" w:space="0" w:color="auto"/>
        <w:right w:val="none" w:sz="0" w:space="0" w:color="auto"/>
      </w:divBdr>
    </w:div>
    <w:div w:id="842625501">
      <w:bodyDiv w:val="1"/>
      <w:marLeft w:val="0"/>
      <w:marRight w:val="0"/>
      <w:marTop w:val="0"/>
      <w:marBottom w:val="0"/>
      <w:divBdr>
        <w:top w:val="none" w:sz="0" w:space="0" w:color="auto"/>
        <w:left w:val="none" w:sz="0" w:space="0" w:color="auto"/>
        <w:bottom w:val="none" w:sz="0" w:space="0" w:color="auto"/>
        <w:right w:val="none" w:sz="0" w:space="0" w:color="auto"/>
      </w:divBdr>
    </w:div>
    <w:div w:id="847250977">
      <w:bodyDiv w:val="1"/>
      <w:marLeft w:val="0"/>
      <w:marRight w:val="0"/>
      <w:marTop w:val="0"/>
      <w:marBottom w:val="0"/>
      <w:divBdr>
        <w:top w:val="none" w:sz="0" w:space="0" w:color="auto"/>
        <w:left w:val="none" w:sz="0" w:space="0" w:color="auto"/>
        <w:bottom w:val="none" w:sz="0" w:space="0" w:color="auto"/>
        <w:right w:val="none" w:sz="0" w:space="0" w:color="auto"/>
      </w:divBdr>
    </w:div>
    <w:div w:id="847252725">
      <w:bodyDiv w:val="1"/>
      <w:marLeft w:val="0"/>
      <w:marRight w:val="0"/>
      <w:marTop w:val="0"/>
      <w:marBottom w:val="0"/>
      <w:divBdr>
        <w:top w:val="none" w:sz="0" w:space="0" w:color="auto"/>
        <w:left w:val="none" w:sz="0" w:space="0" w:color="auto"/>
        <w:bottom w:val="none" w:sz="0" w:space="0" w:color="auto"/>
        <w:right w:val="none" w:sz="0" w:space="0" w:color="auto"/>
      </w:divBdr>
    </w:div>
    <w:div w:id="851182879">
      <w:bodyDiv w:val="1"/>
      <w:marLeft w:val="0"/>
      <w:marRight w:val="0"/>
      <w:marTop w:val="0"/>
      <w:marBottom w:val="0"/>
      <w:divBdr>
        <w:top w:val="none" w:sz="0" w:space="0" w:color="auto"/>
        <w:left w:val="none" w:sz="0" w:space="0" w:color="auto"/>
        <w:bottom w:val="none" w:sz="0" w:space="0" w:color="auto"/>
        <w:right w:val="none" w:sz="0" w:space="0" w:color="auto"/>
      </w:divBdr>
    </w:div>
    <w:div w:id="851183464">
      <w:bodyDiv w:val="1"/>
      <w:marLeft w:val="0"/>
      <w:marRight w:val="0"/>
      <w:marTop w:val="0"/>
      <w:marBottom w:val="0"/>
      <w:divBdr>
        <w:top w:val="none" w:sz="0" w:space="0" w:color="auto"/>
        <w:left w:val="none" w:sz="0" w:space="0" w:color="auto"/>
        <w:bottom w:val="none" w:sz="0" w:space="0" w:color="auto"/>
        <w:right w:val="none" w:sz="0" w:space="0" w:color="auto"/>
      </w:divBdr>
    </w:div>
    <w:div w:id="852770337">
      <w:bodyDiv w:val="1"/>
      <w:marLeft w:val="0"/>
      <w:marRight w:val="0"/>
      <w:marTop w:val="0"/>
      <w:marBottom w:val="0"/>
      <w:divBdr>
        <w:top w:val="none" w:sz="0" w:space="0" w:color="auto"/>
        <w:left w:val="none" w:sz="0" w:space="0" w:color="auto"/>
        <w:bottom w:val="none" w:sz="0" w:space="0" w:color="auto"/>
        <w:right w:val="none" w:sz="0" w:space="0" w:color="auto"/>
      </w:divBdr>
    </w:div>
    <w:div w:id="853344731">
      <w:bodyDiv w:val="1"/>
      <w:marLeft w:val="0"/>
      <w:marRight w:val="0"/>
      <w:marTop w:val="0"/>
      <w:marBottom w:val="0"/>
      <w:divBdr>
        <w:top w:val="none" w:sz="0" w:space="0" w:color="auto"/>
        <w:left w:val="none" w:sz="0" w:space="0" w:color="auto"/>
        <w:bottom w:val="none" w:sz="0" w:space="0" w:color="auto"/>
        <w:right w:val="none" w:sz="0" w:space="0" w:color="auto"/>
      </w:divBdr>
    </w:div>
    <w:div w:id="855194878">
      <w:bodyDiv w:val="1"/>
      <w:marLeft w:val="0"/>
      <w:marRight w:val="0"/>
      <w:marTop w:val="0"/>
      <w:marBottom w:val="0"/>
      <w:divBdr>
        <w:top w:val="none" w:sz="0" w:space="0" w:color="auto"/>
        <w:left w:val="none" w:sz="0" w:space="0" w:color="auto"/>
        <w:bottom w:val="none" w:sz="0" w:space="0" w:color="auto"/>
        <w:right w:val="none" w:sz="0" w:space="0" w:color="auto"/>
      </w:divBdr>
    </w:div>
    <w:div w:id="862747546">
      <w:bodyDiv w:val="1"/>
      <w:marLeft w:val="0"/>
      <w:marRight w:val="0"/>
      <w:marTop w:val="0"/>
      <w:marBottom w:val="0"/>
      <w:divBdr>
        <w:top w:val="none" w:sz="0" w:space="0" w:color="auto"/>
        <w:left w:val="none" w:sz="0" w:space="0" w:color="auto"/>
        <w:bottom w:val="none" w:sz="0" w:space="0" w:color="auto"/>
        <w:right w:val="none" w:sz="0" w:space="0" w:color="auto"/>
      </w:divBdr>
    </w:div>
    <w:div w:id="863174794">
      <w:bodyDiv w:val="1"/>
      <w:marLeft w:val="0"/>
      <w:marRight w:val="0"/>
      <w:marTop w:val="0"/>
      <w:marBottom w:val="0"/>
      <w:divBdr>
        <w:top w:val="none" w:sz="0" w:space="0" w:color="auto"/>
        <w:left w:val="none" w:sz="0" w:space="0" w:color="auto"/>
        <w:bottom w:val="none" w:sz="0" w:space="0" w:color="auto"/>
        <w:right w:val="none" w:sz="0" w:space="0" w:color="auto"/>
      </w:divBdr>
    </w:div>
    <w:div w:id="863830798">
      <w:bodyDiv w:val="1"/>
      <w:marLeft w:val="0"/>
      <w:marRight w:val="0"/>
      <w:marTop w:val="0"/>
      <w:marBottom w:val="0"/>
      <w:divBdr>
        <w:top w:val="none" w:sz="0" w:space="0" w:color="auto"/>
        <w:left w:val="none" w:sz="0" w:space="0" w:color="auto"/>
        <w:bottom w:val="none" w:sz="0" w:space="0" w:color="auto"/>
        <w:right w:val="none" w:sz="0" w:space="0" w:color="auto"/>
      </w:divBdr>
    </w:div>
    <w:div w:id="865678742">
      <w:bodyDiv w:val="1"/>
      <w:marLeft w:val="0"/>
      <w:marRight w:val="0"/>
      <w:marTop w:val="0"/>
      <w:marBottom w:val="0"/>
      <w:divBdr>
        <w:top w:val="none" w:sz="0" w:space="0" w:color="auto"/>
        <w:left w:val="none" w:sz="0" w:space="0" w:color="auto"/>
        <w:bottom w:val="none" w:sz="0" w:space="0" w:color="auto"/>
        <w:right w:val="none" w:sz="0" w:space="0" w:color="auto"/>
      </w:divBdr>
    </w:div>
    <w:div w:id="867524613">
      <w:bodyDiv w:val="1"/>
      <w:marLeft w:val="0"/>
      <w:marRight w:val="0"/>
      <w:marTop w:val="0"/>
      <w:marBottom w:val="0"/>
      <w:divBdr>
        <w:top w:val="none" w:sz="0" w:space="0" w:color="auto"/>
        <w:left w:val="none" w:sz="0" w:space="0" w:color="auto"/>
        <w:bottom w:val="none" w:sz="0" w:space="0" w:color="auto"/>
        <w:right w:val="none" w:sz="0" w:space="0" w:color="auto"/>
      </w:divBdr>
    </w:div>
    <w:div w:id="870264576">
      <w:bodyDiv w:val="1"/>
      <w:marLeft w:val="0"/>
      <w:marRight w:val="0"/>
      <w:marTop w:val="0"/>
      <w:marBottom w:val="0"/>
      <w:divBdr>
        <w:top w:val="none" w:sz="0" w:space="0" w:color="auto"/>
        <w:left w:val="none" w:sz="0" w:space="0" w:color="auto"/>
        <w:bottom w:val="none" w:sz="0" w:space="0" w:color="auto"/>
        <w:right w:val="none" w:sz="0" w:space="0" w:color="auto"/>
      </w:divBdr>
    </w:div>
    <w:div w:id="872577460">
      <w:bodyDiv w:val="1"/>
      <w:marLeft w:val="0"/>
      <w:marRight w:val="0"/>
      <w:marTop w:val="0"/>
      <w:marBottom w:val="0"/>
      <w:divBdr>
        <w:top w:val="none" w:sz="0" w:space="0" w:color="auto"/>
        <w:left w:val="none" w:sz="0" w:space="0" w:color="auto"/>
        <w:bottom w:val="none" w:sz="0" w:space="0" w:color="auto"/>
        <w:right w:val="none" w:sz="0" w:space="0" w:color="auto"/>
      </w:divBdr>
    </w:div>
    <w:div w:id="873158143">
      <w:bodyDiv w:val="1"/>
      <w:marLeft w:val="0"/>
      <w:marRight w:val="0"/>
      <w:marTop w:val="0"/>
      <w:marBottom w:val="0"/>
      <w:divBdr>
        <w:top w:val="none" w:sz="0" w:space="0" w:color="auto"/>
        <w:left w:val="none" w:sz="0" w:space="0" w:color="auto"/>
        <w:bottom w:val="none" w:sz="0" w:space="0" w:color="auto"/>
        <w:right w:val="none" w:sz="0" w:space="0" w:color="auto"/>
      </w:divBdr>
    </w:div>
    <w:div w:id="876426280">
      <w:bodyDiv w:val="1"/>
      <w:marLeft w:val="0"/>
      <w:marRight w:val="0"/>
      <w:marTop w:val="0"/>
      <w:marBottom w:val="0"/>
      <w:divBdr>
        <w:top w:val="none" w:sz="0" w:space="0" w:color="auto"/>
        <w:left w:val="none" w:sz="0" w:space="0" w:color="auto"/>
        <w:bottom w:val="none" w:sz="0" w:space="0" w:color="auto"/>
        <w:right w:val="none" w:sz="0" w:space="0" w:color="auto"/>
      </w:divBdr>
    </w:div>
    <w:div w:id="881210943">
      <w:bodyDiv w:val="1"/>
      <w:marLeft w:val="0"/>
      <w:marRight w:val="0"/>
      <w:marTop w:val="0"/>
      <w:marBottom w:val="0"/>
      <w:divBdr>
        <w:top w:val="none" w:sz="0" w:space="0" w:color="auto"/>
        <w:left w:val="none" w:sz="0" w:space="0" w:color="auto"/>
        <w:bottom w:val="none" w:sz="0" w:space="0" w:color="auto"/>
        <w:right w:val="none" w:sz="0" w:space="0" w:color="auto"/>
      </w:divBdr>
    </w:div>
    <w:div w:id="884102112">
      <w:bodyDiv w:val="1"/>
      <w:marLeft w:val="0"/>
      <w:marRight w:val="0"/>
      <w:marTop w:val="0"/>
      <w:marBottom w:val="0"/>
      <w:divBdr>
        <w:top w:val="none" w:sz="0" w:space="0" w:color="auto"/>
        <w:left w:val="none" w:sz="0" w:space="0" w:color="auto"/>
        <w:bottom w:val="none" w:sz="0" w:space="0" w:color="auto"/>
        <w:right w:val="none" w:sz="0" w:space="0" w:color="auto"/>
      </w:divBdr>
    </w:div>
    <w:div w:id="885221767">
      <w:bodyDiv w:val="1"/>
      <w:marLeft w:val="0"/>
      <w:marRight w:val="0"/>
      <w:marTop w:val="0"/>
      <w:marBottom w:val="0"/>
      <w:divBdr>
        <w:top w:val="none" w:sz="0" w:space="0" w:color="auto"/>
        <w:left w:val="none" w:sz="0" w:space="0" w:color="auto"/>
        <w:bottom w:val="none" w:sz="0" w:space="0" w:color="auto"/>
        <w:right w:val="none" w:sz="0" w:space="0" w:color="auto"/>
      </w:divBdr>
    </w:div>
    <w:div w:id="886380592">
      <w:bodyDiv w:val="1"/>
      <w:marLeft w:val="0"/>
      <w:marRight w:val="0"/>
      <w:marTop w:val="0"/>
      <w:marBottom w:val="0"/>
      <w:divBdr>
        <w:top w:val="none" w:sz="0" w:space="0" w:color="auto"/>
        <w:left w:val="none" w:sz="0" w:space="0" w:color="auto"/>
        <w:bottom w:val="none" w:sz="0" w:space="0" w:color="auto"/>
        <w:right w:val="none" w:sz="0" w:space="0" w:color="auto"/>
      </w:divBdr>
    </w:div>
    <w:div w:id="887693055">
      <w:bodyDiv w:val="1"/>
      <w:marLeft w:val="0"/>
      <w:marRight w:val="0"/>
      <w:marTop w:val="0"/>
      <w:marBottom w:val="0"/>
      <w:divBdr>
        <w:top w:val="none" w:sz="0" w:space="0" w:color="auto"/>
        <w:left w:val="none" w:sz="0" w:space="0" w:color="auto"/>
        <w:bottom w:val="none" w:sz="0" w:space="0" w:color="auto"/>
        <w:right w:val="none" w:sz="0" w:space="0" w:color="auto"/>
      </w:divBdr>
    </w:div>
    <w:div w:id="887909596">
      <w:bodyDiv w:val="1"/>
      <w:marLeft w:val="0"/>
      <w:marRight w:val="0"/>
      <w:marTop w:val="0"/>
      <w:marBottom w:val="0"/>
      <w:divBdr>
        <w:top w:val="none" w:sz="0" w:space="0" w:color="auto"/>
        <w:left w:val="none" w:sz="0" w:space="0" w:color="auto"/>
        <w:bottom w:val="none" w:sz="0" w:space="0" w:color="auto"/>
        <w:right w:val="none" w:sz="0" w:space="0" w:color="auto"/>
      </w:divBdr>
    </w:div>
    <w:div w:id="887959973">
      <w:bodyDiv w:val="1"/>
      <w:marLeft w:val="0"/>
      <w:marRight w:val="0"/>
      <w:marTop w:val="0"/>
      <w:marBottom w:val="0"/>
      <w:divBdr>
        <w:top w:val="none" w:sz="0" w:space="0" w:color="auto"/>
        <w:left w:val="none" w:sz="0" w:space="0" w:color="auto"/>
        <w:bottom w:val="none" w:sz="0" w:space="0" w:color="auto"/>
        <w:right w:val="none" w:sz="0" w:space="0" w:color="auto"/>
      </w:divBdr>
    </w:div>
    <w:div w:id="890842407">
      <w:bodyDiv w:val="1"/>
      <w:marLeft w:val="0"/>
      <w:marRight w:val="0"/>
      <w:marTop w:val="0"/>
      <w:marBottom w:val="0"/>
      <w:divBdr>
        <w:top w:val="none" w:sz="0" w:space="0" w:color="auto"/>
        <w:left w:val="none" w:sz="0" w:space="0" w:color="auto"/>
        <w:bottom w:val="none" w:sz="0" w:space="0" w:color="auto"/>
        <w:right w:val="none" w:sz="0" w:space="0" w:color="auto"/>
      </w:divBdr>
    </w:div>
    <w:div w:id="891118049">
      <w:bodyDiv w:val="1"/>
      <w:marLeft w:val="0"/>
      <w:marRight w:val="0"/>
      <w:marTop w:val="0"/>
      <w:marBottom w:val="0"/>
      <w:divBdr>
        <w:top w:val="none" w:sz="0" w:space="0" w:color="auto"/>
        <w:left w:val="none" w:sz="0" w:space="0" w:color="auto"/>
        <w:bottom w:val="none" w:sz="0" w:space="0" w:color="auto"/>
        <w:right w:val="none" w:sz="0" w:space="0" w:color="auto"/>
      </w:divBdr>
    </w:div>
    <w:div w:id="892542867">
      <w:bodyDiv w:val="1"/>
      <w:marLeft w:val="0"/>
      <w:marRight w:val="0"/>
      <w:marTop w:val="0"/>
      <w:marBottom w:val="0"/>
      <w:divBdr>
        <w:top w:val="none" w:sz="0" w:space="0" w:color="auto"/>
        <w:left w:val="none" w:sz="0" w:space="0" w:color="auto"/>
        <w:bottom w:val="none" w:sz="0" w:space="0" w:color="auto"/>
        <w:right w:val="none" w:sz="0" w:space="0" w:color="auto"/>
      </w:divBdr>
    </w:div>
    <w:div w:id="893345201">
      <w:bodyDiv w:val="1"/>
      <w:marLeft w:val="0"/>
      <w:marRight w:val="0"/>
      <w:marTop w:val="0"/>
      <w:marBottom w:val="0"/>
      <w:divBdr>
        <w:top w:val="none" w:sz="0" w:space="0" w:color="auto"/>
        <w:left w:val="none" w:sz="0" w:space="0" w:color="auto"/>
        <w:bottom w:val="none" w:sz="0" w:space="0" w:color="auto"/>
        <w:right w:val="none" w:sz="0" w:space="0" w:color="auto"/>
      </w:divBdr>
    </w:div>
    <w:div w:id="894123480">
      <w:bodyDiv w:val="1"/>
      <w:marLeft w:val="0"/>
      <w:marRight w:val="0"/>
      <w:marTop w:val="0"/>
      <w:marBottom w:val="0"/>
      <w:divBdr>
        <w:top w:val="none" w:sz="0" w:space="0" w:color="auto"/>
        <w:left w:val="none" w:sz="0" w:space="0" w:color="auto"/>
        <w:bottom w:val="none" w:sz="0" w:space="0" w:color="auto"/>
        <w:right w:val="none" w:sz="0" w:space="0" w:color="auto"/>
      </w:divBdr>
    </w:div>
    <w:div w:id="894239201">
      <w:bodyDiv w:val="1"/>
      <w:marLeft w:val="0"/>
      <w:marRight w:val="0"/>
      <w:marTop w:val="0"/>
      <w:marBottom w:val="0"/>
      <w:divBdr>
        <w:top w:val="none" w:sz="0" w:space="0" w:color="auto"/>
        <w:left w:val="none" w:sz="0" w:space="0" w:color="auto"/>
        <w:bottom w:val="none" w:sz="0" w:space="0" w:color="auto"/>
        <w:right w:val="none" w:sz="0" w:space="0" w:color="auto"/>
      </w:divBdr>
    </w:div>
    <w:div w:id="895240049">
      <w:bodyDiv w:val="1"/>
      <w:marLeft w:val="0"/>
      <w:marRight w:val="0"/>
      <w:marTop w:val="0"/>
      <w:marBottom w:val="0"/>
      <w:divBdr>
        <w:top w:val="none" w:sz="0" w:space="0" w:color="auto"/>
        <w:left w:val="none" w:sz="0" w:space="0" w:color="auto"/>
        <w:bottom w:val="none" w:sz="0" w:space="0" w:color="auto"/>
        <w:right w:val="none" w:sz="0" w:space="0" w:color="auto"/>
      </w:divBdr>
    </w:div>
    <w:div w:id="895504117">
      <w:bodyDiv w:val="1"/>
      <w:marLeft w:val="0"/>
      <w:marRight w:val="0"/>
      <w:marTop w:val="0"/>
      <w:marBottom w:val="0"/>
      <w:divBdr>
        <w:top w:val="none" w:sz="0" w:space="0" w:color="auto"/>
        <w:left w:val="none" w:sz="0" w:space="0" w:color="auto"/>
        <w:bottom w:val="none" w:sz="0" w:space="0" w:color="auto"/>
        <w:right w:val="none" w:sz="0" w:space="0" w:color="auto"/>
      </w:divBdr>
    </w:div>
    <w:div w:id="895623871">
      <w:bodyDiv w:val="1"/>
      <w:marLeft w:val="0"/>
      <w:marRight w:val="0"/>
      <w:marTop w:val="0"/>
      <w:marBottom w:val="0"/>
      <w:divBdr>
        <w:top w:val="none" w:sz="0" w:space="0" w:color="auto"/>
        <w:left w:val="none" w:sz="0" w:space="0" w:color="auto"/>
        <w:bottom w:val="none" w:sz="0" w:space="0" w:color="auto"/>
        <w:right w:val="none" w:sz="0" w:space="0" w:color="auto"/>
      </w:divBdr>
    </w:div>
    <w:div w:id="895775506">
      <w:bodyDiv w:val="1"/>
      <w:marLeft w:val="0"/>
      <w:marRight w:val="0"/>
      <w:marTop w:val="0"/>
      <w:marBottom w:val="0"/>
      <w:divBdr>
        <w:top w:val="none" w:sz="0" w:space="0" w:color="auto"/>
        <w:left w:val="none" w:sz="0" w:space="0" w:color="auto"/>
        <w:bottom w:val="none" w:sz="0" w:space="0" w:color="auto"/>
        <w:right w:val="none" w:sz="0" w:space="0" w:color="auto"/>
      </w:divBdr>
    </w:div>
    <w:div w:id="896475291">
      <w:bodyDiv w:val="1"/>
      <w:marLeft w:val="0"/>
      <w:marRight w:val="0"/>
      <w:marTop w:val="0"/>
      <w:marBottom w:val="0"/>
      <w:divBdr>
        <w:top w:val="none" w:sz="0" w:space="0" w:color="auto"/>
        <w:left w:val="none" w:sz="0" w:space="0" w:color="auto"/>
        <w:bottom w:val="none" w:sz="0" w:space="0" w:color="auto"/>
        <w:right w:val="none" w:sz="0" w:space="0" w:color="auto"/>
      </w:divBdr>
    </w:div>
    <w:div w:id="896816294">
      <w:bodyDiv w:val="1"/>
      <w:marLeft w:val="0"/>
      <w:marRight w:val="0"/>
      <w:marTop w:val="0"/>
      <w:marBottom w:val="0"/>
      <w:divBdr>
        <w:top w:val="none" w:sz="0" w:space="0" w:color="auto"/>
        <w:left w:val="none" w:sz="0" w:space="0" w:color="auto"/>
        <w:bottom w:val="none" w:sz="0" w:space="0" w:color="auto"/>
        <w:right w:val="none" w:sz="0" w:space="0" w:color="auto"/>
      </w:divBdr>
    </w:div>
    <w:div w:id="897057360">
      <w:bodyDiv w:val="1"/>
      <w:marLeft w:val="0"/>
      <w:marRight w:val="0"/>
      <w:marTop w:val="0"/>
      <w:marBottom w:val="0"/>
      <w:divBdr>
        <w:top w:val="none" w:sz="0" w:space="0" w:color="auto"/>
        <w:left w:val="none" w:sz="0" w:space="0" w:color="auto"/>
        <w:bottom w:val="none" w:sz="0" w:space="0" w:color="auto"/>
        <w:right w:val="none" w:sz="0" w:space="0" w:color="auto"/>
      </w:divBdr>
    </w:div>
    <w:div w:id="898175378">
      <w:bodyDiv w:val="1"/>
      <w:marLeft w:val="0"/>
      <w:marRight w:val="0"/>
      <w:marTop w:val="0"/>
      <w:marBottom w:val="0"/>
      <w:divBdr>
        <w:top w:val="none" w:sz="0" w:space="0" w:color="auto"/>
        <w:left w:val="none" w:sz="0" w:space="0" w:color="auto"/>
        <w:bottom w:val="none" w:sz="0" w:space="0" w:color="auto"/>
        <w:right w:val="none" w:sz="0" w:space="0" w:color="auto"/>
      </w:divBdr>
    </w:div>
    <w:div w:id="900291835">
      <w:bodyDiv w:val="1"/>
      <w:marLeft w:val="0"/>
      <w:marRight w:val="0"/>
      <w:marTop w:val="0"/>
      <w:marBottom w:val="0"/>
      <w:divBdr>
        <w:top w:val="none" w:sz="0" w:space="0" w:color="auto"/>
        <w:left w:val="none" w:sz="0" w:space="0" w:color="auto"/>
        <w:bottom w:val="none" w:sz="0" w:space="0" w:color="auto"/>
        <w:right w:val="none" w:sz="0" w:space="0" w:color="auto"/>
      </w:divBdr>
    </w:div>
    <w:div w:id="902180542">
      <w:bodyDiv w:val="1"/>
      <w:marLeft w:val="0"/>
      <w:marRight w:val="0"/>
      <w:marTop w:val="0"/>
      <w:marBottom w:val="0"/>
      <w:divBdr>
        <w:top w:val="none" w:sz="0" w:space="0" w:color="auto"/>
        <w:left w:val="none" w:sz="0" w:space="0" w:color="auto"/>
        <w:bottom w:val="none" w:sz="0" w:space="0" w:color="auto"/>
        <w:right w:val="none" w:sz="0" w:space="0" w:color="auto"/>
      </w:divBdr>
    </w:div>
    <w:div w:id="902716933">
      <w:bodyDiv w:val="1"/>
      <w:marLeft w:val="0"/>
      <w:marRight w:val="0"/>
      <w:marTop w:val="0"/>
      <w:marBottom w:val="0"/>
      <w:divBdr>
        <w:top w:val="none" w:sz="0" w:space="0" w:color="auto"/>
        <w:left w:val="none" w:sz="0" w:space="0" w:color="auto"/>
        <w:bottom w:val="none" w:sz="0" w:space="0" w:color="auto"/>
        <w:right w:val="none" w:sz="0" w:space="0" w:color="auto"/>
      </w:divBdr>
    </w:div>
    <w:div w:id="903105910">
      <w:bodyDiv w:val="1"/>
      <w:marLeft w:val="0"/>
      <w:marRight w:val="0"/>
      <w:marTop w:val="0"/>
      <w:marBottom w:val="0"/>
      <w:divBdr>
        <w:top w:val="none" w:sz="0" w:space="0" w:color="auto"/>
        <w:left w:val="none" w:sz="0" w:space="0" w:color="auto"/>
        <w:bottom w:val="none" w:sz="0" w:space="0" w:color="auto"/>
        <w:right w:val="none" w:sz="0" w:space="0" w:color="auto"/>
      </w:divBdr>
    </w:div>
    <w:div w:id="903686879">
      <w:bodyDiv w:val="1"/>
      <w:marLeft w:val="0"/>
      <w:marRight w:val="0"/>
      <w:marTop w:val="0"/>
      <w:marBottom w:val="0"/>
      <w:divBdr>
        <w:top w:val="none" w:sz="0" w:space="0" w:color="auto"/>
        <w:left w:val="none" w:sz="0" w:space="0" w:color="auto"/>
        <w:bottom w:val="none" w:sz="0" w:space="0" w:color="auto"/>
        <w:right w:val="none" w:sz="0" w:space="0" w:color="auto"/>
      </w:divBdr>
    </w:div>
    <w:div w:id="904536668">
      <w:bodyDiv w:val="1"/>
      <w:marLeft w:val="0"/>
      <w:marRight w:val="0"/>
      <w:marTop w:val="0"/>
      <w:marBottom w:val="0"/>
      <w:divBdr>
        <w:top w:val="none" w:sz="0" w:space="0" w:color="auto"/>
        <w:left w:val="none" w:sz="0" w:space="0" w:color="auto"/>
        <w:bottom w:val="none" w:sz="0" w:space="0" w:color="auto"/>
        <w:right w:val="none" w:sz="0" w:space="0" w:color="auto"/>
      </w:divBdr>
    </w:div>
    <w:div w:id="907617255">
      <w:bodyDiv w:val="1"/>
      <w:marLeft w:val="0"/>
      <w:marRight w:val="0"/>
      <w:marTop w:val="0"/>
      <w:marBottom w:val="0"/>
      <w:divBdr>
        <w:top w:val="none" w:sz="0" w:space="0" w:color="auto"/>
        <w:left w:val="none" w:sz="0" w:space="0" w:color="auto"/>
        <w:bottom w:val="none" w:sz="0" w:space="0" w:color="auto"/>
        <w:right w:val="none" w:sz="0" w:space="0" w:color="auto"/>
      </w:divBdr>
    </w:div>
    <w:div w:id="909078111">
      <w:bodyDiv w:val="1"/>
      <w:marLeft w:val="0"/>
      <w:marRight w:val="0"/>
      <w:marTop w:val="0"/>
      <w:marBottom w:val="0"/>
      <w:divBdr>
        <w:top w:val="none" w:sz="0" w:space="0" w:color="auto"/>
        <w:left w:val="none" w:sz="0" w:space="0" w:color="auto"/>
        <w:bottom w:val="none" w:sz="0" w:space="0" w:color="auto"/>
        <w:right w:val="none" w:sz="0" w:space="0" w:color="auto"/>
      </w:divBdr>
    </w:div>
    <w:div w:id="909802204">
      <w:bodyDiv w:val="1"/>
      <w:marLeft w:val="0"/>
      <w:marRight w:val="0"/>
      <w:marTop w:val="0"/>
      <w:marBottom w:val="0"/>
      <w:divBdr>
        <w:top w:val="none" w:sz="0" w:space="0" w:color="auto"/>
        <w:left w:val="none" w:sz="0" w:space="0" w:color="auto"/>
        <w:bottom w:val="none" w:sz="0" w:space="0" w:color="auto"/>
        <w:right w:val="none" w:sz="0" w:space="0" w:color="auto"/>
      </w:divBdr>
    </w:div>
    <w:div w:id="910044928">
      <w:bodyDiv w:val="1"/>
      <w:marLeft w:val="0"/>
      <w:marRight w:val="0"/>
      <w:marTop w:val="0"/>
      <w:marBottom w:val="0"/>
      <w:divBdr>
        <w:top w:val="none" w:sz="0" w:space="0" w:color="auto"/>
        <w:left w:val="none" w:sz="0" w:space="0" w:color="auto"/>
        <w:bottom w:val="none" w:sz="0" w:space="0" w:color="auto"/>
        <w:right w:val="none" w:sz="0" w:space="0" w:color="auto"/>
      </w:divBdr>
    </w:div>
    <w:div w:id="911695930">
      <w:bodyDiv w:val="1"/>
      <w:marLeft w:val="0"/>
      <w:marRight w:val="0"/>
      <w:marTop w:val="0"/>
      <w:marBottom w:val="0"/>
      <w:divBdr>
        <w:top w:val="none" w:sz="0" w:space="0" w:color="auto"/>
        <w:left w:val="none" w:sz="0" w:space="0" w:color="auto"/>
        <w:bottom w:val="none" w:sz="0" w:space="0" w:color="auto"/>
        <w:right w:val="none" w:sz="0" w:space="0" w:color="auto"/>
      </w:divBdr>
    </w:div>
    <w:div w:id="911700569">
      <w:bodyDiv w:val="1"/>
      <w:marLeft w:val="0"/>
      <w:marRight w:val="0"/>
      <w:marTop w:val="0"/>
      <w:marBottom w:val="0"/>
      <w:divBdr>
        <w:top w:val="none" w:sz="0" w:space="0" w:color="auto"/>
        <w:left w:val="none" w:sz="0" w:space="0" w:color="auto"/>
        <w:bottom w:val="none" w:sz="0" w:space="0" w:color="auto"/>
        <w:right w:val="none" w:sz="0" w:space="0" w:color="auto"/>
      </w:divBdr>
    </w:div>
    <w:div w:id="912424065">
      <w:bodyDiv w:val="1"/>
      <w:marLeft w:val="0"/>
      <w:marRight w:val="0"/>
      <w:marTop w:val="0"/>
      <w:marBottom w:val="0"/>
      <w:divBdr>
        <w:top w:val="none" w:sz="0" w:space="0" w:color="auto"/>
        <w:left w:val="none" w:sz="0" w:space="0" w:color="auto"/>
        <w:bottom w:val="none" w:sz="0" w:space="0" w:color="auto"/>
        <w:right w:val="none" w:sz="0" w:space="0" w:color="auto"/>
      </w:divBdr>
    </w:div>
    <w:div w:id="914587388">
      <w:bodyDiv w:val="1"/>
      <w:marLeft w:val="0"/>
      <w:marRight w:val="0"/>
      <w:marTop w:val="0"/>
      <w:marBottom w:val="0"/>
      <w:divBdr>
        <w:top w:val="none" w:sz="0" w:space="0" w:color="auto"/>
        <w:left w:val="none" w:sz="0" w:space="0" w:color="auto"/>
        <w:bottom w:val="none" w:sz="0" w:space="0" w:color="auto"/>
        <w:right w:val="none" w:sz="0" w:space="0" w:color="auto"/>
      </w:divBdr>
    </w:div>
    <w:div w:id="916130093">
      <w:bodyDiv w:val="1"/>
      <w:marLeft w:val="0"/>
      <w:marRight w:val="0"/>
      <w:marTop w:val="0"/>
      <w:marBottom w:val="0"/>
      <w:divBdr>
        <w:top w:val="none" w:sz="0" w:space="0" w:color="auto"/>
        <w:left w:val="none" w:sz="0" w:space="0" w:color="auto"/>
        <w:bottom w:val="none" w:sz="0" w:space="0" w:color="auto"/>
        <w:right w:val="none" w:sz="0" w:space="0" w:color="auto"/>
      </w:divBdr>
    </w:div>
    <w:div w:id="917711847">
      <w:bodyDiv w:val="1"/>
      <w:marLeft w:val="0"/>
      <w:marRight w:val="0"/>
      <w:marTop w:val="0"/>
      <w:marBottom w:val="0"/>
      <w:divBdr>
        <w:top w:val="none" w:sz="0" w:space="0" w:color="auto"/>
        <w:left w:val="none" w:sz="0" w:space="0" w:color="auto"/>
        <w:bottom w:val="none" w:sz="0" w:space="0" w:color="auto"/>
        <w:right w:val="none" w:sz="0" w:space="0" w:color="auto"/>
      </w:divBdr>
    </w:div>
    <w:div w:id="919413645">
      <w:bodyDiv w:val="1"/>
      <w:marLeft w:val="0"/>
      <w:marRight w:val="0"/>
      <w:marTop w:val="0"/>
      <w:marBottom w:val="0"/>
      <w:divBdr>
        <w:top w:val="none" w:sz="0" w:space="0" w:color="auto"/>
        <w:left w:val="none" w:sz="0" w:space="0" w:color="auto"/>
        <w:bottom w:val="none" w:sz="0" w:space="0" w:color="auto"/>
        <w:right w:val="none" w:sz="0" w:space="0" w:color="auto"/>
      </w:divBdr>
    </w:div>
    <w:div w:id="919867194">
      <w:bodyDiv w:val="1"/>
      <w:marLeft w:val="0"/>
      <w:marRight w:val="0"/>
      <w:marTop w:val="0"/>
      <w:marBottom w:val="0"/>
      <w:divBdr>
        <w:top w:val="none" w:sz="0" w:space="0" w:color="auto"/>
        <w:left w:val="none" w:sz="0" w:space="0" w:color="auto"/>
        <w:bottom w:val="none" w:sz="0" w:space="0" w:color="auto"/>
        <w:right w:val="none" w:sz="0" w:space="0" w:color="auto"/>
      </w:divBdr>
    </w:div>
    <w:div w:id="920024251">
      <w:bodyDiv w:val="1"/>
      <w:marLeft w:val="0"/>
      <w:marRight w:val="0"/>
      <w:marTop w:val="0"/>
      <w:marBottom w:val="0"/>
      <w:divBdr>
        <w:top w:val="none" w:sz="0" w:space="0" w:color="auto"/>
        <w:left w:val="none" w:sz="0" w:space="0" w:color="auto"/>
        <w:bottom w:val="none" w:sz="0" w:space="0" w:color="auto"/>
        <w:right w:val="none" w:sz="0" w:space="0" w:color="auto"/>
      </w:divBdr>
    </w:div>
    <w:div w:id="922488092">
      <w:bodyDiv w:val="1"/>
      <w:marLeft w:val="0"/>
      <w:marRight w:val="0"/>
      <w:marTop w:val="0"/>
      <w:marBottom w:val="0"/>
      <w:divBdr>
        <w:top w:val="none" w:sz="0" w:space="0" w:color="auto"/>
        <w:left w:val="none" w:sz="0" w:space="0" w:color="auto"/>
        <w:bottom w:val="none" w:sz="0" w:space="0" w:color="auto"/>
        <w:right w:val="none" w:sz="0" w:space="0" w:color="auto"/>
      </w:divBdr>
    </w:div>
    <w:div w:id="923418519">
      <w:bodyDiv w:val="1"/>
      <w:marLeft w:val="0"/>
      <w:marRight w:val="0"/>
      <w:marTop w:val="0"/>
      <w:marBottom w:val="0"/>
      <w:divBdr>
        <w:top w:val="none" w:sz="0" w:space="0" w:color="auto"/>
        <w:left w:val="none" w:sz="0" w:space="0" w:color="auto"/>
        <w:bottom w:val="none" w:sz="0" w:space="0" w:color="auto"/>
        <w:right w:val="none" w:sz="0" w:space="0" w:color="auto"/>
      </w:divBdr>
    </w:div>
    <w:div w:id="924147626">
      <w:bodyDiv w:val="1"/>
      <w:marLeft w:val="0"/>
      <w:marRight w:val="0"/>
      <w:marTop w:val="0"/>
      <w:marBottom w:val="0"/>
      <w:divBdr>
        <w:top w:val="none" w:sz="0" w:space="0" w:color="auto"/>
        <w:left w:val="none" w:sz="0" w:space="0" w:color="auto"/>
        <w:bottom w:val="none" w:sz="0" w:space="0" w:color="auto"/>
        <w:right w:val="none" w:sz="0" w:space="0" w:color="auto"/>
      </w:divBdr>
    </w:div>
    <w:div w:id="924336413">
      <w:bodyDiv w:val="1"/>
      <w:marLeft w:val="0"/>
      <w:marRight w:val="0"/>
      <w:marTop w:val="0"/>
      <w:marBottom w:val="0"/>
      <w:divBdr>
        <w:top w:val="none" w:sz="0" w:space="0" w:color="auto"/>
        <w:left w:val="none" w:sz="0" w:space="0" w:color="auto"/>
        <w:bottom w:val="none" w:sz="0" w:space="0" w:color="auto"/>
        <w:right w:val="none" w:sz="0" w:space="0" w:color="auto"/>
      </w:divBdr>
    </w:div>
    <w:div w:id="924338928">
      <w:bodyDiv w:val="1"/>
      <w:marLeft w:val="0"/>
      <w:marRight w:val="0"/>
      <w:marTop w:val="0"/>
      <w:marBottom w:val="0"/>
      <w:divBdr>
        <w:top w:val="none" w:sz="0" w:space="0" w:color="auto"/>
        <w:left w:val="none" w:sz="0" w:space="0" w:color="auto"/>
        <w:bottom w:val="none" w:sz="0" w:space="0" w:color="auto"/>
        <w:right w:val="none" w:sz="0" w:space="0" w:color="auto"/>
      </w:divBdr>
    </w:div>
    <w:div w:id="925920247">
      <w:bodyDiv w:val="1"/>
      <w:marLeft w:val="0"/>
      <w:marRight w:val="0"/>
      <w:marTop w:val="0"/>
      <w:marBottom w:val="0"/>
      <w:divBdr>
        <w:top w:val="none" w:sz="0" w:space="0" w:color="auto"/>
        <w:left w:val="none" w:sz="0" w:space="0" w:color="auto"/>
        <w:bottom w:val="none" w:sz="0" w:space="0" w:color="auto"/>
        <w:right w:val="none" w:sz="0" w:space="0" w:color="auto"/>
      </w:divBdr>
    </w:div>
    <w:div w:id="927343930">
      <w:bodyDiv w:val="1"/>
      <w:marLeft w:val="0"/>
      <w:marRight w:val="0"/>
      <w:marTop w:val="0"/>
      <w:marBottom w:val="0"/>
      <w:divBdr>
        <w:top w:val="none" w:sz="0" w:space="0" w:color="auto"/>
        <w:left w:val="none" w:sz="0" w:space="0" w:color="auto"/>
        <w:bottom w:val="none" w:sz="0" w:space="0" w:color="auto"/>
        <w:right w:val="none" w:sz="0" w:space="0" w:color="auto"/>
      </w:divBdr>
    </w:div>
    <w:div w:id="927613972">
      <w:bodyDiv w:val="1"/>
      <w:marLeft w:val="0"/>
      <w:marRight w:val="0"/>
      <w:marTop w:val="0"/>
      <w:marBottom w:val="0"/>
      <w:divBdr>
        <w:top w:val="none" w:sz="0" w:space="0" w:color="auto"/>
        <w:left w:val="none" w:sz="0" w:space="0" w:color="auto"/>
        <w:bottom w:val="none" w:sz="0" w:space="0" w:color="auto"/>
        <w:right w:val="none" w:sz="0" w:space="0" w:color="auto"/>
      </w:divBdr>
    </w:div>
    <w:div w:id="929504295">
      <w:bodyDiv w:val="1"/>
      <w:marLeft w:val="0"/>
      <w:marRight w:val="0"/>
      <w:marTop w:val="0"/>
      <w:marBottom w:val="0"/>
      <w:divBdr>
        <w:top w:val="none" w:sz="0" w:space="0" w:color="auto"/>
        <w:left w:val="none" w:sz="0" w:space="0" w:color="auto"/>
        <w:bottom w:val="none" w:sz="0" w:space="0" w:color="auto"/>
        <w:right w:val="none" w:sz="0" w:space="0" w:color="auto"/>
      </w:divBdr>
    </w:div>
    <w:div w:id="931400678">
      <w:bodyDiv w:val="1"/>
      <w:marLeft w:val="0"/>
      <w:marRight w:val="0"/>
      <w:marTop w:val="0"/>
      <w:marBottom w:val="0"/>
      <w:divBdr>
        <w:top w:val="none" w:sz="0" w:space="0" w:color="auto"/>
        <w:left w:val="none" w:sz="0" w:space="0" w:color="auto"/>
        <w:bottom w:val="none" w:sz="0" w:space="0" w:color="auto"/>
        <w:right w:val="none" w:sz="0" w:space="0" w:color="auto"/>
      </w:divBdr>
    </w:div>
    <w:div w:id="932251016">
      <w:bodyDiv w:val="1"/>
      <w:marLeft w:val="0"/>
      <w:marRight w:val="0"/>
      <w:marTop w:val="0"/>
      <w:marBottom w:val="0"/>
      <w:divBdr>
        <w:top w:val="none" w:sz="0" w:space="0" w:color="auto"/>
        <w:left w:val="none" w:sz="0" w:space="0" w:color="auto"/>
        <w:bottom w:val="none" w:sz="0" w:space="0" w:color="auto"/>
        <w:right w:val="none" w:sz="0" w:space="0" w:color="auto"/>
      </w:divBdr>
    </w:div>
    <w:div w:id="933053389">
      <w:bodyDiv w:val="1"/>
      <w:marLeft w:val="0"/>
      <w:marRight w:val="0"/>
      <w:marTop w:val="0"/>
      <w:marBottom w:val="0"/>
      <w:divBdr>
        <w:top w:val="none" w:sz="0" w:space="0" w:color="auto"/>
        <w:left w:val="none" w:sz="0" w:space="0" w:color="auto"/>
        <w:bottom w:val="none" w:sz="0" w:space="0" w:color="auto"/>
        <w:right w:val="none" w:sz="0" w:space="0" w:color="auto"/>
      </w:divBdr>
    </w:div>
    <w:div w:id="934899870">
      <w:bodyDiv w:val="1"/>
      <w:marLeft w:val="0"/>
      <w:marRight w:val="0"/>
      <w:marTop w:val="0"/>
      <w:marBottom w:val="0"/>
      <w:divBdr>
        <w:top w:val="none" w:sz="0" w:space="0" w:color="auto"/>
        <w:left w:val="none" w:sz="0" w:space="0" w:color="auto"/>
        <w:bottom w:val="none" w:sz="0" w:space="0" w:color="auto"/>
        <w:right w:val="none" w:sz="0" w:space="0" w:color="auto"/>
      </w:divBdr>
    </w:div>
    <w:div w:id="935941301">
      <w:bodyDiv w:val="1"/>
      <w:marLeft w:val="0"/>
      <w:marRight w:val="0"/>
      <w:marTop w:val="0"/>
      <w:marBottom w:val="0"/>
      <w:divBdr>
        <w:top w:val="none" w:sz="0" w:space="0" w:color="auto"/>
        <w:left w:val="none" w:sz="0" w:space="0" w:color="auto"/>
        <w:bottom w:val="none" w:sz="0" w:space="0" w:color="auto"/>
        <w:right w:val="none" w:sz="0" w:space="0" w:color="auto"/>
      </w:divBdr>
    </w:div>
    <w:div w:id="936444187">
      <w:bodyDiv w:val="1"/>
      <w:marLeft w:val="0"/>
      <w:marRight w:val="0"/>
      <w:marTop w:val="0"/>
      <w:marBottom w:val="0"/>
      <w:divBdr>
        <w:top w:val="none" w:sz="0" w:space="0" w:color="auto"/>
        <w:left w:val="none" w:sz="0" w:space="0" w:color="auto"/>
        <w:bottom w:val="none" w:sz="0" w:space="0" w:color="auto"/>
        <w:right w:val="none" w:sz="0" w:space="0" w:color="auto"/>
      </w:divBdr>
    </w:div>
    <w:div w:id="937106661">
      <w:bodyDiv w:val="1"/>
      <w:marLeft w:val="0"/>
      <w:marRight w:val="0"/>
      <w:marTop w:val="0"/>
      <w:marBottom w:val="0"/>
      <w:divBdr>
        <w:top w:val="none" w:sz="0" w:space="0" w:color="auto"/>
        <w:left w:val="none" w:sz="0" w:space="0" w:color="auto"/>
        <w:bottom w:val="none" w:sz="0" w:space="0" w:color="auto"/>
        <w:right w:val="none" w:sz="0" w:space="0" w:color="auto"/>
      </w:divBdr>
    </w:div>
    <w:div w:id="938296051">
      <w:bodyDiv w:val="1"/>
      <w:marLeft w:val="0"/>
      <w:marRight w:val="0"/>
      <w:marTop w:val="0"/>
      <w:marBottom w:val="0"/>
      <w:divBdr>
        <w:top w:val="none" w:sz="0" w:space="0" w:color="auto"/>
        <w:left w:val="none" w:sz="0" w:space="0" w:color="auto"/>
        <w:bottom w:val="none" w:sz="0" w:space="0" w:color="auto"/>
        <w:right w:val="none" w:sz="0" w:space="0" w:color="auto"/>
      </w:divBdr>
    </w:div>
    <w:div w:id="940911272">
      <w:bodyDiv w:val="1"/>
      <w:marLeft w:val="0"/>
      <w:marRight w:val="0"/>
      <w:marTop w:val="0"/>
      <w:marBottom w:val="0"/>
      <w:divBdr>
        <w:top w:val="none" w:sz="0" w:space="0" w:color="auto"/>
        <w:left w:val="none" w:sz="0" w:space="0" w:color="auto"/>
        <w:bottom w:val="none" w:sz="0" w:space="0" w:color="auto"/>
        <w:right w:val="none" w:sz="0" w:space="0" w:color="auto"/>
      </w:divBdr>
    </w:div>
    <w:div w:id="942152352">
      <w:bodyDiv w:val="1"/>
      <w:marLeft w:val="0"/>
      <w:marRight w:val="0"/>
      <w:marTop w:val="0"/>
      <w:marBottom w:val="0"/>
      <w:divBdr>
        <w:top w:val="none" w:sz="0" w:space="0" w:color="auto"/>
        <w:left w:val="none" w:sz="0" w:space="0" w:color="auto"/>
        <w:bottom w:val="none" w:sz="0" w:space="0" w:color="auto"/>
        <w:right w:val="none" w:sz="0" w:space="0" w:color="auto"/>
      </w:divBdr>
    </w:div>
    <w:div w:id="943538265">
      <w:bodyDiv w:val="1"/>
      <w:marLeft w:val="0"/>
      <w:marRight w:val="0"/>
      <w:marTop w:val="0"/>
      <w:marBottom w:val="0"/>
      <w:divBdr>
        <w:top w:val="none" w:sz="0" w:space="0" w:color="auto"/>
        <w:left w:val="none" w:sz="0" w:space="0" w:color="auto"/>
        <w:bottom w:val="none" w:sz="0" w:space="0" w:color="auto"/>
        <w:right w:val="none" w:sz="0" w:space="0" w:color="auto"/>
      </w:divBdr>
    </w:div>
    <w:div w:id="943881376">
      <w:bodyDiv w:val="1"/>
      <w:marLeft w:val="0"/>
      <w:marRight w:val="0"/>
      <w:marTop w:val="0"/>
      <w:marBottom w:val="0"/>
      <w:divBdr>
        <w:top w:val="none" w:sz="0" w:space="0" w:color="auto"/>
        <w:left w:val="none" w:sz="0" w:space="0" w:color="auto"/>
        <w:bottom w:val="none" w:sz="0" w:space="0" w:color="auto"/>
        <w:right w:val="none" w:sz="0" w:space="0" w:color="auto"/>
      </w:divBdr>
    </w:div>
    <w:div w:id="944732619">
      <w:bodyDiv w:val="1"/>
      <w:marLeft w:val="0"/>
      <w:marRight w:val="0"/>
      <w:marTop w:val="0"/>
      <w:marBottom w:val="0"/>
      <w:divBdr>
        <w:top w:val="none" w:sz="0" w:space="0" w:color="auto"/>
        <w:left w:val="none" w:sz="0" w:space="0" w:color="auto"/>
        <w:bottom w:val="none" w:sz="0" w:space="0" w:color="auto"/>
        <w:right w:val="none" w:sz="0" w:space="0" w:color="auto"/>
      </w:divBdr>
    </w:div>
    <w:div w:id="944963924">
      <w:bodyDiv w:val="1"/>
      <w:marLeft w:val="0"/>
      <w:marRight w:val="0"/>
      <w:marTop w:val="0"/>
      <w:marBottom w:val="0"/>
      <w:divBdr>
        <w:top w:val="none" w:sz="0" w:space="0" w:color="auto"/>
        <w:left w:val="none" w:sz="0" w:space="0" w:color="auto"/>
        <w:bottom w:val="none" w:sz="0" w:space="0" w:color="auto"/>
        <w:right w:val="none" w:sz="0" w:space="0" w:color="auto"/>
      </w:divBdr>
    </w:div>
    <w:div w:id="945311166">
      <w:bodyDiv w:val="1"/>
      <w:marLeft w:val="0"/>
      <w:marRight w:val="0"/>
      <w:marTop w:val="0"/>
      <w:marBottom w:val="0"/>
      <w:divBdr>
        <w:top w:val="none" w:sz="0" w:space="0" w:color="auto"/>
        <w:left w:val="none" w:sz="0" w:space="0" w:color="auto"/>
        <w:bottom w:val="none" w:sz="0" w:space="0" w:color="auto"/>
        <w:right w:val="none" w:sz="0" w:space="0" w:color="auto"/>
      </w:divBdr>
    </w:div>
    <w:div w:id="946893028">
      <w:bodyDiv w:val="1"/>
      <w:marLeft w:val="0"/>
      <w:marRight w:val="0"/>
      <w:marTop w:val="0"/>
      <w:marBottom w:val="0"/>
      <w:divBdr>
        <w:top w:val="none" w:sz="0" w:space="0" w:color="auto"/>
        <w:left w:val="none" w:sz="0" w:space="0" w:color="auto"/>
        <w:bottom w:val="none" w:sz="0" w:space="0" w:color="auto"/>
        <w:right w:val="none" w:sz="0" w:space="0" w:color="auto"/>
      </w:divBdr>
    </w:div>
    <w:div w:id="950434554">
      <w:bodyDiv w:val="1"/>
      <w:marLeft w:val="0"/>
      <w:marRight w:val="0"/>
      <w:marTop w:val="0"/>
      <w:marBottom w:val="0"/>
      <w:divBdr>
        <w:top w:val="none" w:sz="0" w:space="0" w:color="auto"/>
        <w:left w:val="none" w:sz="0" w:space="0" w:color="auto"/>
        <w:bottom w:val="none" w:sz="0" w:space="0" w:color="auto"/>
        <w:right w:val="none" w:sz="0" w:space="0" w:color="auto"/>
      </w:divBdr>
    </w:div>
    <w:div w:id="950629591">
      <w:bodyDiv w:val="1"/>
      <w:marLeft w:val="0"/>
      <w:marRight w:val="0"/>
      <w:marTop w:val="0"/>
      <w:marBottom w:val="0"/>
      <w:divBdr>
        <w:top w:val="none" w:sz="0" w:space="0" w:color="auto"/>
        <w:left w:val="none" w:sz="0" w:space="0" w:color="auto"/>
        <w:bottom w:val="none" w:sz="0" w:space="0" w:color="auto"/>
        <w:right w:val="none" w:sz="0" w:space="0" w:color="auto"/>
      </w:divBdr>
    </w:div>
    <w:div w:id="952515054">
      <w:bodyDiv w:val="1"/>
      <w:marLeft w:val="0"/>
      <w:marRight w:val="0"/>
      <w:marTop w:val="0"/>
      <w:marBottom w:val="0"/>
      <w:divBdr>
        <w:top w:val="none" w:sz="0" w:space="0" w:color="auto"/>
        <w:left w:val="none" w:sz="0" w:space="0" w:color="auto"/>
        <w:bottom w:val="none" w:sz="0" w:space="0" w:color="auto"/>
        <w:right w:val="none" w:sz="0" w:space="0" w:color="auto"/>
      </w:divBdr>
    </w:div>
    <w:div w:id="953364203">
      <w:bodyDiv w:val="1"/>
      <w:marLeft w:val="0"/>
      <w:marRight w:val="0"/>
      <w:marTop w:val="0"/>
      <w:marBottom w:val="0"/>
      <w:divBdr>
        <w:top w:val="none" w:sz="0" w:space="0" w:color="auto"/>
        <w:left w:val="none" w:sz="0" w:space="0" w:color="auto"/>
        <w:bottom w:val="none" w:sz="0" w:space="0" w:color="auto"/>
        <w:right w:val="none" w:sz="0" w:space="0" w:color="auto"/>
      </w:divBdr>
    </w:div>
    <w:div w:id="955142997">
      <w:bodyDiv w:val="1"/>
      <w:marLeft w:val="0"/>
      <w:marRight w:val="0"/>
      <w:marTop w:val="0"/>
      <w:marBottom w:val="0"/>
      <w:divBdr>
        <w:top w:val="none" w:sz="0" w:space="0" w:color="auto"/>
        <w:left w:val="none" w:sz="0" w:space="0" w:color="auto"/>
        <w:bottom w:val="none" w:sz="0" w:space="0" w:color="auto"/>
        <w:right w:val="none" w:sz="0" w:space="0" w:color="auto"/>
      </w:divBdr>
    </w:div>
    <w:div w:id="955985193">
      <w:bodyDiv w:val="1"/>
      <w:marLeft w:val="0"/>
      <w:marRight w:val="0"/>
      <w:marTop w:val="0"/>
      <w:marBottom w:val="0"/>
      <w:divBdr>
        <w:top w:val="none" w:sz="0" w:space="0" w:color="auto"/>
        <w:left w:val="none" w:sz="0" w:space="0" w:color="auto"/>
        <w:bottom w:val="none" w:sz="0" w:space="0" w:color="auto"/>
        <w:right w:val="none" w:sz="0" w:space="0" w:color="auto"/>
      </w:divBdr>
    </w:div>
    <w:div w:id="956302813">
      <w:bodyDiv w:val="1"/>
      <w:marLeft w:val="0"/>
      <w:marRight w:val="0"/>
      <w:marTop w:val="0"/>
      <w:marBottom w:val="0"/>
      <w:divBdr>
        <w:top w:val="none" w:sz="0" w:space="0" w:color="auto"/>
        <w:left w:val="none" w:sz="0" w:space="0" w:color="auto"/>
        <w:bottom w:val="none" w:sz="0" w:space="0" w:color="auto"/>
        <w:right w:val="none" w:sz="0" w:space="0" w:color="auto"/>
      </w:divBdr>
    </w:div>
    <w:div w:id="957416823">
      <w:bodyDiv w:val="1"/>
      <w:marLeft w:val="0"/>
      <w:marRight w:val="0"/>
      <w:marTop w:val="0"/>
      <w:marBottom w:val="0"/>
      <w:divBdr>
        <w:top w:val="none" w:sz="0" w:space="0" w:color="auto"/>
        <w:left w:val="none" w:sz="0" w:space="0" w:color="auto"/>
        <w:bottom w:val="none" w:sz="0" w:space="0" w:color="auto"/>
        <w:right w:val="none" w:sz="0" w:space="0" w:color="auto"/>
      </w:divBdr>
    </w:div>
    <w:div w:id="962270837">
      <w:bodyDiv w:val="1"/>
      <w:marLeft w:val="0"/>
      <w:marRight w:val="0"/>
      <w:marTop w:val="0"/>
      <w:marBottom w:val="0"/>
      <w:divBdr>
        <w:top w:val="none" w:sz="0" w:space="0" w:color="auto"/>
        <w:left w:val="none" w:sz="0" w:space="0" w:color="auto"/>
        <w:bottom w:val="none" w:sz="0" w:space="0" w:color="auto"/>
        <w:right w:val="none" w:sz="0" w:space="0" w:color="auto"/>
      </w:divBdr>
    </w:div>
    <w:div w:id="963577663">
      <w:bodyDiv w:val="1"/>
      <w:marLeft w:val="0"/>
      <w:marRight w:val="0"/>
      <w:marTop w:val="0"/>
      <w:marBottom w:val="0"/>
      <w:divBdr>
        <w:top w:val="none" w:sz="0" w:space="0" w:color="auto"/>
        <w:left w:val="none" w:sz="0" w:space="0" w:color="auto"/>
        <w:bottom w:val="none" w:sz="0" w:space="0" w:color="auto"/>
        <w:right w:val="none" w:sz="0" w:space="0" w:color="auto"/>
      </w:divBdr>
    </w:div>
    <w:div w:id="963660308">
      <w:bodyDiv w:val="1"/>
      <w:marLeft w:val="0"/>
      <w:marRight w:val="0"/>
      <w:marTop w:val="0"/>
      <w:marBottom w:val="0"/>
      <w:divBdr>
        <w:top w:val="none" w:sz="0" w:space="0" w:color="auto"/>
        <w:left w:val="none" w:sz="0" w:space="0" w:color="auto"/>
        <w:bottom w:val="none" w:sz="0" w:space="0" w:color="auto"/>
        <w:right w:val="none" w:sz="0" w:space="0" w:color="auto"/>
      </w:divBdr>
    </w:div>
    <w:div w:id="965937479">
      <w:bodyDiv w:val="1"/>
      <w:marLeft w:val="0"/>
      <w:marRight w:val="0"/>
      <w:marTop w:val="0"/>
      <w:marBottom w:val="0"/>
      <w:divBdr>
        <w:top w:val="none" w:sz="0" w:space="0" w:color="auto"/>
        <w:left w:val="none" w:sz="0" w:space="0" w:color="auto"/>
        <w:bottom w:val="none" w:sz="0" w:space="0" w:color="auto"/>
        <w:right w:val="none" w:sz="0" w:space="0" w:color="auto"/>
      </w:divBdr>
    </w:div>
    <w:div w:id="967978117">
      <w:bodyDiv w:val="1"/>
      <w:marLeft w:val="0"/>
      <w:marRight w:val="0"/>
      <w:marTop w:val="0"/>
      <w:marBottom w:val="0"/>
      <w:divBdr>
        <w:top w:val="none" w:sz="0" w:space="0" w:color="auto"/>
        <w:left w:val="none" w:sz="0" w:space="0" w:color="auto"/>
        <w:bottom w:val="none" w:sz="0" w:space="0" w:color="auto"/>
        <w:right w:val="none" w:sz="0" w:space="0" w:color="auto"/>
      </w:divBdr>
    </w:div>
    <w:div w:id="968826883">
      <w:bodyDiv w:val="1"/>
      <w:marLeft w:val="0"/>
      <w:marRight w:val="0"/>
      <w:marTop w:val="0"/>
      <w:marBottom w:val="0"/>
      <w:divBdr>
        <w:top w:val="none" w:sz="0" w:space="0" w:color="auto"/>
        <w:left w:val="none" w:sz="0" w:space="0" w:color="auto"/>
        <w:bottom w:val="none" w:sz="0" w:space="0" w:color="auto"/>
        <w:right w:val="none" w:sz="0" w:space="0" w:color="auto"/>
      </w:divBdr>
    </w:div>
    <w:div w:id="971517675">
      <w:bodyDiv w:val="1"/>
      <w:marLeft w:val="0"/>
      <w:marRight w:val="0"/>
      <w:marTop w:val="0"/>
      <w:marBottom w:val="0"/>
      <w:divBdr>
        <w:top w:val="none" w:sz="0" w:space="0" w:color="auto"/>
        <w:left w:val="none" w:sz="0" w:space="0" w:color="auto"/>
        <w:bottom w:val="none" w:sz="0" w:space="0" w:color="auto"/>
        <w:right w:val="none" w:sz="0" w:space="0" w:color="auto"/>
      </w:divBdr>
    </w:div>
    <w:div w:id="973097046">
      <w:bodyDiv w:val="1"/>
      <w:marLeft w:val="0"/>
      <w:marRight w:val="0"/>
      <w:marTop w:val="0"/>
      <w:marBottom w:val="0"/>
      <w:divBdr>
        <w:top w:val="none" w:sz="0" w:space="0" w:color="auto"/>
        <w:left w:val="none" w:sz="0" w:space="0" w:color="auto"/>
        <w:bottom w:val="none" w:sz="0" w:space="0" w:color="auto"/>
        <w:right w:val="none" w:sz="0" w:space="0" w:color="auto"/>
      </w:divBdr>
    </w:div>
    <w:div w:id="974139246">
      <w:bodyDiv w:val="1"/>
      <w:marLeft w:val="0"/>
      <w:marRight w:val="0"/>
      <w:marTop w:val="0"/>
      <w:marBottom w:val="0"/>
      <w:divBdr>
        <w:top w:val="none" w:sz="0" w:space="0" w:color="auto"/>
        <w:left w:val="none" w:sz="0" w:space="0" w:color="auto"/>
        <w:bottom w:val="none" w:sz="0" w:space="0" w:color="auto"/>
        <w:right w:val="none" w:sz="0" w:space="0" w:color="auto"/>
      </w:divBdr>
    </w:div>
    <w:div w:id="974943044">
      <w:bodyDiv w:val="1"/>
      <w:marLeft w:val="0"/>
      <w:marRight w:val="0"/>
      <w:marTop w:val="0"/>
      <w:marBottom w:val="0"/>
      <w:divBdr>
        <w:top w:val="none" w:sz="0" w:space="0" w:color="auto"/>
        <w:left w:val="none" w:sz="0" w:space="0" w:color="auto"/>
        <w:bottom w:val="none" w:sz="0" w:space="0" w:color="auto"/>
        <w:right w:val="none" w:sz="0" w:space="0" w:color="auto"/>
      </w:divBdr>
    </w:div>
    <w:div w:id="975331154">
      <w:bodyDiv w:val="1"/>
      <w:marLeft w:val="0"/>
      <w:marRight w:val="0"/>
      <w:marTop w:val="0"/>
      <w:marBottom w:val="0"/>
      <w:divBdr>
        <w:top w:val="none" w:sz="0" w:space="0" w:color="auto"/>
        <w:left w:val="none" w:sz="0" w:space="0" w:color="auto"/>
        <w:bottom w:val="none" w:sz="0" w:space="0" w:color="auto"/>
        <w:right w:val="none" w:sz="0" w:space="0" w:color="auto"/>
      </w:divBdr>
    </w:div>
    <w:div w:id="975571503">
      <w:bodyDiv w:val="1"/>
      <w:marLeft w:val="0"/>
      <w:marRight w:val="0"/>
      <w:marTop w:val="0"/>
      <w:marBottom w:val="0"/>
      <w:divBdr>
        <w:top w:val="none" w:sz="0" w:space="0" w:color="auto"/>
        <w:left w:val="none" w:sz="0" w:space="0" w:color="auto"/>
        <w:bottom w:val="none" w:sz="0" w:space="0" w:color="auto"/>
        <w:right w:val="none" w:sz="0" w:space="0" w:color="auto"/>
      </w:divBdr>
    </w:div>
    <w:div w:id="978191684">
      <w:bodyDiv w:val="1"/>
      <w:marLeft w:val="0"/>
      <w:marRight w:val="0"/>
      <w:marTop w:val="0"/>
      <w:marBottom w:val="0"/>
      <w:divBdr>
        <w:top w:val="none" w:sz="0" w:space="0" w:color="auto"/>
        <w:left w:val="none" w:sz="0" w:space="0" w:color="auto"/>
        <w:bottom w:val="none" w:sz="0" w:space="0" w:color="auto"/>
        <w:right w:val="none" w:sz="0" w:space="0" w:color="auto"/>
      </w:divBdr>
    </w:div>
    <w:div w:id="978917360">
      <w:bodyDiv w:val="1"/>
      <w:marLeft w:val="0"/>
      <w:marRight w:val="0"/>
      <w:marTop w:val="0"/>
      <w:marBottom w:val="0"/>
      <w:divBdr>
        <w:top w:val="none" w:sz="0" w:space="0" w:color="auto"/>
        <w:left w:val="none" w:sz="0" w:space="0" w:color="auto"/>
        <w:bottom w:val="none" w:sz="0" w:space="0" w:color="auto"/>
        <w:right w:val="none" w:sz="0" w:space="0" w:color="auto"/>
      </w:divBdr>
    </w:div>
    <w:div w:id="983461336">
      <w:bodyDiv w:val="1"/>
      <w:marLeft w:val="0"/>
      <w:marRight w:val="0"/>
      <w:marTop w:val="0"/>
      <w:marBottom w:val="0"/>
      <w:divBdr>
        <w:top w:val="none" w:sz="0" w:space="0" w:color="auto"/>
        <w:left w:val="none" w:sz="0" w:space="0" w:color="auto"/>
        <w:bottom w:val="none" w:sz="0" w:space="0" w:color="auto"/>
        <w:right w:val="none" w:sz="0" w:space="0" w:color="auto"/>
      </w:divBdr>
    </w:div>
    <w:div w:id="985353021">
      <w:bodyDiv w:val="1"/>
      <w:marLeft w:val="0"/>
      <w:marRight w:val="0"/>
      <w:marTop w:val="0"/>
      <w:marBottom w:val="0"/>
      <w:divBdr>
        <w:top w:val="none" w:sz="0" w:space="0" w:color="auto"/>
        <w:left w:val="none" w:sz="0" w:space="0" w:color="auto"/>
        <w:bottom w:val="none" w:sz="0" w:space="0" w:color="auto"/>
        <w:right w:val="none" w:sz="0" w:space="0" w:color="auto"/>
      </w:divBdr>
    </w:div>
    <w:div w:id="986394991">
      <w:bodyDiv w:val="1"/>
      <w:marLeft w:val="0"/>
      <w:marRight w:val="0"/>
      <w:marTop w:val="0"/>
      <w:marBottom w:val="0"/>
      <w:divBdr>
        <w:top w:val="none" w:sz="0" w:space="0" w:color="auto"/>
        <w:left w:val="none" w:sz="0" w:space="0" w:color="auto"/>
        <w:bottom w:val="none" w:sz="0" w:space="0" w:color="auto"/>
        <w:right w:val="none" w:sz="0" w:space="0" w:color="auto"/>
      </w:divBdr>
    </w:div>
    <w:div w:id="986711430">
      <w:bodyDiv w:val="1"/>
      <w:marLeft w:val="0"/>
      <w:marRight w:val="0"/>
      <w:marTop w:val="0"/>
      <w:marBottom w:val="0"/>
      <w:divBdr>
        <w:top w:val="none" w:sz="0" w:space="0" w:color="auto"/>
        <w:left w:val="none" w:sz="0" w:space="0" w:color="auto"/>
        <w:bottom w:val="none" w:sz="0" w:space="0" w:color="auto"/>
        <w:right w:val="none" w:sz="0" w:space="0" w:color="auto"/>
      </w:divBdr>
    </w:div>
    <w:div w:id="987055348">
      <w:bodyDiv w:val="1"/>
      <w:marLeft w:val="0"/>
      <w:marRight w:val="0"/>
      <w:marTop w:val="0"/>
      <w:marBottom w:val="0"/>
      <w:divBdr>
        <w:top w:val="none" w:sz="0" w:space="0" w:color="auto"/>
        <w:left w:val="none" w:sz="0" w:space="0" w:color="auto"/>
        <w:bottom w:val="none" w:sz="0" w:space="0" w:color="auto"/>
        <w:right w:val="none" w:sz="0" w:space="0" w:color="auto"/>
      </w:divBdr>
    </w:div>
    <w:div w:id="987320671">
      <w:bodyDiv w:val="1"/>
      <w:marLeft w:val="0"/>
      <w:marRight w:val="0"/>
      <w:marTop w:val="0"/>
      <w:marBottom w:val="0"/>
      <w:divBdr>
        <w:top w:val="none" w:sz="0" w:space="0" w:color="auto"/>
        <w:left w:val="none" w:sz="0" w:space="0" w:color="auto"/>
        <w:bottom w:val="none" w:sz="0" w:space="0" w:color="auto"/>
        <w:right w:val="none" w:sz="0" w:space="0" w:color="auto"/>
      </w:divBdr>
    </w:div>
    <w:div w:id="988364010">
      <w:bodyDiv w:val="1"/>
      <w:marLeft w:val="0"/>
      <w:marRight w:val="0"/>
      <w:marTop w:val="0"/>
      <w:marBottom w:val="0"/>
      <w:divBdr>
        <w:top w:val="none" w:sz="0" w:space="0" w:color="auto"/>
        <w:left w:val="none" w:sz="0" w:space="0" w:color="auto"/>
        <w:bottom w:val="none" w:sz="0" w:space="0" w:color="auto"/>
        <w:right w:val="none" w:sz="0" w:space="0" w:color="auto"/>
      </w:divBdr>
    </w:div>
    <w:div w:id="989795679">
      <w:bodyDiv w:val="1"/>
      <w:marLeft w:val="0"/>
      <w:marRight w:val="0"/>
      <w:marTop w:val="0"/>
      <w:marBottom w:val="0"/>
      <w:divBdr>
        <w:top w:val="none" w:sz="0" w:space="0" w:color="auto"/>
        <w:left w:val="none" w:sz="0" w:space="0" w:color="auto"/>
        <w:bottom w:val="none" w:sz="0" w:space="0" w:color="auto"/>
        <w:right w:val="none" w:sz="0" w:space="0" w:color="auto"/>
      </w:divBdr>
    </w:div>
    <w:div w:id="991837321">
      <w:bodyDiv w:val="1"/>
      <w:marLeft w:val="0"/>
      <w:marRight w:val="0"/>
      <w:marTop w:val="0"/>
      <w:marBottom w:val="0"/>
      <w:divBdr>
        <w:top w:val="none" w:sz="0" w:space="0" w:color="auto"/>
        <w:left w:val="none" w:sz="0" w:space="0" w:color="auto"/>
        <w:bottom w:val="none" w:sz="0" w:space="0" w:color="auto"/>
        <w:right w:val="none" w:sz="0" w:space="0" w:color="auto"/>
      </w:divBdr>
    </w:div>
    <w:div w:id="992223694">
      <w:bodyDiv w:val="1"/>
      <w:marLeft w:val="0"/>
      <w:marRight w:val="0"/>
      <w:marTop w:val="0"/>
      <w:marBottom w:val="0"/>
      <w:divBdr>
        <w:top w:val="none" w:sz="0" w:space="0" w:color="auto"/>
        <w:left w:val="none" w:sz="0" w:space="0" w:color="auto"/>
        <w:bottom w:val="none" w:sz="0" w:space="0" w:color="auto"/>
        <w:right w:val="none" w:sz="0" w:space="0" w:color="auto"/>
      </w:divBdr>
    </w:div>
    <w:div w:id="992754453">
      <w:bodyDiv w:val="1"/>
      <w:marLeft w:val="0"/>
      <w:marRight w:val="0"/>
      <w:marTop w:val="0"/>
      <w:marBottom w:val="0"/>
      <w:divBdr>
        <w:top w:val="none" w:sz="0" w:space="0" w:color="auto"/>
        <w:left w:val="none" w:sz="0" w:space="0" w:color="auto"/>
        <w:bottom w:val="none" w:sz="0" w:space="0" w:color="auto"/>
        <w:right w:val="none" w:sz="0" w:space="0" w:color="auto"/>
      </w:divBdr>
    </w:div>
    <w:div w:id="993069313">
      <w:bodyDiv w:val="1"/>
      <w:marLeft w:val="0"/>
      <w:marRight w:val="0"/>
      <w:marTop w:val="0"/>
      <w:marBottom w:val="0"/>
      <w:divBdr>
        <w:top w:val="none" w:sz="0" w:space="0" w:color="auto"/>
        <w:left w:val="none" w:sz="0" w:space="0" w:color="auto"/>
        <w:bottom w:val="none" w:sz="0" w:space="0" w:color="auto"/>
        <w:right w:val="none" w:sz="0" w:space="0" w:color="auto"/>
      </w:divBdr>
    </w:div>
    <w:div w:id="994182321">
      <w:bodyDiv w:val="1"/>
      <w:marLeft w:val="0"/>
      <w:marRight w:val="0"/>
      <w:marTop w:val="0"/>
      <w:marBottom w:val="0"/>
      <w:divBdr>
        <w:top w:val="none" w:sz="0" w:space="0" w:color="auto"/>
        <w:left w:val="none" w:sz="0" w:space="0" w:color="auto"/>
        <w:bottom w:val="none" w:sz="0" w:space="0" w:color="auto"/>
        <w:right w:val="none" w:sz="0" w:space="0" w:color="auto"/>
      </w:divBdr>
    </w:div>
    <w:div w:id="994185491">
      <w:bodyDiv w:val="1"/>
      <w:marLeft w:val="0"/>
      <w:marRight w:val="0"/>
      <w:marTop w:val="0"/>
      <w:marBottom w:val="0"/>
      <w:divBdr>
        <w:top w:val="none" w:sz="0" w:space="0" w:color="auto"/>
        <w:left w:val="none" w:sz="0" w:space="0" w:color="auto"/>
        <w:bottom w:val="none" w:sz="0" w:space="0" w:color="auto"/>
        <w:right w:val="none" w:sz="0" w:space="0" w:color="auto"/>
      </w:divBdr>
    </w:div>
    <w:div w:id="997424038">
      <w:bodyDiv w:val="1"/>
      <w:marLeft w:val="0"/>
      <w:marRight w:val="0"/>
      <w:marTop w:val="0"/>
      <w:marBottom w:val="0"/>
      <w:divBdr>
        <w:top w:val="none" w:sz="0" w:space="0" w:color="auto"/>
        <w:left w:val="none" w:sz="0" w:space="0" w:color="auto"/>
        <w:bottom w:val="none" w:sz="0" w:space="0" w:color="auto"/>
        <w:right w:val="none" w:sz="0" w:space="0" w:color="auto"/>
      </w:divBdr>
    </w:div>
    <w:div w:id="999309081">
      <w:bodyDiv w:val="1"/>
      <w:marLeft w:val="0"/>
      <w:marRight w:val="0"/>
      <w:marTop w:val="0"/>
      <w:marBottom w:val="0"/>
      <w:divBdr>
        <w:top w:val="none" w:sz="0" w:space="0" w:color="auto"/>
        <w:left w:val="none" w:sz="0" w:space="0" w:color="auto"/>
        <w:bottom w:val="none" w:sz="0" w:space="0" w:color="auto"/>
        <w:right w:val="none" w:sz="0" w:space="0" w:color="auto"/>
      </w:divBdr>
    </w:div>
    <w:div w:id="999845404">
      <w:bodyDiv w:val="1"/>
      <w:marLeft w:val="0"/>
      <w:marRight w:val="0"/>
      <w:marTop w:val="0"/>
      <w:marBottom w:val="0"/>
      <w:divBdr>
        <w:top w:val="none" w:sz="0" w:space="0" w:color="auto"/>
        <w:left w:val="none" w:sz="0" w:space="0" w:color="auto"/>
        <w:bottom w:val="none" w:sz="0" w:space="0" w:color="auto"/>
        <w:right w:val="none" w:sz="0" w:space="0" w:color="auto"/>
      </w:divBdr>
    </w:div>
    <w:div w:id="1002009085">
      <w:bodyDiv w:val="1"/>
      <w:marLeft w:val="0"/>
      <w:marRight w:val="0"/>
      <w:marTop w:val="0"/>
      <w:marBottom w:val="0"/>
      <w:divBdr>
        <w:top w:val="none" w:sz="0" w:space="0" w:color="auto"/>
        <w:left w:val="none" w:sz="0" w:space="0" w:color="auto"/>
        <w:bottom w:val="none" w:sz="0" w:space="0" w:color="auto"/>
        <w:right w:val="none" w:sz="0" w:space="0" w:color="auto"/>
      </w:divBdr>
    </w:div>
    <w:div w:id="1002658585">
      <w:bodyDiv w:val="1"/>
      <w:marLeft w:val="0"/>
      <w:marRight w:val="0"/>
      <w:marTop w:val="0"/>
      <w:marBottom w:val="0"/>
      <w:divBdr>
        <w:top w:val="none" w:sz="0" w:space="0" w:color="auto"/>
        <w:left w:val="none" w:sz="0" w:space="0" w:color="auto"/>
        <w:bottom w:val="none" w:sz="0" w:space="0" w:color="auto"/>
        <w:right w:val="none" w:sz="0" w:space="0" w:color="auto"/>
      </w:divBdr>
    </w:div>
    <w:div w:id="1003781356">
      <w:bodyDiv w:val="1"/>
      <w:marLeft w:val="0"/>
      <w:marRight w:val="0"/>
      <w:marTop w:val="0"/>
      <w:marBottom w:val="0"/>
      <w:divBdr>
        <w:top w:val="none" w:sz="0" w:space="0" w:color="auto"/>
        <w:left w:val="none" w:sz="0" w:space="0" w:color="auto"/>
        <w:bottom w:val="none" w:sz="0" w:space="0" w:color="auto"/>
        <w:right w:val="none" w:sz="0" w:space="0" w:color="auto"/>
      </w:divBdr>
    </w:div>
    <w:div w:id="1004019789">
      <w:bodyDiv w:val="1"/>
      <w:marLeft w:val="0"/>
      <w:marRight w:val="0"/>
      <w:marTop w:val="0"/>
      <w:marBottom w:val="0"/>
      <w:divBdr>
        <w:top w:val="none" w:sz="0" w:space="0" w:color="auto"/>
        <w:left w:val="none" w:sz="0" w:space="0" w:color="auto"/>
        <w:bottom w:val="none" w:sz="0" w:space="0" w:color="auto"/>
        <w:right w:val="none" w:sz="0" w:space="0" w:color="auto"/>
      </w:divBdr>
    </w:div>
    <w:div w:id="1004480867">
      <w:bodyDiv w:val="1"/>
      <w:marLeft w:val="0"/>
      <w:marRight w:val="0"/>
      <w:marTop w:val="0"/>
      <w:marBottom w:val="0"/>
      <w:divBdr>
        <w:top w:val="none" w:sz="0" w:space="0" w:color="auto"/>
        <w:left w:val="none" w:sz="0" w:space="0" w:color="auto"/>
        <w:bottom w:val="none" w:sz="0" w:space="0" w:color="auto"/>
        <w:right w:val="none" w:sz="0" w:space="0" w:color="auto"/>
      </w:divBdr>
    </w:div>
    <w:div w:id="1006174768">
      <w:bodyDiv w:val="1"/>
      <w:marLeft w:val="0"/>
      <w:marRight w:val="0"/>
      <w:marTop w:val="0"/>
      <w:marBottom w:val="0"/>
      <w:divBdr>
        <w:top w:val="none" w:sz="0" w:space="0" w:color="auto"/>
        <w:left w:val="none" w:sz="0" w:space="0" w:color="auto"/>
        <w:bottom w:val="none" w:sz="0" w:space="0" w:color="auto"/>
        <w:right w:val="none" w:sz="0" w:space="0" w:color="auto"/>
      </w:divBdr>
    </w:div>
    <w:div w:id="1007561916">
      <w:bodyDiv w:val="1"/>
      <w:marLeft w:val="0"/>
      <w:marRight w:val="0"/>
      <w:marTop w:val="0"/>
      <w:marBottom w:val="0"/>
      <w:divBdr>
        <w:top w:val="none" w:sz="0" w:space="0" w:color="auto"/>
        <w:left w:val="none" w:sz="0" w:space="0" w:color="auto"/>
        <w:bottom w:val="none" w:sz="0" w:space="0" w:color="auto"/>
        <w:right w:val="none" w:sz="0" w:space="0" w:color="auto"/>
      </w:divBdr>
    </w:div>
    <w:div w:id="1008286540">
      <w:bodyDiv w:val="1"/>
      <w:marLeft w:val="0"/>
      <w:marRight w:val="0"/>
      <w:marTop w:val="0"/>
      <w:marBottom w:val="0"/>
      <w:divBdr>
        <w:top w:val="none" w:sz="0" w:space="0" w:color="auto"/>
        <w:left w:val="none" w:sz="0" w:space="0" w:color="auto"/>
        <w:bottom w:val="none" w:sz="0" w:space="0" w:color="auto"/>
        <w:right w:val="none" w:sz="0" w:space="0" w:color="auto"/>
      </w:divBdr>
    </w:div>
    <w:div w:id="1008823144">
      <w:bodyDiv w:val="1"/>
      <w:marLeft w:val="0"/>
      <w:marRight w:val="0"/>
      <w:marTop w:val="0"/>
      <w:marBottom w:val="0"/>
      <w:divBdr>
        <w:top w:val="none" w:sz="0" w:space="0" w:color="auto"/>
        <w:left w:val="none" w:sz="0" w:space="0" w:color="auto"/>
        <w:bottom w:val="none" w:sz="0" w:space="0" w:color="auto"/>
        <w:right w:val="none" w:sz="0" w:space="0" w:color="auto"/>
      </w:divBdr>
    </w:div>
    <w:div w:id="1009063593">
      <w:bodyDiv w:val="1"/>
      <w:marLeft w:val="0"/>
      <w:marRight w:val="0"/>
      <w:marTop w:val="0"/>
      <w:marBottom w:val="0"/>
      <w:divBdr>
        <w:top w:val="none" w:sz="0" w:space="0" w:color="auto"/>
        <w:left w:val="none" w:sz="0" w:space="0" w:color="auto"/>
        <w:bottom w:val="none" w:sz="0" w:space="0" w:color="auto"/>
        <w:right w:val="none" w:sz="0" w:space="0" w:color="auto"/>
      </w:divBdr>
    </w:div>
    <w:div w:id="1010333628">
      <w:bodyDiv w:val="1"/>
      <w:marLeft w:val="0"/>
      <w:marRight w:val="0"/>
      <w:marTop w:val="0"/>
      <w:marBottom w:val="0"/>
      <w:divBdr>
        <w:top w:val="none" w:sz="0" w:space="0" w:color="auto"/>
        <w:left w:val="none" w:sz="0" w:space="0" w:color="auto"/>
        <w:bottom w:val="none" w:sz="0" w:space="0" w:color="auto"/>
        <w:right w:val="none" w:sz="0" w:space="0" w:color="auto"/>
      </w:divBdr>
    </w:div>
    <w:div w:id="1011881132">
      <w:bodyDiv w:val="1"/>
      <w:marLeft w:val="0"/>
      <w:marRight w:val="0"/>
      <w:marTop w:val="0"/>
      <w:marBottom w:val="0"/>
      <w:divBdr>
        <w:top w:val="none" w:sz="0" w:space="0" w:color="auto"/>
        <w:left w:val="none" w:sz="0" w:space="0" w:color="auto"/>
        <w:bottom w:val="none" w:sz="0" w:space="0" w:color="auto"/>
        <w:right w:val="none" w:sz="0" w:space="0" w:color="auto"/>
      </w:divBdr>
    </w:div>
    <w:div w:id="1013265601">
      <w:bodyDiv w:val="1"/>
      <w:marLeft w:val="0"/>
      <w:marRight w:val="0"/>
      <w:marTop w:val="0"/>
      <w:marBottom w:val="0"/>
      <w:divBdr>
        <w:top w:val="none" w:sz="0" w:space="0" w:color="auto"/>
        <w:left w:val="none" w:sz="0" w:space="0" w:color="auto"/>
        <w:bottom w:val="none" w:sz="0" w:space="0" w:color="auto"/>
        <w:right w:val="none" w:sz="0" w:space="0" w:color="auto"/>
      </w:divBdr>
    </w:div>
    <w:div w:id="1014694692">
      <w:bodyDiv w:val="1"/>
      <w:marLeft w:val="0"/>
      <w:marRight w:val="0"/>
      <w:marTop w:val="0"/>
      <w:marBottom w:val="0"/>
      <w:divBdr>
        <w:top w:val="none" w:sz="0" w:space="0" w:color="auto"/>
        <w:left w:val="none" w:sz="0" w:space="0" w:color="auto"/>
        <w:bottom w:val="none" w:sz="0" w:space="0" w:color="auto"/>
        <w:right w:val="none" w:sz="0" w:space="0" w:color="auto"/>
      </w:divBdr>
    </w:div>
    <w:div w:id="1015421488">
      <w:bodyDiv w:val="1"/>
      <w:marLeft w:val="0"/>
      <w:marRight w:val="0"/>
      <w:marTop w:val="0"/>
      <w:marBottom w:val="0"/>
      <w:divBdr>
        <w:top w:val="none" w:sz="0" w:space="0" w:color="auto"/>
        <w:left w:val="none" w:sz="0" w:space="0" w:color="auto"/>
        <w:bottom w:val="none" w:sz="0" w:space="0" w:color="auto"/>
        <w:right w:val="none" w:sz="0" w:space="0" w:color="auto"/>
      </w:divBdr>
    </w:div>
    <w:div w:id="1015838861">
      <w:bodyDiv w:val="1"/>
      <w:marLeft w:val="0"/>
      <w:marRight w:val="0"/>
      <w:marTop w:val="0"/>
      <w:marBottom w:val="0"/>
      <w:divBdr>
        <w:top w:val="none" w:sz="0" w:space="0" w:color="auto"/>
        <w:left w:val="none" w:sz="0" w:space="0" w:color="auto"/>
        <w:bottom w:val="none" w:sz="0" w:space="0" w:color="auto"/>
        <w:right w:val="none" w:sz="0" w:space="0" w:color="auto"/>
      </w:divBdr>
    </w:div>
    <w:div w:id="1016157276">
      <w:bodyDiv w:val="1"/>
      <w:marLeft w:val="0"/>
      <w:marRight w:val="0"/>
      <w:marTop w:val="0"/>
      <w:marBottom w:val="0"/>
      <w:divBdr>
        <w:top w:val="none" w:sz="0" w:space="0" w:color="auto"/>
        <w:left w:val="none" w:sz="0" w:space="0" w:color="auto"/>
        <w:bottom w:val="none" w:sz="0" w:space="0" w:color="auto"/>
        <w:right w:val="none" w:sz="0" w:space="0" w:color="auto"/>
      </w:divBdr>
    </w:div>
    <w:div w:id="1016157991">
      <w:bodyDiv w:val="1"/>
      <w:marLeft w:val="0"/>
      <w:marRight w:val="0"/>
      <w:marTop w:val="0"/>
      <w:marBottom w:val="0"/>
      <w:divBdr>
        <w:top w:val="none" w:sz="0" w:space="0" w:color="auto"/>
        <w:left w:val="none" w:sz="0" w:space="0" w:color="auto"/>
        <w:bottom w:val="none" w:sz="0" w:space="0" w:color="auto"/>
        <w:right w:val="none" w:sz="0" w:space="0" w:color="auto"/>
      </w:divBdr>
    </w:div>
    <w:div w:id="1016345697">
      <w:bodyDiv w:val="1"/>
      <w:marLeft w:val="0"/>
      <w:marRight w:val="0"/>
      <w:marTop w:val="0"/>
      <w:marBottom w:val="0"/>
      <w:divBdr>
        <w:top w:val="none" w:sz="0" w:space="0" w:color="auto"/>
        <w:left w:val="none" w:sz="0" w:space="0" w:color="auto"/>
        <w:bottom w:val="none" w:sz="0" w:space="0" w:color="auto"/>
        <w:right w:val="none" w:sz="0" w:space="0" w:color="auto"/>
      </w:divBdr>
    </w:div>
    <w:div w:id="1017082293">
      <w:bodyDiv w:val="1"/>
      <w:marLeft w:val="0"/>
      <w:marRight w:val="0"/>
      <w:marTop w:val="0"/>
      <w:marBottom w:val="0"/>
      <w:divBdr>
        <w:top w:val="none" w:sz="0" w:space="0" w:color="auto"/>
        <w:left w:val="none" w:sz="0" w:space="0" w:color="auto"/>
        <w:bottom w:val="none" w:sz="0" w:space="0" w:color="auto"/>
        <w:right w:val="none" w:sz="0" w:space="0" w:color="auto"/>
      </w:divBdr>
    </w:div>
    <w:div w:id="1019546030">
      <w:bodyDiv w:val="1"/>
      <w:marLeft w:val="0"/>
      <w:marRight w:val="0"/>
      <w:marTop w:val="0"/>
      <w:marBottom w:val="0"/>
      <w:divBdr>
        <w:top w:val="none" w:sz="0" w:space="0" w:color="auto"/>
        <w:left w:val="none" w:sz="0" w:space="0" w:color="auto"/>
        <w:bottom w:val="none" w:sz="0" w:space="0" w:color="auto"/>
        <w:right w:val="none" w:sz="0" w:space="0" w:color="auto"/>
      </w:divBdr>
    </w:div>
    <w:div w:id="1019702385">
      <w:bodyDiv w:val="1"/>
      <w:marLeft w:val="0"/>
      <w:marRight w:val="0"/>
      <w:marTop w:val="0"/>
      <w:marBottom w:val="0"/>
      <w:divBdr>
        <w:top w:val="none" w:sz="0" w:space="0" w:color="auto"/>
        <w:left w:val="none" w:sz="0" w:space="0" w:color="auto"/>
        <w:bottom w:val="none" w:sz="0" w:space="0" w:color="auto"/>
        <w:right w:val="none" w:sz="0" w:space="0" w:color="auto"/>
      </w:divBdr>
    </w:div>
    <w:div w:id="1020859852">
      <w:bodyDiv w:val="1"/>
      <w:marLeft w:val="0"/>
      <w:marRight w:val="0"/>
      <w:marTop w:val="0"/>
      <w:marBottom w:val="0"/>
      <w:divBdr>
        <w:top w:val="none" w:sz="0" w:space="0" w:color="auto"/>
        <w:left w:val="none" w:sz="0" w:space="0" w:color="auto"/>
        <w:bottom w:val="none" w:sz="0" w:space="0" w:color="auto"/>
        <w:right w:val="none" w:sz="0" w:space="0" w:color="auto"/>
      </w:divBdr>
    </w:div>
    <w:div w:id="1021126174">
      <w:bodyDiv w:val="1"/>
      <w:marLeft w:val="0"/>
      <w:marRight w:val="0"/>
      <w:marTop w:val="0"/>
      <w:marBottom w:val="0"/>
      <w:divBdr>
        <w:top w:val="none" w:sz="0" w:space="0" w:color="auto"/>
        <w:left w:val="none" w:sz="0" w:space="0" w:color="auto"/>
        <w:bottom w:val="none" w:sz="0" w:space="0" w:color="auto"/>
        <w:right w:val="none" w:sz="0" w:space="0" w:color="auto"/>
      </w:divBdr>
    </w:div>
    <w:div w:id="1024012636">
      <w:bodyDiv w:val="1"/>
      <w:marLeft w:val="0"/>
      <w:marRight w:val="0"/>
      <w:marTop w:val="0"/>
      <w:marBottom w:val="0"/>
      <w:divBdr>
        <w:top w:val="none" w:sz="0" w:space="0" w:color="auto"/>
        <w:left w:val="none" w:sz="0" w:space="0" w:color="auto"/>
        <w:bottom w:val="none" w:sz="0" w:space="0" w:color="auto"/>
        <w:right w:val="none" w:sz="0" w:space="0" w:color="auto"/>
      </w:divBdr>
    </w:div>
    <w:div w:id="1026784136">
      <w:bodyDiv w:val="1"/>
      <w:marLeft w:val="0"/>
      <w:marRight w:val="0"/>
      <w:marTop w:val="0"/>
      <w:marBottom w:val="0"/>
      <w:divBdr>
        <w:top w:val="none" w:sz="0" w:space="0" w:color="auto"/>
        <w:left w:val="none" w:sz="0" w:space="0" w:color="auto"/>
        <w:bottom w:val="none" w:sz="0" w:space="0" w:color="auto"/>
        <w:right w:val="none" w:sz="0" w:space="0" w:color="auto"/>
      </w:divBdr>
    </w:div>
    <w:div w:id="1027146473">
      <w:bodyDiv w:val="1"/>
      <w:marLeft w:val="0"/>
      <w:marRight w:val="0"/>
      <w:marTop w:val="0"/>
      <w:marBottom w:val="0"/>
      <w:divBdr>
        <w:top w:val="none" w:sz="0" w:space="0" w:color="auto"/>
        <w:left w:val="none" w:sz="0" w:space="0" w:color="auto"/>
        <w:bottom w:val="none" w:sz="0" w:space="0" w:color="auto"/>
        <w:right w:val="none" w:sz="0" w:space="0" w:color="auto"/>
      </w:divBdr>
    </w:div>
    <w:div w:id="1027291473">
      <w:bodyDiv w:val="1"/>
      <w:marLeft w:val="0"/>
      <w:marRight w:val="0"/>
      <w:marTop w:val="0"/>
      <w:marBottom w:val="0"/>
      <w:divBdr>
        <w:top w:val="none" w:sz="0" w:space="0" w:color="auto"/>
        <w:left w:val="none" w:sz="0" w:space="0" w:color="auto"/>
        <w:bottom w:val="none" w:sz="0" w:space="0" w:color="auto"/>
        <w:right w:val="none" w:sz="0" w:space="0" w:color="auto"/>
      </w:divBdr>
    </w:div>
    <w:div w:id="1031416399">
      <w:bodyDiv w:val="1"/>
      <w:marLeft w:val="0"/>
      <w:marRight w:val="0"/>
      <w:marTop w:val="0"/>
      <w:marBottom w:val="0"/>
      <w:divBdr>
        <w:top w:val="none" w:sz="0" w:space="0" w:color="auto"/>
        <w:left w:val="none" w:sz="0" w:space="0" w:color="auto"/>
        <w:bottom w:val="none" w:sz="0" w:space="0" w:color="auto"/>
        <w:right w:val="none" w:sz="0" w:space="0" w:color="auto"/>
      </w:divBdr>
    </w:div>
    <w:div w:id="1032073782">
      <w:bodyDiv w:val="1"/>
      <w:marLeft w:val="0"/>
      <w:marRight w:val="0"/>
      <w:marTop w:val="0"/>
      <w:marBottom w:val="0"/>
      <w:divBdr>
        <w:top w:val="none" w:sz="0" w:space="0" w:color="auto"/>
        <w:left w:val="none" w:sz="0" w:space="0" w:color="auto"/>
        <w:bottom w:val="none" w:sz="0" w:space="0" w:color="auto"/>
        <w:right w:val="none" w:sz="0" w:space="0" w:color="auto"/>
      </w:divBdr>
    </w:div>
    <w:div w:id="1032533865">
      <w:bodyDiv w:val="1"/>
      <w:marLeft w:val="0"/>
      <w:marRight w:val="0"/>
      <w:marTop w:val="0"/>
      <w:marBottom w:val="0"/>
      <w:divBdr>
        <w:top w:val="none" w:sz="0" w:space="0" w:color="auto"/>
        <w:left w:val="none" w:sz="0" w:space="0" w:color="auto"/>
        <w:bottom w:val="none" w:sz="0" w:space="0" w:color="auto"/>
        <w:right w:val="none" w:sz="0" w:space="0" w:color="auto"/>
      </w:divBdr>
    </w:div>
    <w:div w:id="1033505196">
      <w:bodyDiv w:val="1"/>
      <w:marLeft w:val="0"/>
      <w:marRight w:val="0"/>
      <w:marTop w:val="0"/>
      <w:marBottom w:val="0"/>
      <w:divBdr>
        <w:top w:val="none" w:sz="0" w:space="0" w:color="auto"/>
        <w:left w:val="none" w:sz="0" w:space="0" w:color="auto"/>
        <w:bottom w:val="none" w:sz="0" w:space="0" w:color="auto"/>
        <w:right w:val="none" w:sz="0" w:space="0" w:color="auto"/>
      </w:divBdr>
    </w:div>
    <w:div w:id="1033575944">
      <w:bodyDiv w:val="1"/>
      <w:marLeft w:val="0"/>
      <w:marRight w:val="0"/>
      <w:marTop w:val="0"/>
      <w:marBottom w:val="0"/>
      <w:divBdr>
        <w:top w:val="none" w:sz="0" w:space="0" w:color="auto"/>
        <w:left w:val="none" w:sz="0" w:space="0" w:color="auto"/>
        <w:bottom w:val="none" w:sz="0" w:space="0" w:color="auto"/>
        <w:right w:val="none" w:sz="0" w:space="0" w:color="auto"/>
      </w:divBdr>
    </w:div>
    <w:div w:id="1035732972">
      <w:bodyDiv w:val="1"/>
      <w:marLeft w:val="0"/>
      <w:marRight w:val="0"/>
      <w:marTop w:val="0"/>
      <w:marBottom w:val="0"/>
      <w:divBdr>
        <w:top w:val="none" w:sz="0" w:space="0" w:color="auto"/>
        <w:left w:val="none" w:sz="0" w:space="0" w:color="auto"/>
        <w:bottom w:val="none" w:sz="0" w:space="0" w:color="auto"/>
        <w:right w:val="none" w:sz="0" w:space="0" w:color="auto"/>
      </w:divBdr>
    </w:div>
    <w:div w:id="1037898422">
      <w:bodyDiv w:val="1"/>
      <w:marLeft w:val="0"/>
      <w:marRight w:val="0"/>
      <w:marTop w:val="0"/>
      <w:marBottom w:val="0"/>
      <w:divBdr>
        <w:top w:val="none" w:sz="0" w:space="0" w:color="auto"/>
        <w:left w:val="none" w:sz="0" w:space="0" w:color="auto"/>
        <w:bottom w:val="none" w:sz="0" w:space="0" w:color="auto"/>
        <w:right w:val="none" w:sz="0" w:space="0" w:color="auto"/>
      </w:divBdr>
    </w:div>
    <w:div w:id="1038773713">
      <w:bodyDiv w:val="1"/>
      <w:marLeft w:val="0"/>
      <w:marRight w:val="0"/>
      <w:marTop w:val="0"/>
      <w:marBottom w:val="0"/>
      <w:divBdr>
        <w:top w:val="none" w:sz="0" w:space="0" w:color="auto"/>
        <w:left w:val="none" w:sz="0" w:space="0" w:color="auto"/>
        <w:bottom w:val="none" w:sz="0" w:space="0" w:color="auto"/>
        <w:right w:val="none" w:sz="0" w:space="0" w:color="auto"/>
      </w:divBdr>
    </w:div>
    <w:div w:id="1039361379">
      <w:bodyDiv w:val="1"/>
      <w:marLeft w:val="0"/>
      <w:marRight w:val="0"/>
      <w:marTop w:val="0"/>
      <w:marBottom w:val="0"/>
      <w:divBdr>
        <w:top w:val="none" w:sz="0" w:space="0" w:color="auto"/>
        <w:left w:val="none" w:sz="0" w:space="0" w:color="auto"/>
        <w:bottom w:val="none" w:sz="0" w:space="0" w:color="auto"/>
        <w:right w:val="none" w:sz="0" w:space="0" w:color="auto"/>
      </w:divBdr>
    </w:div>
    <w:div w:id="1041053270">
      <w:bodyDiv w:val="1"/>
      <w:marLeft w:val="0"/>
      <w:marRight w:val="0"/>
      <w:marTop w:val="0"/>
      <w:marBottom w:val="0"/>
      <w:divBdr>
        <w:top w:val="none" w:sz="0" w:space="0" w:color="auto"/>
        <w:left w:val="none" w:sz="0" w:space="0" w:color="auto"/>
        <w:bottom w:val="none" w:sz="0" w:space="0" w:color="auto"/>
        <w:right w:val="none" w:sz="0" w:space="0" w:color="auto"/>
      </w:divBdr>
    </w:div>
    <w:div w:id="1042941318">
      <w:bodyDiv w:val="1"/>
      <w:marLeft w:val="0"/>
      <w:marRight w:val="0"/>
      <w:marTop w:val="0"/>
      <w:marBottom w:val="0"/>
      <w:divBdr>
        <w:top w:val="none" w:sz="0" w:space="0" w:color="auto"/>
        <w:left w:val="none" w:sz="0" w:space="0" w:color="auto"/>
        <w:bottom w:val="none" w:sz="0" w:space="0" w:color="auto"/>
        <w:right w:val="none" w:sz="0" w:space="0" w:color="auto"/>
      </w:divBdr>
    </w:div>
    <w:div w:id="1045914163">
      <w:bodyDiv w:val="1"/>
      <w:marLeft w:val="0"/>
      <w:marRight w:val="0"/>
      <w:marTop w:val="0"/>
      <w:marBottom w:val="0"/>
      <w:divBdr>
        <w:top w:val="none" w:sz="0" w:space="0" w:color="auto"/>
        <w:left w:val="none" w:sz="0" w:space="0" w:color="auto"/>
        <w:bottom w:val="none" w:sz="0" w:space="0" w:color="auto"/>
        <w:right w:val="none" w:sz="0" w:space="0" w:color="auto"/>
      </w:divBdr>
    </w:div>
    <w:div w:id="1046567710">
      <w:bodyDiv w:val="1"/>
      <w:marLeft w:val="0"/>
      <w:marRight w:val="0"/>
      <w:marTop w:val="0"/>
      <w:marBottom w:val="0"/>
      <w:divBdr>
        <w:top w:val="none" w:sz="0" w:space="0" w:color="auto"/>
        <w:left w:val="none" w:sz="0" w:space="0" w:color="auto"/>
        <w:bottom w:val="none" w:sz="0" w:space="0" w:color="auto"/>
        <w:right w:val="none" w:sz="0" w:space="0" w:color="auto"/>
      </w:divBdr>
    </w:div>
    <w:div w:id="1048332831">
      <w:bodyDiv w:val="1"/>
      <w:marLeft w:val="0"/>
      <w:marRight w:val="0"/>
      <w:marTop w:val="0"/>
      <w:marBottom w:val="0"/>
      <w:divBdr>
        <w:top w:val="none" w:sz="0" w:space="0" w:color="auto"/>
        <w:left w:val="none" w:sz="0" w:space="0" w:color="auto"/>
        <w:bottom w:val="none" w:sz="0" w:space="0" w:color="auto"/>
        <w:right w:val="none" w:sz="0" w:space="0" w:color="auto"/>
      </w:divBdr>
    </w:div>
    <w:div w:id="1050151455">
      <w:bodyDiv w:val="1"/>
      <w:marLeft w:val="0"/>
      <w:marRight w:val="0"/>
      <w:marTop w:val="0"/>
      <w:marBottom w:val="0"/>
      <w:divBdr>
        <w:top w:val="none" w:sz="0" w:space="0" w:color="auto"/>
        <w:left w:val="none" w:sz="0" w:space="0" w:color="auto"/>
        <w:bottom w:val="none" w:sz="0" w:space="0" w:color="auto"/>
        <w:right w:val="none" w:sz="0" w:space="0" w:color="auto"/>
      </w:divBdr>
    </w:div>
    <w:div w:id="1052003032">
      <w:bodyDiv w:val="1"/>
      <w:marLeft w:val="0"/>
      <w:marRight w:val="0"/>
      <w:marTop w:val="0"/>
      <w:marBottom w:val="0"/>
      <w:divBdr>
        <w:top w:val="none" w:sz="0" w:space="0" w:color="auto"/>
        <w:left w:val="none" w:sz="0" w:space="0" w:color="auto"/>
        <w:bottom w:val="none" w:sz="0" w:space="0" w:color="auto"/>
        <w:right w:val="none" w:sz="0" w:space="0" w:color="auto"/>
      </w:divBdr>
    </w:div>
    <w:div w:id="1053309344">
      <w:bodyDiv w:val="1"/>
      <w:marLeft w:val="0"/>
      <w:marRight w:val="0"/>
      <w:marTop w:val="0"/>
      <w:marBottom w:val="0"/>
      <w:divBdr>
        <w:top w:val="none" w:sz="0" w:space="0" w:color="auto"/>
        <w:left w:val="none" w:sz="0" w:space="0" w:color="auto"/>
        <w:bottom w:val="none" w:sz="0" w:space="0" w:color="auto"/>
        <w:right w:val="none" w:sz="0" w:space="0" w:color="auto"/>
      </w:divBdr>
    </w:div>
    <w:div w:id="1053503018">
      <w:bodyDiv w:val="1"/>
      <w:marLeft w:val="0"/>
      <w:marRight w:val="0"/>
      <w:marTop w:val="0"/>
      <w:marBottom w:val="0"/>
      <w:divBdr>
        <w:top w:val="none" w:sz="0" w:space="0" w:color="auto"/>
        <w:left w:val="none" w:sz="0" w:space="0" w:color="auto"/>
        <w:bottom w:val="none" w:sz="0" w:space="0" w:color="auto"/>
        <w:right w:val="none" w:sz="0" w:space="0" w:color="auto"/>
      </w:divBdr>
    </w:div>
    <w:div w:id="1055589890">
      <w:bodyDiv w:val="1"/>
      <w:marLeft w:val="0"/>
      <w:marRight w:val="0"/>
      <w:marTop w:val="0"/>
      <w:marBottom w:val="0"/>
      <w:divBdr>
        <w:top w:val="none" w:sz="0" w:space="0" w:color="auto"/>
        <w:left w:val="none" w:sz="0" w:space="0" w:color="auto"/>
        <w:bottom w:val="none" w:sz="0" w:space="0" w:color="auto"/>
        <w:right w:val="none" w:sz="0" w:space="0" w:color="auto"/>
      </w:divBdr>
    </w:div>
    <w:div w:id="1055816838">
      <w:bodyDiv w:val="1"/>
      <w:marLeft w:val="0"/>
      <w:marRight w:val="0"/>
      <w:marTop w:val="0"/>
      <w:marBottom w:val="0"/>
      <w:divBdr>
        <w:top w:val="none" w:sz="0" w:space="0" w:color="auto"/>
        <w:left w:val="none" w:sz="0" w:space="0" w:color="auto"/>
        <w:bottom w:val="none" w:sz="0" w:space="0" w:color="auto"/>
        <w:right w:val="none" w:sz="0" w:space="0" w:color="auto"/>
      </w:divBdr>
    </w:div>
    <w:div w:id="1056465257">
      <w:bodyDiv w:val="1"/>
      <w:marLeft w:val="0"/>
      <w:marRight w:val="0"/>
      <w:marTop w:val="0"/>
      <w:marBottom w:val="0"/>
      <w:divBdr>
        <w:top w:val="none" w:sz="0" w:space="0" w:color="auto"/>
        <w:left w:val="none" w:sz="0" w:space="0" w:color="auto"/>
        <w:bottom w:val="none" w:sz="0" w:space="0" w:color="auto"/>
        <w:right w:val="none" w:sz="0" w:space="0" w:color="auto"/>
      </w:divBdr>
    </w:div>
    <w:div w:id="1058746237">
      <w:bodyDiv w:val="1"/>
      <w:marLeft w:val="0"/>
      <w:marRight w:val="0"/>
      <w:marTop w:val="0"/>
      <w:marBottom w:val="0"/>
      <w:divBdr>
        <w:top w:val="none" w:sz="0" w:space="0" w:color="auto"/>
        <w:left w:val="none" w:sz="0" w:space="0" w:color="auto"/>
        <w:bottom w:val="none" w:sz="0" w:space="0" w:color="auto"/>
        <w:right w:val="none" w:sz="0" w:space="0" w:color="auto"/>
      </w:divBdr>
    </w:div>
    <w:div w:id="1059326164">
      <w:bodyDiv w:val="1"/>
      <w:marLeft w:val="0"/>
      <w:marRight w:val="0"/>
      <w:marTop w:val="0"/>
      <w:marBottom w:val="0"/>
      <w:divBdr>
        <w:top w:val="none" w:sz="0" w:space="0" w:color="auto"/>
        <w:left w:val="none" w:sz="0" w:space="0" w:color="auto"/>
        <w:bottom w:val="none" w:sz="0" w:space="0" w:color="auto"/>
        <w:right w:val="none" w:sz="0" w:space="0" w:color="auto"/>
      </w:divBdr>
    </w:div>
    <w:div w:id="1060055058">
      <w:bodyDiv w:val="1"/>
      <w:marLeft w:val="0"/>
      <w:marRight w:val="0"/>
      <w:marTop w:val="0"/>
      <w:marBottom w:val="0"/>
      <w:divBdr>
        <w:top w:val="none" w:sz="0" w:space="0" w:color="auto"/>
        <w:left w:val="none" w:sz="0" w:space="0" w:color="auto"/>
        <w:bottom w:val="none" w:sz="0" w:space="0" w:color="auto"/>
        <w:right w:val="none" w:sz="0" w:space="0" w:color="auto"/>
      </w:divBdr>
    </w:div>
    <w:div w:id="1061171331">
      <w:bodyDiv w:val="1"/>
      <w:marLeft w:val="0"/>
      <w:marRight w:val="0"/>
      <w:marTop w:val="0"/>
      <w:marBottom w:val="0"/>
      <w:divBdr>
        <w:top w:val="none" w:sz="0" w:space="0" w:color="auto"/>
        <w:left w:val="none" w:sz="0" w:space="0" w:color="auto"/>
        <w:bottom w:val="none" w:sz="0" w:space="0" w:color="auto"/>
        <w:right w:val="none" w:sz="0" w:space="0" w:color="auto"/>
      </w:divBdr>
    </w:div>
    <w:div w:id="1061519075">
      <w:bodyDiv w:val="1"/>
      <w:marLeft w:val="0"/>
      <w:marRight w:val="0"/>
      <w:marTop w:val="0"/>
      <w:marBottom w:val="0"/>
      <w:divBdr>
        <w:top w:val="none" w:sz="0" w:space="0" w:color="auto"/>
        <w:left w:val="none" w:sz="0" w:space="0" w:color="auto"/>
        <w:bottom w:val="none" w:sz="0" w:space="0" w:color="auto"/>
        <w:right w:val="none" w:sz="0" w:space="0" w:color="auto"/>
      </w:divBdr>
    </w:div>
    <w:div w:id="1064331214">
      <w:bodyDiv w:val="1"/>
      <w:marLeft w:val="0"/>
      <w:marRight w:val="0"/>
      <w:marTop w:val="0"/>
      <w:marBottom w:val="0"/>
      <w:divBdr>
        <w:top w:val="none" w:sz="0" w:space="0" w:color="auto"/>
        <w:left w:val="none" w:sz="0" w:space="0" w:color="auto"/>
        <w:bottom w:val="none" w:sz="0" w:space="0" w:color="auto"/>
        <w:right w:val="none" w:sz="0" w:space="0" w:color="auto"/>
      </w:divBdr>
    </w:div>
    <w:div w:id="1066220047">
      <w:bodyDiv w:val="1"/>
      <w:marLeft w:val="0"/>
      <w:marRight w:val="0"/>
      <w:marTop w:val="0"/>
      <w:marBottom w:val="0"/>
      <w:divBdr>
        <w:top w:val="none" w:sz="0" w:space="0" w:color="auto"/>
        <w:left w:val="none" w:sz="0" w:space="0" w:color="auto"/>
        <w:bottom w:val="none" w:sz="0" w:space="0" w:color="auto"/>
        <w:right w:val="none" w:sz="0" w:space="0" w:color="auto"/>
      </w:divBdr>
    </w:div>
    <w:div w:id="1066877893">
      <w:bodyDiv w:val="1"/>
      <w:marLeft w:val="0"/>
      <w:marRight w:val="0"/>
      <w:marTop w:val="0"/>
      <w:marBottom w:val="0"/>
      <w:divBdr>
        <w:top w:val="none" w:sz="0" w:space="0" w:color="auto"/>
        <w:left w:val="none" w:sz="0" w:space="0" w:color="auto"/>
        <w:bottom w:val="none" w:sz="0" w:space="0" w:color="auto"/>
        <w:right w:val="none" w:sz="0" w:space="0" w:color="auto"/>
      </w:divBdr>
    </w:div>
    <w:div w:id="1068772711">
      <w:bodyDiv w:val="1"/>
      <w:marLeft w:val="0"/>
      <w:marRight w:val="0"/>
      <w:marTop w:val="0"/>
      <w:marBottom w:val="0"/>
      <w:divBdr>
        <w:top w:val="none" w:sz="0" w:space="0" w:color="auto"/>
        <w:left w:val="none" w:sz="0" w:space="0" w:color="auto"/>
        <w:bottom w:val="none" w:sz="0" w:space="0" w:color="auto"/>
        <w:right w:val="none" w:sz="0" w:space="0" w:color="auto"/>
      </w:divBdr>
    </w:div>
    <w:div w:id="1071078187">
      <w:bodyDiv w:val="1"/>
      <w:marLeft w:val="0"/>
      <w:marRight w:val="0"/>
      <w:marTop w:val="0"/>
      <w:marBottom w:val="0"/>
      <w:divBdr>
        <w:top w:val="none" w:sz="0" w:space="0" w:color="auto"/>
        <w:left w:val="none" w:sz="0" w:space="0" w:color="auto"/>
        <w:bottom w:val="none" w:sz="0" w:space="0" w:color="auto"/>
        <w:right w:val="none" w:sz="0" w:space="0" w:color="auto"/>
      </w:divBdr>
    </w:div>
    <w:div w:id="1071192578">
      <w:bodyDiv w:val="1"/>
      <w:marLeft w:val="0"/>
      <w:marRight w:val="0"/>
      <w:marTop w:val="0"/>
      <w:marBottom w:val="0"/>
      <w:divBdr>
        <w:top w:val="none" w:sz="0" w:space="0" w:color="auto"/>
        <w:left w:val="none" w:sz="0" w:space="0" w:color="auto"/>
        <w:bottom w:val="none" w:sz="0" w:space="0" w:color="auto"/>
        <w:right w:val="none" w:sz="0" w:space="0" w:color="auto"/>
      </w:divBdr>
    </w:div>
    <w:div w:id="1071193580">
      <w:bodyDiv w:val="1"/>
      <w:marLeft w:val="0"/>
      <w:marRight w:val="0"/>
      <w:marTop w:val="0"/>
      <w:marBottom w:val="0"/>
      <w:divBdr>
        <w:top w:val="none" w:sz="0" w:space="0" w:color="auto"/>
        <w:left w:val="none" w:sz="0" w:space="0" w:color="auto"/>
        <w:bottom w:val="none" w:sz="0" w:space="0" w:color="auto"/>
        <w:right w:val="none" w:sz="0" w:space="0" w:color="auto"/>
      </w:divBdr>
    </w:div>
    <w:div w:id="1071393344">
      <w:bodyDiv w:val="1"/>
      <w:marLeft w:val="0"/>
      <w:marRight w:val="0"/>
      <w:marTop w:val="0"/>
      <w:marBottom w:val="0"/>
      <w:divBdr>
        <w:top w:val="none" w:sz="0" w:space="0" w:color="auto"/>
        <w:left w:val="none" w:sz="0" w:space="0" w:color="auto"/>
        <w:bottom w:val="none" w:sz="0" w:space="0" w:color="auto"/>
        <w:right w:val="none" w:sz="0" w:space="0" w:color="auto"/>
      </w:divBdr>
    </w:div>
    <w:div w:id="1074207027">
      <w:bodyDiv w:val="1"/>
      <w:marLeft w:val="0"/>
      <w:marRight w:val="0"/>
      <w:marTop w:val="0"/>
      <w:marBottom w:val="0"/>
      <w:divBdr>
        <w:top w:val="none" w:sz="0" w:space="0" w:color="auto"/>
        <w:left w:val="none" w:sz="0" w:space="0" w:color="auto"/>
        <w:bottom w:val="none" w:sz="0" w:space="0" w:color="auto"/>
        <w:right w:val="none" w:sz="0" w:space="0" w:color="auto"/>
      </w:divBdr>
    </w:div>
    <w:div w:id="1075586056">
      <w:bodyDiv w:val="1"/>
      <w:marLeft w:val="0"/>
      <w:marRight w:val="0"/>
      <w:marTop w:val="0"/>
      <w:marBottom w:val="0"/>
      <w:divBdr>
        <w:top w:val="none" w:sz="0" w:space="0" w:color="auto"/>
        <w:left w:val="none" w:sz="0" w:space="0" w:color="auto"/>
        <w:bottom w:val="none" w:sz="0" w:space="0" w:color="auto"/>
        <w:right w:val="none" w:sz="0" w:space="0" w:color="auto"/>
      </w:divBdr>
    </w:div>
    <w:div w:id="1075977731">
      <w:bodyDiv w:val="1"/>
      <w:marLeft w:val="0"/>
      <w:marRight w:val="0"/>
      <w:marTop w:val="0"/>
      <w:marBottom w:val="0"/>
      <w:divBdr>
        <w:top w:val="none" w:sz="0" w:space="0" w:color="auto"/>
        <w:left w:val="none" w:sz="0" w:space="0" w:color="auto"/>
        <w:bottom w:val="none" w:sz="0" w:space="0" w:color="auto"/>
        <w:right w:val="none" w:sz="0" w:space="0" w:color="auto"/>
      </w:divBdr>
    </w:div>
    <w:div w:id="1076048224">
      <w:bodyDiv w:val="1"/>
      <w:marLeft w:val="0"/>
      <w:marRight w:val="0"/>
      <w:marTop w:val="0"/>
      <w:marBottom w:val="0"/>
      <w:divBdr>
        <w:top w:val="none" w:sz="0" w:space="0" w:color="auto"/>
        <w:left w:val="none" w:sz="0" w:space="0" w:color="auto"/>
        <w:bottom w:val="none" w:sz="0" w:space="0" w:color="auto"/>
        <w:right w:val="none" w:sz="0" w:space="0" w:color="auto"/>
      </w:divBdr>
    </w:div>
    <w:div w:id="1076903785">
      <w:bodyDiv w:val="1"/>
      <w:marLeft w:val="0"/>
      <w:marRight w:val="0"/>
      <w:marTop w:val="0"/>
      <w:marBottom w:val="0"/>
      <w:divBdr>
        <w:top w:val="none" w:sz="0" w:space="0" w:color="auto"/>
        <w:left w:val="none" w:sz="0" w:space="0" w:color="auto"/>
        <w:bottom w:val="none" w:sz="0" w:space="0" w:color="auto"/>
        <w:right w:val="none" w:sz="0" w:space="0" w:color="auto"/>
      </w:divBdr>
    </w:div>
    <w:div w:id="1077023307">
      <w:bodyDiv w:val="1"/>
      <w:marLeft w:val="0"/>
      <w:marRight w:val="0"/>
      <w:marTop w:val="0"/>
      <w:marBottom w:val="0"/>
      <w:divBdr>
        <w:top w:val="none" w:sz="0" w:space="0" w:color="auto"/>
        <w:left w:val="none" w:sz="0" w:space="0" w:color="auto"/>
        <w:bottom w:val="none" w:sz="0" w:space="0" w:color="auto"/>
        <w:right w:val="none" w:sz="0" w:space="0" w:color="auto"/>
      </w:divBdr>
    </w:div>
    <w:div w:id="1078601693">
      <w:bodyDiv w:val="1"/>
      <w:marLeft w:val="0"/>
      <w:marRight w:val="0"/>
      <w:marTop w:val="0"/>
      <w:marBottom w:val="0"/>
      <w:divBdr>
        <w:top w:val="none" w:sz="0" w:space="0" w:color="auto"/>
        <w:left w:val="none" w:sz="0" w:space="0" w:color="auto"/>
        <w:bottom w:val="none" w:sz="0" w:space="0" w:color="auto"/>
        <w:right w:val="none" w:sz="0" w:space="0" w:color="auto"/>
      </w:divBdr>
    </w:div>
    <w:div w:id="1079446894">
      <w:bodyDiv w:val="1"/>
      <w:marLeft w:val="0"/>
      <w:marRight w:val="0"/>
      <w:marTop w:val="0"/>
      <w:marBottom w:val="0"/>
      <w:divBdr>
        <w:top w:val="none" w:sz="0" w:space="0" w:color="auto"/>
        <w:left w:val="none" w:sz="0" w:space="0" w:color="auto"/>
        <w:bottom w:val="none" w:sz="0" w:space="0" w:color="auto"/>
        <w:right w:val="none" w:sz="0" w:space="0" w:color="auto"/>
      </w:divBdr>
    </w:div>
    <w:div w:id="1079597845">
      <w:bodyDiv w:val="1"/>
      <w:marLeft w:val="0"/>
      <w:marRight w:val="0"/>
      <w:marTop w:val="0"/>
      <w:marBottom w:val="0"/>
      <w:divBdr>
        <w:top w:val="none" w:sz="0" w:space="0" w:color="auto"/>
        <w:left w:val="none" w:sz="0" w:space="0" w:color="auto"/>
        <w:bottom w:val="none" w:sz="0" w:space="0" w:color="auto"/>
        <w:right w:val="none" w:sz="0" w:space="0" w:color="auto"/>
      </w:divBdr>
    </w:div>
    <w:div w:id="1080709663">
      <w:bodyDiv w:val="1"/>
      <w:marLeft w:val="0"/>
      <w:marRight w:val="0"/>
      <w:marTop w:val="0"/>
      <w:marBottom w:val="0"/>
      <w:divBdr>
        <w:top w:val="none" w:sz="0" w:space="0" w:color="auto"/>
        <w:left w:val="none" w:sz="0" w:space="0" w:color="auto"/>
        <w:bottom w:val="none" w:sz="0" w:space="0" w:color="auto"/>
        <w:right w:val="none" w:sz="0" w:space="0" w:color="auto"/>
      </w:divBdr>
    </w:div>
    <w:div w:id="1082065234">
      <w:bodyDiv w:val="1"/>
      <w:marLeft w:val="0"/>
      <w:marRight w:val="0"/>
      <w:marTop w:val="0"/>
      <w:marBottom w:val="0"/>
      <w:divBdr>
        <w:top w:val="none" w:sz="0" w:space="0" w:color="auto"/>
        <w:left w:val="none" w:sz="0" w:space="0" w:color="auto"/>
        <w:bottom w:val="none" w:sz="0" w:space="0" w:color="auto"/>
        <w:right w:val="none" w:sz="0" w:space="0" w:color="auto"/>
      </w:divBdr>
    </w:div>
    <w:div w:id="1083844514">
      <w:bodyDiv w:val="1"/>
      <w:marLeft w:val="0"/>
      <w:marRight w:val="0"/>
      <w:marTop w:val="0"/>
      <w:marBottom w:val="0"/>
      <w:divBdr>
        <w:top w:val="none" w:sz="0" w:space="0" w:color="auto"/>
        <w:left w:val="none" w:sz="0" w:space="0" w:color="auto"/>
        <w:bottom w:val="none" w:sz="0" w:space="0" w:color="auto"/>
        <w:right w:val="none" w:sz="0" w:space="0" w:color="auto"/>
      </w:divBdr>
    </w:div>
    <w:div w:id="1084379016">
      <w:bodyDiv w:val="1"/>
      <w:marLeft w:val="0"/>
      <w:marRight w:val="0"/>
      <w:marTop w:val="0"/>
      <w:marBottom w:val="0"/>
      <w:divBdr>
        <w:top w:val="none" w:sz="0" w:space="0" w:color="auto"/>
        <w:left w:val="none" w:sz="0" w:space="0" w:color="auto"/>
        <w:bottom w:val="none" w:sz="0" w:space="0" w:color="auto"/>
        <w:right w:val="none" w:sz="0" w:space="0" w:color="auto"/>
      </w:divBdr>
    </w:div>
    <w:div w:id="1085104685">
      <w:bodyDiv w:val="1"/>
      <w:marLeft w:val="0"/>
      <w:marRight w:val="0"/>
      <w:marTop w:val="0"/>
      <w:marBottom w:val="0"/>
      <w:divBdr>
        <w:top w:val="none" w:sz="0" w:space="0" w:color="auto"/>
        <w:left w:val="none" w:sz="0" w:space="0" w:color="auto"/>
        <w:bottom w:val="none" w:sz="0" w:space="0" w:color="auto"/>
        <w:right w:val="none" w:sz="0" w:space="0" w:color="auto"/>
      </w:divBdr>
    </w:div>
    <w:div w:id="1086265437">
      <w:bodyDiv w:val="1"/>
      <w:marLeft w:val="0"/>
      <w:marRight w:val="0"/>
      <w:marTop w:val="0"/>
      <w:marBottom w:val="0"/>
      <w:divBdr>
        <w:top w:val="none" w:sz="0" w:space="0" w:color="auto"/>
        <w:left w:val="none" w:sz="0" w:space="0" w:color="auto"/>
        <w:bottom w:val="none" w:sz="0" w:space="0" w:color="auto"/>
        <w:right w:val="none" w:sz="0" w:space="0" w:color="auto"/>
      </w:divBdr>
    </w:div>
    <w:div w:id="1086464980">
      <w:bodyDiv w:val="1"/>
      <w:marLeft w:val="0"/>
      <w:marRight w:val="0"/>
      <w:marTop w:val="0"/>
      <w:marBottom w:val="0"/>
      <w:divBdr>
        <w:top w:val="none" w:sz="0" w:space="0" w:color="auto"/>
        <w:left w:val="none" w:sz="0" w:space="0" w:color="auto"/>
        <w:bottom w:val="none" w:sz="0" w:space="0" w:color="auto"/>
        <w:right w:val="none" w:sz="0" w:space="0" w:color="auto"/>
      </w:divBdr>
    </w:div>
    <w:div w:id="1087387030">
      <w:bodyDiv w:val="1"/>
      <w:marLeft w:val="0"/>
      <w:marRight w:val="0"/>
      <w:marTop w:val="0"/>
      <w:marBottom w:val="0"/>
      <w:divBdr>
        <w:top w:val="none" w:sz="0" w:space="0" w:color="auto"/>
        <w:left w:val="none" w:sz="0" w:space="0" w:color="auto"/>
        <w:bottom w:val="none" w:sz="0" w:space="0" w:color="auto"/>
        <w:right w:val="none" w:sz="0" w:space="0" w:color="auto"/>
      </w:divBdr>
    </w:div>
    <w:div w:id="1087845705">
      <w:bodyDiv w:val="1"/>
      <w:marLeft w:val="0"/>
      <w:marRight w:val="0"/>
      <w:marTop w:val="0"/>
      <w:marBottom w:val="0"/>
      <w:divBdr>
        <w:top w:val="none" w:sz="0" w:space="0" w:color="auto"/>
        <w:left w:val="none" w:sz="0" w:space="0" w:color="auto"/>
        <w:bottom w:val="none" w:sz="0" w:space="0" w:color="auto"/>
        <w:right w:val="none" w:sz="0" w:space="0" w:color="auto"/>
      </w:divBdr>
    </w:div>
    <w:div w:id="1089545562">
      <w:bodyDiv w:val="1"/>
      <w:marLeft w:val="0"/>
      <w:marRight w:val="0"/>
      <w:marTop w:val="0"/>
      <w:marBottom w:val="0"/>
      <w:divBdr>
        <w:top w:val="none" w:sz="0" w:space="0" w:color="auto"/>
        <w:left w:val="none" w:sz="0" w:space="0" w:color="auto"/>
        <w:bottom w:val="none" w:sz="0" w:space="0" w:color="auto"/>
        <w:right w:val="none" w:sz="0" w:space="0" w:color="auto"/>
      </w:divBdr>
    </w:div>
    <w:div w:id="1089547210">
      <w:bodyDiv w:val="1"/>
      <w:marLeft w:val="0"/>
      <w:marRight w:val="0"/>
      <w:marTop w:val="0"/>
      <w:marBottom w:val="0"/>
      <w:divBdr>
        <w:top w:val="none" w:sz="0" w:space="0" w:color="auto"/>
        <w:left w:val="none" w:sz="0" w:space="0" w:color="auto"/>
        <w:bottom w:val="none" w:sz="0" w:space="0" w:color="auto"/>
        <w:right w:val="none" w:sz="0" w:space="0" w:color="auto"/>
      </w:divBdr>
    </w:div>
    <w:div w:id="1089614511">
      <w:bodyDiv w:val="1"/>
      <w:marLeft w:val="0"/>
      <w:marRight w:val="0"/>
      <w:marTop w:val="0"/>
      <w:marBottom w:val="0"/>
      <w:divBdr>
        <w:top w:val="none" w:sz="0" w:space="0" w:color="auto"/>
        <w:left w:val="none" w:sz="0" w:space="0" w:color="auto"/>
        <w:bottom w:val="none" w:sz="0" w:space="0" w:color="auto"/>
        <w:right w:val="none" w:sz="0" w:space="0" w:color="auto"/>
      </w:divBdr>
    </w:div>
    <w:div w:id="1090782543">
      <w:bodyDiv w:val="1"/>
      <w:marLeft w:val="0"/>
      <w:marRight w:val="0"/>
      <w:marTop w:val="0"/>
      <w:marBottom w:val="0"/>
      <w:divBdr>
        <w:top w:val="none" w:sz="0" w:space="0" w:color="auto"/>
        <w:left w:val="none" w:sz="0" w:space="0" w:color="auto"/>
        <w:bottom w:val="none" w:sz="0" w:space="0" w:color="auto"/>
        <w:right w:val="none" w:sz="0" w:space="0" w:color="auto"/>
      </w:divBdr>
    </w:div>
    <w:div w:id="1091699139">
      <w:bodyDiv w:val="1"/>
      <w:marLeft w:val="0"/>
      <w:marRight w:val="0"/>
      <w:marTop w:val="0"/>
      <w:marBottom w:val="0"/>
      <w:divBdr>
        <w:top w:val="none" w:sz="0" w:space="0" w:color="auto"/>
        <w:left w:val="none" w:sz="0" w:space="0" w:color="auto"/>
        <w:bottom w:val="none" w:sz="0" w:space="0" w:color="auto"/>
        <w:right w:val="none" w:sz="0" w:space="0" w:color="auto"/>
      </w:divBdr>
    </w:div>
    <w:div w:id="1092240467">
      <w:bodyDiv w:val="1"/>
      <w:marLeft w:val="0"/>
      <w:marRight w:val="0"/>
      <w:marTop w:val="0"/>
      <w:marBottom w:val="0"/>
      <w:divBdr>
        <w:top w:val="none" w:sz="0" w:space="0" w:color="auto"/>
        <w:left w:val="none" w:sz="0" w:space="0" w:color="auto"/>
        <w:bottom w:val="none" w:sz="0" w:space="0" w:color="auto"/>
        <w:right w:val="none" w:sz="0" w:space="0" w:color="auto"/>
      </w:divBdr>
    </w:div>
    <w:div w:id="1092508316">
      <w:bodyDiv w:val="1"/>
      <w:marLeft w:val="0"/>
      <w:marRight w:val="0"/>
      <w:marTop w:val="0"/>
      <w:marBottom w:val="0"/>
      <w:divBdr>
        <w:top w:val="none" w:sz="0" w:space="0" w:color="auto"/>
        <w:left w:val="none" w:sz="0" w:space="0" w:color="auto"/>
        <w:bottom w:val="none" w:sz="0" w:space="0" w:color="auto"/>
        <w:right w:val="none" w:sz="0" w:space="0" w:color="auto"/>
      </w:divBdr>
    </w:div>
    <w:div w:id="1092892789">
      <w:bodyDiv w:val="1"/>
      <w:marLeft w:val="0"/>
      <w:marRight w:val="0"/>
      <w:marTop w:val="0"/>
      <w:marBottom w:val="0"/>
      <w:divBdr>
        <w:top w:val="none" w:sz="0" w:space="0" w:color="auto"/>
        <w:left w:val="none" w:sz="0" w:space="0" w:color="auto"/>
        <w:bottom w:val="none" w:sz="0" w:space="0" w:color="auto"/>
        <w:right w:val="none" w:sz="0" w:space="0" w:color="auto"/>
      </w:divBdr>
    </w:div>
    <w:div w:id="1093430808">
      <w:bodyDiv w:val="1"/>
      <w:marLeft w:val="0"/>
      <w:marRight w:val="0"/>
      <w:marTop w:val="0"/>
      <w:marBottom w:val="0"/>
      <w:divBdr>
        <w:top w:val="none" w:sz="0" w:space="0" w:color="auto"/>
        <w:left w:val="none" w:sz="0" w:space="0" w:color="auto"/>
        <w:bottom w:val="none" w:sz="0" w:space="0" w:color="auto"/>
        <w:right w:val="none" w:sz="0" w:space="0" w:color="auto"/>
      </w:divBdr>
    </w:div>
    <w:div w:id="1093478486">
      <w:bodyDiv w:val="1"/>
      <w:marLeft w:val="0"/>
      <w:marRight w:val="0"/>
      <w:marTop w:val="0"/>
      <w:marBottom w:val="0"/>
      <w:divBdr>
        <w:top w:val="none" w:sz="0" w:space="0" w:color="auto"/>
        <w:left w:val="none" w:sz="0" w:space="0" w:color="auto"/>
        <w:bottom w:val="none" w:sz="0" w:space="0" w:color="auto"/>
        <w:right w:val="none" w:sz="0" w:space="0" w:color="auto"/>
      </w:divBdr>
    </w:div>
    <w:div w:id="1094129303">
      <w:bodyDiv w:val="1"/>
      <w:marLeft w:val="0"/>
      <w:marRight w:val="0"/>
      <w:marTop w:val="0"/>
      <w:marBottom w:val="0"/>
      <w:divBdr>
        <w:top w:val="none" w:sz="0" w:space="0" w:color="auto"/>
        <w:left w:val="none" w:sz="0" w:space="0" w:color="auto"/>
        <w:bottom w:val="none" w:sz="0" w:space="0" w:color="auto"/>
        <w:right w:val="none" w:sz="0" w:space="0" w:color="auto"/>
      </w:divBdr>
    </w:div>
    <w:div w:id="1094135696">
      <w:bodyDiv w:val="1"/>
      <w:marLeft w:val="0"/>
      <w:marRight w:val="0"/>
      <w:marTop w:val="0"/>
      <w:marBottom w:val="0"/>
      <w:divBdr>
        <w:top w:val="none" w:sz="0" w:space="0" w:color="auto"/>
        <w:left w:val="none" w:sz="0" w:space="0" w:color="auto"/>
        <w:bottom w:val="none" w:sz="0" w:space="0" w:color="auto"/>
        <w:right w:val="none" w:sz="0" w:space="0" w:color="auto"/>
      </w:divBdr>
    </w:div>
    <w:div w:id="1094322174">
      <w:bodyDiv w:val="1"/>
      <w:marLeft w:val="0"/>
      <w:marRight w:val="0"/>
      <w:marTop w:val="0"/>
      <w:marBottom w:val="0"/>
      <w:divBdr>
        <w:top w:val="none" w:sz="0" w:space="0" w:color="auto"/>
        <w:left w:val="none" w:sz="0" w:space="0" w:color="auto"/>
        <w:bottom w:val="none" w:sz="0" w:space="0" w:color="auto"/>
        <w:right w:val="none" w:sz="0" w:space="0" w:color="auto"/>
      </w:divBdr>
    </w:div>
    <w:div w:id="1095637759">
      <w:bodyDiv w:val="1"/>
      <w:marLeft w:val="0"/>
      <w:marRight w:val="0"/>
      <w:marTop w:val="0"/>
      <w:marBottom w:val="0"/>
      <w:divBdr>
        <w:top w:val="none" w:sz="0" w:space="0" w:color="auto"/>
        <w:left w:val="none" w:sz="0" w:space="0" w:color="auto"/>
        <w:bottom w:val="none" w:sz="0" w:space="0" w:color="auto"/>
        <w:right w:val="none" w:sz="0" w:space="0" w:color="auto"/>
      </w:divBdr>
    </w:div>
    <w:div w:id="1097091974">
      <w:bodyDiv w:val="1"/>
      <w:marLeft w:val="0"/>
      <w:marRight w:val="0"/>
      <w:marTop w:val="0"/>
      <w:marBottom w:val="0"/>
      <w:divBdr>
        <w:top w:val="none" w:sz="0" w:space="0" w:color="auto"/>
        <w:left w:val="none" w:sz="0" w:space="0" w:color="auto"/>
        <w:bottom w:val="none" w:sz="0" w:space="0" w:color="auto"/>
        <w:right w:val="none" w:sz="0" w:space="0" w:color="auto"/>
      </w:divBdr>
    </w:div>
    <w:div w:id="1100955797">
      <w:bodyDiv w:val="1"/>
      <w:marLeft w:val="0"/>
      <w:marRight w:val="0"/>
      <w:marTop w:val="0"/>
      <w:marBottom w:val="0"/>
      <w:divBdr>
        <w:top w:val="none" w:sz="0" w:space="0" w:color="auto"/>
        <w:left w:val="none" w:sz="0" w:space="0" w:color="auto"/>
        <w:bottom w:val="none" w:sz="0" w:space="0" w:color="auto"/>
        <w:right w:val="none" w:sz="0" w:space="0" w:color="auto"/>
      </w:divBdr>
    </w:div>
    <w:div w:id="1101535961">
      <w:bodyDiv w:val="1"/>
      <w:marLeft w:val="0"/>
      <w:marRight w:val="0"/>
      <w:marTop w:val="0"/>
      <w:marBottom w:val="0"/>
      <w:divBdr>
        <w:top w:val="none" w:sz="0" w:space="0" w:color="auto"/>
        <w:left w:val="none" w:sz="0" w:space="0" w:color="auto"/>
        <w:bottom w:val="none" w:sz="0" w:space="0" w:color="auto"/>
        <w:right w:val="none" w:sz="0" w:space="0" w:color="auto"/>
      </w:divBdr>
    </w:div>
    <w:div w:id="1101798623">
      <w:bodyDiv w:val="1"/>
      <w:marLeft w:val="0"/>
      <w:marRight w:val="0"/>
      <w:marTop w:val="0"/>
      <w:marBottom w:val="0"/>
      <w:divBdr>
        <w:top w:val="none" w:sz="0" w:space="0" w:color="auto"/>
        <w:left w:val="none" w:sz="0" w:space="0" w:color="auto"/>
        <w:bottom w:val="none" w:sz="0" w:space="0" w:color="auto"/>
        <w:right w:val="none" w:sz="0" w:space="0" w:color="auto"/>
      </w:divBdr>
    </w:div>
    <w:div w:id="1103915490">
      <w:bodyDiv w:val="1"/>
      <w:marLeft w:val="0"/>
      <w:marRight w:val="0"/>
      <w:marTop w:val="0"/>
      <w:marBottom w:val="0"/>
      <w:divBdr>
        <w:top w:val="none" w:sz="0" w:space="0" w:color="auto"/>
        <w:left w:val="none" w:sz="0" w:space="0" w:color="auto"/>
        <w:bottom w:val="none" w:sz="0" w:space="0" w:color="auto"/>
        <w:right w:val="none" w:sz="0" w:space="0" w:color="auto"/>
      </w:divBdr>
    </w:div>
    <w:div w:id="1107314761">
      <w:bodyDiv w:val="1"/>
      <w:marLeft w:val="0"/>
      <w:marRight w:val="0"/>
      <w:marTop w:val="0"/>
      <w:marBottom w:val="0"/>
      <w:divBdr>
        <w:top w:val="none" w:sz="0" w:space="0" w:color="auto"/>
        <w:left w:val="none" w:sz="0" w:space="0" w:color="auto"/>
        <w:bottom w:val="none" w:sz="0" w:space="0" w:color="auto"/>
        <w:right w:val="none" w:sz="0" w:space="0" w:color="auto"/>
      </w:divBdr>
    </w:div>
    <w:div w:id="1109737997">
      <w:bodyDiv w:val="1"/>
      <w:marLeft w:val="0"/>
      <w:marRight w:val="0"/>
      <w:marTop w:val="0"/>
      <w:marBottom w:val="0"/>
      <w:divBdr>
        <w:top w:val="none" w:sz="0" w:space="0" w:color="auto"/>
        <w:left w:val="none" w:sz="0" w:space="0" w:color="auto"/>
        <w:bottom w:val="none" w:sz="0" w:space="0" w:color="auto"/>
        <w:right w:val="none" w:sz="0" w:space="0" w:color="auto"/>
      </w:divBdr>
    </w:div>
    <w:div w:id="1110052511">
      <w:bodyDiv w:val="1"/>
      <w:marLeft w:val="0"/>
      <w:marRight w:val="0"/>
      <w:marTop w:val="0"/>
      <w:marBottom w:val="0"/>
      <w:divBdr>
        <w:top w:val="none" w:sz="0" w:space="0" w:color="auto"/>
        <w:left w:val="none" w:sz="0" w:space="0" w:color="auto"/>
        <w:bottom w:val="none" w:sz="0" w:space="0" w:color="auto"/>
        <w:right w:val="none" w:sz="0" w:space="0" w:color="auto"/>
      </w:divBdr>
    </w:div>
    <w:div w:id="1110585436">
      <w:bodyDiv w:val="1"/>
      <w:marLeft w:val="0"/>
      <w:marRight w:val="0"/>
      <w:marTop w:val="0"/>
      <w:marBottom w:val="0"/>
      <w:divBdr>
        <w:top w:val="none" w:sz="0" w:space="0" w:color="auto"/>
        <w:left w:val="none" w:sz="0" w:space="0" w:color="auto"/>
        <w:bottom w:val="none" w:sz="0" w:space="0" w:color="auto"/>
        <w:right w:val="none" w:sz="0" w:space="0" w:color="auto"/>
      </w:divBdr>
    </w:div>
    <w:div w:id="1111899044">
      <w:bodyDiv w:val="1"/>
      <w:marLeft w:val="0"/>
      <w:marRight w:val="0"/>
      <w:marTop w:val="0"/>
      <w:marBottom w:val="0"/>
      <w:divBdr>
        <w:top w:val="none" w:sz="0" w:space="0" w:color="auto"/>
        <w:left w:val="none" w:sz="0" w:space="0" w:color="auto"/>
        <w:bottom w:val="none" w:sz="0" w:space="0" w:color="auto"/>
        <w:right w:val="none" w:sz="0" w:space="0" w:color="auto"/>
      </w:divBdr>
    </w:div>
    <w:div w:id="1112164251">
      <w:bodyDiv w:val="1"/>
      <w:marLeft w:val="0"/>
      <w:marRight w:val="0"/>
      <w:marTop w:val="0"/>
      <w:marBottom w:val="0"/>
      <w:divBdr>
        <w:top w:val="none" w:sz="0" w:space="0" w:color="auto"/>
        <w:left w:val="none" w:sz="0" w:space="0" w:color="auto"/>
        <w:bottom w:val="none" w:sz="0" w:space="0" w:color="auto"/>
        <w:right w:val="none" w:sz="0" w:space="0" w:color="auto"/>
      </w:divBdr>
    </w:div>
    <w:div w:id="1113012766">
      <w:bodyDiv w:val="1"/>
      <w:marLeft w:val="0"/>
      <w:marRight w:val="0"/>
      <w:marTop w:val="0"/>
      <w:marBottom w:val="0"/>
      <w:divBdr>
        <w:top w:val="none" w:sz="0" w:space="0" w:color="auto"/>
        <w:left w:val="none" w:sz="0" w:space="0" w:color="auto"/>
        <w:bottom w:val="none" w:sz="0" w:space="0" w:color="auto"/>
        <w:right w:val="none" w:sz="0" w:space="0" w:color="auto"/>
      </w:divBdr>
    </w:div>
    <w:div w:id="1113592913">
      <w:bodyDiv w:val="1"/>
      <w:marLeft w:val="0"/>
      <w:marRight w:val="0"/>
      <w:marTop w:val="0"/>
      <w:marBottom w:val="0"/>
      <w:divBdr>
        <w:top w:val="none" w:sz="0" w:space="0" w:color="auto"/>
        <w:left w:val="none" w:sz="0" w:space="0" w:color="auto"/>
        <w:bottom w:val="none" w:sz="0" w:space="0" w:color="auto"/>
        <w:right w:val="none" w:sz="0" w:space="0" w:color="auto"/>
      </w:divBdr>
    </w:div>
    <w:div w:id="1114910314">
      <w:bodyDiv w:val="1"/>
      <w:marLeft w:val="0"/>
      <w:marRight w:val="0"/>
      <w:marTop w:val="0"/>
      <w:marBottom w:val="0"/>
      <w:divBdr>
        <w:top w:val="none" w:sz="0" w:space="0" w:color="auto"/>
        <w:left w:val="none" w:sz="0" w:space="0" w:color="auto"/>
        <w:bottom w:val="none" w:sz="0" w:space="0" w:color="auto"/>
        <w:right w:val="none" w:sz="0" w:space="0" w:color="auto"/>
      </w:divBdr>
    </w:div>
    <w:div w:id="1114982021">
      <w:bodyDiv w:val="1"/>
      <w:marLeft w:val="0"/>
      <w:marRight w:val="0"/>
      <w:marTop w:val="0"/>
      <w:marBottom w:val="0"/>
      <w:divBdr>
        <w:top w:val="none" w:sz="0" w:space="0" w:color="auto"/>
        <w:left w:val="none" w:sz="0" w:space="0" w:color="auto"/>
        <w:bottom w:val="none" w:sz="0" w:space="0" w:color="auto"/>
        <w:right w:val="none" w:sz="0" w:space="0" w:color="auto"/>
      </w:divBdr>
    </w:div>
    <w:div w:id="1115252937">
      <w:bodyDiv w:val="1"/>
      <w:marLeft w:val="0"/>
      <w:marRight w:val="0"/>
      <w:marTop w:val="0"/>
      <w:marBottom w:val="0"/>
      <w:divBdr>
        <w:top w:val="none" w:sz="0" w:space="0" w:color="auto"/>
        <w:left w:val="none" w:sz="0" w:space="0" w:color="auto"/>
        <w:bottom w:val="none" w:sz="0" w:space="0" w:color="auto"/>
        <w:right w:val="none" w:sz="0" w:space="0" w:color="auto"/>
      </w:divBdr>
    </w:div>
    <w:div w:id="1116481882">
      <w:bodyDiv w:val="1"/>
      <w:marLeft w:val="0"/>
      <w:marRight w:val="0"/>
      <w:marTop w:val="0"/>
      <w:marBottom w:val="0"/>
      <w:divBdr>
        <w:top w:val="none" w:sz="0" w:space="0" w:color="auto"/>
        <w:left w:val="none" w:sz="0" w:space="0" w:color="auto"/>
        <w:bottom w:val="none" w:sz="0" w:space="0" w:color="auto"/>
        <w:right w:val="none" w:sz="0" w:space="0" w:color="auto"/>
      </w:divBdr>
    </w:div>
    <w:div w:id="1116484666">
      <w:bodyDiv w:val="1"/>
      <w:marLeft w:val="0"/>
      <w:marRight w:val="0"/>
      <w:marTop w:val="0"/>
      <w:marBottom w:val="0"/>
      <w:divBdr>
        <w:top w:val="none" w:sz="0" w:space="0" w:color="auto"/>
        <w:left w:val="none" w:sz="0" w:space="0" w:color="auto"/>
        <w:bottom w:val="none" w:sz="0" w:space="0" w:color="auto"/>
        <w:right w:val="none" w:sz="0" w:space="0" w:color="auto"/>
      </w:divBdr>
    </w:div>
    <w:div w:id="1119255163">
      <w:bodyDiv w:val="1"/>
      <w:marLeft w:val="0"/>
      <w:marRight w:val="0"/>
      <w:marTop w:val="0"/>
      <w:marBottom w:val="0"/>
      <w:divBdr>
        <w:top w:val="none" w:sz="0" w:space="0" w:color="auto"/>
        <w:left w:val="none" w:sz="0" w:space="0" w:color="auto"/>
        <w:bottom w:val="none" w:sz="0" w:space="0" w:color="auto"/>
        <w:right w:val="none" w:sz="0" w:space="0" w:color="auto"/>
      </w:divBdr>
    </w:div>
    <w:div w:id="1119952680">
      <w:bodyDiv w:val="1"/>
      <w:marLeft w:val="0"/>
      <w:marRight w:val="0"/>
      <w:marTop w:val="0"/>
      <w:marBottom w:val="0"/>
      <w:divBdr>
        <w:top w:val="none" w:sz="0" w:space="0" w:color="auto"/>
        <w:left w:val="none" w:sz="0" w:space="0" w:color="auto"/>
        <w:bottom w:val="none" w:sz="0" w:space="0" w:color="auto"/>
        <w:right w:val="none" w:sz="0" w:space="0" w:color="auto"/>
      </w:divBdr>
    </w:div>
    <w:div w:id="1120688505">
      <w:bodyDiv w:val="1"/>
      <w:marLeft w:val="0"/>
      <w:marRight w:val="0"/>
      <w:marTop w:val="0"/>
      <w:marBottom w:val="0"/>
      <w:divBdr>
        <w:top w:val="none" w:sz="0" w:space="0" w:color="auto"/>
        <w:left w:val="none" w:sz="0" w:space="0" w:color="auto"/>
        <w:bottom w:val="none" w:sz="0" w:space="0" w:color="auto"/>
        <w:right w:val="none" w:sz="0" w:space="0" w:color="auto"/>
      </w:divBdr>
    </w:div>
    <w:div w:id="1121341399">
      <w:bodyDiv w:val="1"/>
      <w:marLeft w:val="0"/>
      <w:marRight w:val="0"/>
      <w:marTop w:val="0"/>
      <w:marBottom w:val="0"/>
      <w:divBdr>
        <w:top w:val="none" w:sz="0" w:space="0" w:color="auto"/>
        <w:left w:val="none" w:sz="0" w:space="0" w:color="auto"/>
        <w:bottom w:val="none" w:sz="0" w:space="0" w:color="auto"/>
        <w:right w:val="none" w:sz="0" w:space="0" w:color="auto"/>
      </w:divBdr>
    </w:div>
    <w:div w:id="1125074476">
      <w:bodyDiv w:val="1"/>
      <w:marLeft w:val="0"/>
      <w:marRight w:val="0"/>
      <w:marTop w:val="0"/>
      <w:marBottom w:val="0"/>
      <w:divBdr>
        <w:top w:val="none" w:sz="0" w:space="0" w:color="auto"/>
        <w:left w:val="none" w:sz="0" w:space="0" w:color="auto"/>
        <w:bottom w:val="none" w:sz="0" w:space="0" w:color="auto"/>
        <w:right w:val="none" w:sz="0" w:space="0" w:color="auto"/>
      </w:divBdr>
    </w:div>
    <w:div w:id="1126659186">
      <w:bodyDiv w:val="1"/>
      <w:marLeft w:val="0"/>
      <w:marRight w:val="0"/>
      <w:marTop w:val="0"/>
      <w:marBottom w:val="0"/>
      <w:divBdr>
        <w:top w:val="none" w:sz="0" w:space="0" w:color="auto"/>
        <w:left w:val="none" w:sz="0" w:space="0" w:color="auto"/>
        <w:bottom w:val="none" w:sz="0" w:space="0" w:color="auto"/>
        <w:right w:val="none" w:sz="0" w:space="0" w:color="auto"/>
      </w:divBdr>
    </w:div>
    <w:div w:id="1127117267">
      <w:bodyDiv w:val="1"/>
      <w:marLeft w:val="0"/>
      <w:marRight w:val="0"/>
      <w:marTop w:val="0"/>
      <w:marBottom w:val="0"/>
      <w:divBdr>
        <w:top w:val="none" w:sz="0" w:space="0" w:color="auto"/>
        <w:left w:val="none" w:sz="0" w:space="0" w:color="auto"/>
        <w:bottom w:val="none" w:sz="0" w:space="0" w:color="auto"/>
        <w:right w:val="none" w:sz="0" w:space="0" w:color="auto"/>
      </w:divBdr>
    </w:div>
    <w:div w:id="1129855692">
      <w:bodyDiv w:val="1"/>
      <w:marLeft w:val="0"/>
      <w:marRight w:val="0"/>
      <w:marTop w:val="0"/>
      <w:marBottom w:val="0"/>
      <w:divBdr>
        <w:top w:val="none" w:sz="0" w:space="0" w:color="auto"/>
        <w:left w:val="none" w:sz="0" w:space="0" w:color="auto"/>
        <w:bottom w:val="none" w:sz="0" w:space="0" w:color="auto"/>
        <w:right w:val="none" w:sz="0" w:space="0" w:color="auto"/>
      </w:divBdr>
    </w:div>
    <w:div w:id="1130977614">
      <w:bodyDiv w:val="1"/>
      <w:marLeft w:val="0"/>
      <w:marRight w:val="0"/>
      <w:marTop w:val="0"/>
      <w:marBottom w:val="0"/>
      <w:divBdr>
        <w:top w:val="none" w:sz="0" w:space="0" w:color="auto"/>
        <w:left w:val="none" w:sz="0" w:space="0" w:color="auto"/>
        <w:bottom w:val="none" w:sz="0" w:space="0" w:color="auto"/>
        <w:right w:val="none" w:sz="0" w:space="0" w:color="auto"/>
      </w:divBdr>
    </w:div>
    <w:div w:id="1131945694">
      <w:bodyDiv w:val="1"/>
      <w:marLeft w:val="0"/>
      <w:marRight w:val="0"/>
      <w:marTop w:val="0"/>
      <w:marBottom w:val="0"/>
      <w:divBdr>
        <w:top w:val="none" w:sz="0" w:space="0" w:color="auto"/>
        <w:left w:val="none" w:sz="0" w:space="0" w:color="auto"/>
        <w:bottom w:val="none" w:sz="0" w:space="0" w:color="auto"/>
        <w:right w:val="none" w:sz="0" w:space="0" w:color="auto"/>
      </w:divBdr>
    </w:div>
    <w:div w:id="1133210311">
      <w:bodyDiv w:val="1"/>
      <w:marLeft w:val="0"/>
      <w:marRight w:val="0"/>
      <w:marTop w:val="0"/>
      <w:marBottom w:val="0"/>
      <w:divBdr>
        <w:top w:val="none" w:sz="0" w:space="0" w:color="auto"/>
        <w:left w:val="none" w:sz="0" w:space="0" w:color="auto"/>
        <w:bottom w:val="none" w:sz="0" w:space="0" w:color="auto"/>
        <w:right w:val="none" w:sz="0" w:space="0" w:color="auto"/>
      </w:divBdr>
    </w:div>
    <w:div w:id="1133255817">
      <w:bodyDiv w:val="1"/>
      <w:marLeft w:val="0"/>
      <w:marRight w:val="0"/>
      <w:marTop w:val="0"/>
      <w:marBottom w:val="0"/>
      <w:divBdr>
        <w:top w:val="none" w:sz="0" w:space="0" w:color="auto"/>
        <w:left w:val="none" w:sz="0" w:space="0" w:color="auto"/>
        <w:bottom w:val="none" w:sz="0" w:space="0" w:color="auto"/>
        <w:right w:val="none" w:sz="0" w:space="0" w:color="auto"/>
      </w:divBdr>
    </w:div>
    <w:div w:id="1134448459">
      <w:bodyDiv w:val="1"/>
      <w:marLeft w:val="0"/>
      <w:marRight w:val="0"/>
      <w:marTop w:val="0"/>
      <w:marBottom w:val="0"/>
      <w:divBdr>
        <w:top w:val="none" w:sz="0" w:space="0" w:color="auto"/>
        <w:left w:val="none" w:sz="0" w:space="0" w:color="auto"/>
        <w:bottom w:val="none" w:sz="0" w:space="0" w:color="auto"/>
        <w:right w:val="none" w:sz="0" w:space="0" w:color="auto"/>
      </w:divBdr>
    </w:div>
    <w:div w:id="1135483791">
      <w:bodyDiv w:val="1"/>
      <w:marLeft w:val="0"/>
      <w:marRight w:val="0"/>
      <w:marTop w:val="0"/>
      <w:marBottom w:val="0"/>
      <w:divBdr>
        <w:top w:val="none" w:sz="0" w:space="0" w:color="auto"/>
        <w:left w:val="none" w:sz="0" w:space="0" w:color="auto"/>
        <w:bottom w:val="none" w:sz="0" w:space="0" w:color="auto"/>
        <w:right w:val="none" w:sz="0" w:space="0" w:color="auto"/>
      </w:divBdr>
    </w:div>
    <w:div w:id="1137917721">
      <w:bodyDiv w:val="1"/>
      <w:marLeft w:val="0"/>
      <w:marRight w:val="0"/>
      <w:marTop w:val="0"/>
      <w:marBottom w:val="0"/>
      <w:divBdr>
        <w:top w:val="none" w:sz="0" w:space="0" w:color="auto"/>
        <w:left w:val="none" w:sz="0" w:space="0" w:color="auto"/>
        <w:bottom w:val="none" w:sz="0" w:space="0" w:color="auto"/>
        <w:right w:val="none" w:sz="0" w:space="0" w:color="auto"/>
      </w:divBdr>
    </w:div>
    <w:div w:id="1139423091">
      <w:bodyDiv w:val="1"/>
      <w:marLeft w:val="0"/>
      <w:marRight w:val="0"/>
      <w:marTop w:val="0"/>
      <w:marBottom w:val="0"/>
      <w:divBdr>
        <w:top w:val="none" w:sz="0" w:space="0" w:color="auto"/>
        <w:left w:val="none" w:sz="0" w:space="0" w:color="auto"/>
        <w:bottom w:val="none" w:sz="0" w:space="0" w:color="auto"/>
        <w:right w:val="none" w:sz="0" w:space="0" w:color="auto"/>
      </w:divBdr>
    </w:div>
    <w:div w:id="1139610441">
      <w:bodyDiv w:val="1"/>
      <w:marLeft w:val="0"/>
      <w:marRight w:val="0"/>
      <w:marTop w:val="0"/>
      <w:marBottom w:val="0"/>
      <w:divBdr>
        <w:top w:val="none" w:sz="0" w:space="0" w:color="auto"/>
        <w:left w:val="none" w:sz="0" w:space="0" w:color="auto"/>
        <w:bottom w:val="none" w:sz="0" w:space="0" w:color="auto"/>
        <w:right w:val="none" w:sz="0" w:space="0" w:color="auto"/>
      </w:divBdr>
    </w:div>
    <w:div w:id="1140342933">
      <w:bodyDiv w:val="1"/>
      <w:marLeft w:val="0"/>
      <w:marRight w:val="0"/>
      <w:marTop w:val="0"/>
      <w:marBottom w:val="0"/>
      <w:divBdr>
        <w:top w:val="none" w:sz="0" w:space="0" w:color="auto"/>
        <w:left w:val="none" w:sz="0" w:space="0" w:color="auto"/>
        <w:bottom w:val="none" w:sz="0" w:space="0" w:color="auto"/>
        <w:right w:val="none" w:sz="0" w:space="0" w:color="auto"/>
      </w:divBdr>
    </w:div>
    <w:div w:id="1141387006">
      <w:bodyDiv w:val="1"/>
      <w:marLeft w:val="0"/>
      <w:marRight w:val="0"/>
      <w:marTop w:val="0"/>
      <w:marBottom w:val="0"/>
      <w:divBdr>
        <w:top w:val="none" w:sz="0" w:space="0" w:color="auto"/>
        <w:left w:val="none" w:sz="0" w:space="0" w:color="auto"/>
        <w:bottom w:val="none" w:sz="0" w:space="0" w:color="auto"/>
        <w:right w:val="none" w:sz="0" w:space="0" w:color="auto"/>
      </w:divBdr>
    </w:div>
    <w:div w:id="1143887248">
      <w:bodyDiv w:val="1"/>
      <w:marLeft w:val="0"/>
      <w:marRight w:val="0"/>
      <w:marTop w:val="0"/>
      <w:marBottom w:val="0"/>
      <w:divBdr>
        <w:top w:val="none" w:sz="0" w:space="0" w:color="auto"/>
        <w:left w:val="none" w:sz="0" w:space="0" w:color="auto"/>
        <w:bottom w:val="none" w:sz="0" w:space="0" w:color="auto"/>
        <w:right w:val="none" w:sz="0" w:space="0" w:color="auto"/>
      </w:divBdr>
    </w:div>
    <w:div w:id="1143893116">
      <w:bodyDiv w:val="1"/>
      <w:marLeft w:val="0"/>
      <w:marRight w:val="0"/>
      <w:marTop w:val="0"/>
      <w:marBottom w:val="0"/>
      <w:divBdr>
        <w:top w:val="none" w:sz="0" w:space="0" w:color="auto"/>
        <w:left w:val="none" w:sz="0" w:space="0" w:color="auto"/>
        <w:bottom w:val="none" w:sz="0" w:space="0" w:color="auto"/>
        <w:right w:val="none" w:sz="0" w:space="0" w:color="auto"/>
      </w:divBdr>
    </w:div>
    <w:div w:id="1144352928">
      <w:bodyDiv w:val="1"/>
      <w:marLeft w:val="0"/>
      <w:marRight w:val="0"/>
      <w:marTop w:val="0"/>
      <w:marBottom w:val="0"/>
      <w:divBdr>
        <w:top w:val="none" w:sz="0" w:space="0" w:color="auto"/>
        <w:left w:val="none" w:sz="0" w:space="0" w:color="auto"/>
        <w:bottom w:val="none" w:sz="0" w:space="0" w:color="auto"/>
        <w:right w:val="none" w:sz="0" w:space="0" w:color="auto"/>
      </w:divBdr>
    </w:div>
    <w:div w:id="1145124489">
      <w:bodyDiv w:val="1"/>
      <w:marLeft w:val="0"/>
      <w:marRight w:val="0"/>
      <w:marTop w:val="0"/>
      <w:marBottom w:val="0"/>
      <w:divBdr>
        <w:top w:val="none" w:sz="0" w:space="0" w:color="auto"/>
        <w:left w:val="none" w:sz="0" w:space="0" w:color="auto"/>
        <w:bottom w:val="none" w:sz="0" w:space="0" w:color="auto"/>
        <w:right w:val="none" w:sz="0" w:space="0" w:color="auto"/>
      </w:divBdr>
    </w:div>
    <w:div w:id="1149640330">
      <w:bodyDiv w:val="1"/>
      <w:marLeft w:val="0"/>
      <w:marRight w:val="0"/>
      <w:marTop w:val="0"/>
      <w:marBottom w:val="0"/>
      <w:divBdr>
        <w:top w:val="none" w:sz="0" w:space="0" w:color="auto"/>
        <w:left w:val="none" w:sz="0" w:space="0" w:color="auto"/>
        <w:bottom w:val="none" w:sz="0" w:space="0" w:color="auto"/>
        <w:right w:val="none" w:sz="0" w:space="0" w:color="auto"/>
      </w:divBdr>
    </w:div>
    <w:div w:id="1151365636">
      <w:bodyDiv w:val="1"/>
      <w:marLeft w:val="0"/>
      <w:marRight w:val="0"/>
      <w:marTop w:val="0"/>
      <w:marBottom w:val="0"/>
      <w:divBdr>
        <w:top w:val="none" w:sz="0" w:space="0" w:color="auto"/>
        <w:left w:val="none" w:sz="0" w:space="0" w:color="auto"/>
        <w:bottom w:val="none" w:sz="0" w:space="0" w:color="auto"/>
        <w:right w:val="none" w:sz="0" w:space="0" w:color="auto"/>
      </w:divBdr>
    </w:div>
    <w:div w:id="1152255768">
      <w:bodyDiv w:val="1"/>
      <w:marLeft w:val="0"/>
      <w:marRight w:val="0"/>
      <w:marTop w:val="0"/>
      <w:marBottom w:val="0"/>
      <w:divBdr>
        <w:top w:val="none" w:sz="0" w:space="0" w:color="auto"/>
        <w:left w:val="none" w:sz="0" w:space="0" w:color="auto"/>
        <w:bottom w:val="none" w:sz="0" w:space="0" w:color="auto"/>
        <w:right w:val="none" w:sz="0" w:space="0" w:color="auto"/>
      </w:divBdr>
    </w:div>
    <w:div w:id="1154755392">
      <w:bodyDiv w:val="1"/>
      <w:marLeft w:val="0"/>
      <w:marRight w:val="0"/>
      <w:marTop w:val="0"/>
      <w:marBottom w:val="0"/>
      <w:divBdr>
        <w:top w:val="none" w:sz="0" w:space="0" w:color="auto"/>
        <w:left w:val="none" w:sz="0" w:space="0" w:color="auto"/>
        <w:bottom w:val="none" w:sz="0" w:space="0" w:color="auto"/>
        <w:right w:val="none" w:sz="0" w:space="0" w:color="auto"/>
      </w:divBdr>
    </w:div>
    <w:div w:id="1155491094">
      <w:bodyDiv w:val="1"/>
      <w:marLeft w:val="0"/>
      <w:marRight w:val="0"/>
      <w:marTop w:val="0"/>
      <w:marBottom w:val="0"/>
      <w:divBdr>
        <w:top w:val="none" w:sz="0" w:space="0" w:color="auto"/>
        <w:left w:val="none" w:sz="0" w:space="0" w:color="auto"/>
        <w:bottom w:val="none" w:sz="0" w:space="0" w:color="auto"/>
        <w:right w:val="none" w:sz="0" w:space="0" w:color="auto"/>
      </w:divBdr>
    </w:div>
    <w:div w:id="1158035530">
      <w:bodyDiv w:val="1"/>
      <w:marLeft w:val="0"/>
      <w:marRight w:val="0"/>
      <w:marTop w:val="0"/>
      <w:marBottom w:val="0"/>
      <w:divBdr>
        <w:top w:val="none" w:sz="0" w:space="0" w:color="auto"/>
        <w:left w:val="none" w:sz="0" w:space="0" w:color="auto"/>
        <w:bottom w:val="none" w:sz="0" w:space="0" w:color="auto"/>
        <w:right w:val="none" w:sz="0" w:space="0" w:color="auto"/>
      </w:divBdr>
    </w:div>
    <w:div w:id="1158039656">
      <w:bodyDiv w:val="1"/>
      <w:marLeft w:val="0"/>
      <w:marRight w:val="0"/>
      <w:marTop w:val="0"/>
      <w:marBottom w:val="0"/>
      <w:divBdr>
        <w:top w:val="none" w:sz="0" w:space="0" w:color="auto"/>
        <w:left w:val="none" w:sz="0" w:space="0" w:color="auto"/>
        <w:bottom w:val="none" w:sz="0" w:space="0" w:color="auto"/>
        <w:right w:val="none" w:sz="0" w:space="0" w:color="auto"/>
      </w:divBdr>
    </w:div>
    <w:div w:id="1158570985">
      <w:bodyDiv w:val="1"/>
      <w:marLeft w:val="0"/>
      <w:marRight w:val="0"/>
      <w:marTop w:val="0"/>
      <w:marBottom w:val="0"/>
      <w:divBdr>
        <w:top w:val="none" w:sz="0" w:space="0" w:color="auto"/>
        <w:left w:val="none" w:sz="0" w:space="0" w:color="auto"/>
        <w:bottom w:val="none" w:sz="0" w:space="0" w:color="auto"/>
        <w:right w:val="none" w:sz="0" w:space="0" w:color="auto"/>
      </w:divBdr>
    </w:div>
    <w:div w:id="1162813800">
      <w:bodyDiv w:val="1"/>
      <w:marLeft w:val="0"/>
      <w:marRight w:val="0"/>
      <w:marTop w:val="0"/>
      <w:marBottom w:val="0"/>
      <w:divBdr>
        <w:top w:val="none" w:sz="0" w:space="0" w:color="auto"/>
        <w:left w:val="none" w:sz="0" w:space="0" w:color="auto"/>
        <w:bottom w:val="none" w:sz="0" w:space="0" w:color="auto"/>
        <w:right w:val="none" w:sz="0" w:space="0" w:color="auto"/>
      </w:divBdr>
    </w:div>
    <w:div w:id="1163666259">
      <w:bodyDiv w:val="1"/>
      <w:marLeft w:val="0"/>
      <w:marRight w:val="0"/>
      <w:marTop w:val="0"/>
      <w:marBottom w:val="0"/>
      <w:divBdr>
        <w:top w:val="none" w:sz="0" w:space="0" w:color="auto"/>
        <w:left w:val="none" w:sz="0" w:space="0" w:color="auto"/>
        <w:bottom w:val="none" w:sz="0" w:space="0" w:color="auto"/>
        <w:right w:val="none" w:sz="0" w:space="0" w:color="auto"/>
      </w:divBdr>
    </w:div>
    <w:div w:id="1163736186">
      <w:bodyDiv w:val="1"/>
      <w:marLeft w:val="0"/>
      <w:marRight w:val="0"/>
      <w:marTop w:val="0"/>
      <w:marBottom w:val="0"/>
      <w:divBdr>
        <w:top w:val="none" w:sz="0" w:space="0" w:color="auto"/>
        <w:left w:val="none" w:sz="0" w:space="0" w:color="auto"/>
        <w:bottom w:val="none" w:sz="0" w:space="0" w:color="auto"/>
        <w:right w:val="none" w:sz="0" w:space="0" w:color="auto"/>
      </w:divBdr>
    </w:div>
    <w:div w:id="1166437263">
      <w:bodyDiv w:val="1"/>
      <w:marLeft w:val="0"/>
      <w:marRight w:val="0"/>
      <w:marTop w:val="0"/>
      <w:marBottom w:val="0"/>
      <w:divBdr>
        <w:top w:val="none" w:sz="0" w:space="0" w:color="auto"/>
        <w:left w:val="none" w:sz="0" w:space="0" w:color="auto"/>
        <w:bottom w:val="none" w:sz="0" w:space="0" w:color="auto"/>
        <w:right w:val="none" w:sz="0" w:space="0" w:color="auto"/>
      </w:divBdr>
    </w:div>
    <w:div w:id="1167329053">
      <w:bodyDiv w:val="1"/>
      <w:marLeft w:val="0"/>
      <w:marRight w:val="0"/>
      <w:marTop w:val="0"/>
      <w:marBottom w:val="0"/>
      <w:divBdr>
        <w:top w:val="none" w:sz="0" w:space="0" w:color="auto"/>
        <w:left w:val="none" w:sz="0" w:space="0" w:color="auto"/>
        <w:bottom w:val="none" w:sz="0" w:space="0" w:color="auto"/>
        <w:right w:val="none" w:sz="0" w:space="0" w:color="auto"/>
      </w:divBdr>
    </w:div>
    <w:div w:id="1167479469">
      <w:bodyDiv w:val="1"/>
      <w:marLeft w:val="0"/>
      <w:marRight w:val="0"/>
      <w:marTop w:val="0"/>
      <w:marBottom w:val="0"/>
      <w:divBdr>
        <w:top w:val="none" w:sz="0" w:space="0" w:color="auto"/>
        <w:left w:val="none" w:sz="0" w:space="0" w:color="auto"/>
        <w:bottom w:val="none" w:sz="0" w:space="0" w:color="auto"/>
        <w:right w:val="none" w:sz="0" w:space="0" w:color="auto"/>
      </w:divBdr>
    </w:div>
    <w:div w:id="1167550579">
      <w:bodyDiv w:val="1"/>
      <w:marLeft w:val="0"/>
      <w:marRight w:val="0"/>
      <w:marTop w:val="0"/>
      <w:marBottom w:val="0"/>
      <w:divBdr>
        <w:top w:val="none" w:sz="0" w:space="0" w:color="auto"/>
        <w:left w:val="none" w:sz="0" w:space="0" w:color="auto"/>
        <w:bottom w:val="none" w:sz="0" w:space="0" w:color="auto"/>
        <w:right w:val="none" w:sz="0" w:space="0" w:color="auto"/>
      </w:divBdr>
    </w:div>
    <w:div w:id="1169709098">
      <w:bodyDiv w:val="1"/>
      <w:marLeft w:val="0"/>
      <w:marRight w:val="0"/>
      <w:marTop w:val="0"/>
      <w:marBottom w:val="0"/>
      <w:divBdr>
        <w:top w:val="none" w:sz="0" w:space="0" w:color="auto"/>
        <w:left w:val="none" w:sz="0" w:space="0" w:color="auto"/>
        <w:bottom w:val="none" w:sz="0" w:space="0" w:color="auto"/>
        <w:right w:val="none" w:sz="0" w:space="0" w:color="auto"/>
      </w:divBdr>
    </w:div>
    <w:div w:id="1170948463">
      <w:bodyDiv w:val="1"/>
      <w:marLeft w:val="0"/>
      <w:marRight w:val="0"/>
      <w:marTop w:val="0"/>
      <w:marBottom w:val="0"/>
      <w:divBdr>
        <w:top w:val="none" w:sz="0" w:space="0" w:color="auto"/>
        <w:left w:val="none" w:sz="0" w:space="0" w:color="auto"/>
        <w:bottom w:val="none" w:sz="0" w:space="0" w:color="auto"/>
        <w:right w:val="none" w:sz="0" w:space="0" w:color="auto"/>
      </w:divBdr>
    </w:div>
    <w:div w:id="1171027421">
      <w:bodyDiv w:val="1"/>
      <w:marLeft w:val="0"/>
      <w:marRight w:val="0"/>
      <w:marTop w:val="0"/>
      <w:marBottom w:val="0"/>
      <w:divBdr>
        <w:top w:val="none" w:sz="0" w:space="0" w:color="auto"/>
        <w:left w:val="none" w:sz="0" w:space="0" w:color="auto"/>
        <w:bottom w:val="none" w:sz="0" w:space="0" w:color="auto"/>
        <w:right w:val="none" w:sz="0" w:space="0" w:color="auto"/>
      </w:divBdr>
    </w:div>
    <w:div w:id="1172793139">
      <w:bodyDiv w:val="1"/>
      <w:marLeft w:val="0"/>
      <w:marRight w:val="0"/>
      <w:marTop w:val="0"/>
      <w:marBottom w:val="0"/>
      <w:divBdr>
        <w:top w:val="none" w:sz="0" w:space="0" w:color="auto"/>
        <w:left w:val="none" w:sz="0" w:space="0" w:color="auto"/>
        <w:bottom w:val="none" w:sz="0" w:space="0" w:color="auto"/>
        <w:right w:val="none" w:sz="0" w:space="0" w:color="auto"/>
      </w:divBdr>
    </w:div>
    <w:div w:id="1174146648">
      <w:bodyDiv w:val="1"/>
      <w:marLeft w:val="0"/>
      <w:marRight w:val="0"/>
      <w:marTop w:val="0"/>
      <w:marBottom w:val="0"/>
      <w:divBdr>
        <w:top w:val="none" w:sz="0" w:space="0" w:color="auto"/>
        <w:left w:val="none" w:sz="0" w:space="0" w:color="auto"/>
        <w:bottom w:val="none" w:sz="0" w:space="0" w:color="auto"/>
        <w:right w:val="none" w:sz="0" w:space="0" w:color="auto"/>
      </w:divBdr>
    </w:div>
    <w:div w:id="1174800939">
      <w:bodyDiv w:val="1"/>
      <w:marLeft w:val="0"/>
      <w:marRight w:val="0"/>
      <w:marTop w:val="0"/>
      <w:marBottom w:val="0"/>
      <w:divBdr>
        <w:top w:val="none" w:sz="0" w:space="0" w:color="auto"/>
        <w:left w:val="none" w:sz="0" w:space="0" w:color="auto"/>
        <w:bottom w:val="none" w:sz="0" w:space="0" w:color="auto"/>
        <w:right w:val="none" w:sz="0" w:space="0" w:color="auto"/>
      </w:divBdr>
    </w:div>
    <w:div w:id="1176578952">
      <w:bodyDiv w:val="1"/>
      <w:marLeft w:val="0"/>
      <w:marRight w:val="0"/>
      <w:marTop w:val="0"/>
      <w:marBottom w:val="0"/>
      <w:divBdr>
        <w:top w:val="none" w:sz="0" w:space="0" w:color="auto"/>
        <w:left w:val="none" w:sz="0" w:space="0" w:color="auto"/>
        <w:bottom w:val="none" w:sz="0" w:space="0" w:color="auto"/>
        <w:right w:val="none" w:sz="0" w:space="0" w:color="auto"/>
      </w:divBdr>
    </w:div>
    <w:div w:id="1177037470">
      <w:bodyDiv w:val="1"/>
      <w:marLeft w:val="0"/>
      <w:marRight w:val="0"/>
      <w:marTop w:val="0"/>
      <w:marBottom w:val="0"/>
      <w:divBdr>
        <w:top w:val="none" w:sz="0" w:space="0" w:color="auto"/>
        <w:left w:val="none" w:sz="0" w:space="0" w:color="auto"/>
        <w:bottom w:val="none" w:sz="0" w:space="0" w:color="auto"/>
        <w:right w:val="none" w:sz="0" w:space="0" w:color="auto"/>
      </w:divBdr>
    </w:div>
    <w:div w:id="1179002089">
      <w:bodyDiv w:val="1"/>
      <w:marLeft w:val="0"/>
      <w:marRight w:val="0"/>
      <w:marTop w:val="0"/>
      <w:marBottom w:val="0"/>
      <w:divBdr>
        <w:top w:val="none" w:sz="0" w:space="0" w:color="auto"/>
        <w:left w:val="none" w:sz="0" w:space="0" w:color="auto"/>
        <w:bottom w:val="none" w:sz="0" w:space="0" w:color="auto"/>
        <w:right w:val="none" w:sz="0" w:space="0" w:color="auto"/>
      </w:divBdr>
    </w:div>
    <w:div w:id="1180465224">
      <w:bodyDiv w:val="1"/>
      <w:marLeft w:val="0"/>
      <w:marRight w:val="0"/>
      <w:marTop w:val="0"/>
      <w:marBottom w:val="0"/>
      <w:divBdr>
        <w:top w:val="none" w:sz="0" w:space="0" w:color="auto"/>
        <w:left w:val="none" w:sz="0" w:space="0" w:color="auto"/>
        <w:bottom w:val="none" w:sz="0" w:space="0" w:color="auto"/>
        <w:right w:val="none" w:sz="0" w:space="0" w:color="auto"/>
      </w:divBdr>
    </w:div>
    <w:div w:id="1181241126">
      <w:bodyDiv w:val="1"/>
      <w:marLeft w:val="0"/>
      <w:marRight w:val="0"/>
      <w:marTop w:val="0"/>
      <w:marBottom w:val="0"/>
      <w:divBdr>
        <w:top w:val="none" w:sz="0" w:space="0" w:color="auto"/>
        <w:left w:val="none" w:sz="0" w:space="0" w:color="auto"/>
        <w:bottom w:val="none" w:sz="0" w:space="0" w:color="auto"/>
        <w:right w:val="none" w:sz="0" w:space="0" w:color="auto"/>
      </w:divBdr>
    </w:div>
    <w:div w:id="1181819093">
      <w:bodyDiv w:val="1"/>
      <w:marLeft w:val="0"/>
      <w:marRight w:val="0"/>
      <w:marTop w:val="0"/>
      <w:marBottom w:val="0"/>
      <w:divBdr>
        <w:top w:val="none" w:sz="0" w:space="0" w:color="auto"/>
        <w:left w:val="none" w:sz="0" w:space="0" w:color="auto"/>
        <w:bottom w:val="none" w:sz="0" w:space="0" w:color="auto"/>
        <w:right w:val="none" w:sz="0" w:space="0" w:color="auto"/>
      </w:divBdr>
    </w:div>
    <w:div w:id="1182233617">
      <w:bodyDiv w:val="1"/>
      <w:marLeft w:val="0"/>
      <w:marRight w:val="0"/>
      <w:marTop w:val="0"/>
      <w:marBottom w:val="0"/>
      <w:divBdr>
        <w:top w:val="none" w:sz="0" w:space="0" w:color="auto"/>
        <w:left w:val="none" w:sz="0" w:space="0" w:color="auto"/>
        <w:bottom w:val="none" w:sz="0" w:space="0" w:color="auto"/>
        <w:right w:val="none" w:sz="0" w:space="0" w:color="auto"/>
      </w:divBdr>
    </w:div>
    <w:div w:id="1182817677">
      <w:bodyDiv w:val="1"/>
      <w:marLeft w:val="0"/>
      <w:marRight w:val="0"/>
      <w:marTop w:val="0"/>
      <w:marBottom w:val="0"/>
      <w:divBdr>
        <w:top w:val="none" w:sz="0" w:space="0" w:color="auto"/>
        <w:left w:val="none" w:sz="0" w:space="0" w:color="auto"/>
        <w:bottom w:val="none" w:sz="0" w:space="0" w:color="auto"/>
        <w:right w:val="none" w:sz="0" w:space="0" w:color="auto"/>
      </w:divBdr>
    </w:div>
    <w:div w:id="1184781524">
      <w:bodyDiv w:val="1"/>
      <w:marLeft w:val="0"/>
      <w:marRight w:val="0"/>
      <w:marTop w:val="0"/>
      <w:marBottom w:val="0"/>
      <w:divBdr>
        <w:top w:val="none" w:sz="0" w:space="0" w:color="auto"/>
        <w:left w:val="none" w:sz="0" w:space="0" w:color="auto"/>
        <w:bottom w:val="none" w:sz="0" w:space="0" w:color="auto"/>
        <w:right w:val="none" w:sz="0" w:space="0" w:color="auto"/>
      </w:divBdr>
    </w:div>
    <w:div w:id="1187523705">
      <w:bodyDiv w:val="1"/>
      <w:marLeft w:val="0"/>
      <w:marRight w:val="0"/>
      <w:marTop w:val="0"/>
      <w:marBottom w:val="0"/>
      <w:divBdr>
        <w:top w:val="none" w:sz="0" w:space="0" w:color="auto"/>
        <w:left w:val="none" w:sz="0" w:space="0" w:color="auto"/>
        <w:bottom w:val="none" w:sz="0" w:space="0" w:color="auto"/>
        <w:right w:val="none" w:sz="0" w:space="0" w:color="auto"/>
      </w:divBdr>
    </w:div>
    <w:div w:id="1188986294">
      <w:bodyDiv w:val="1"/>
      <w:marLeft w:val="0"/>
      <w:marRight w:val="0"/>
      <w:marTop w:val="0"/>
      <w:marBottom w:val="0"/>
      <w:divBdr>
        <w:top w:val="none" w:sz="0" w:space="0" w:color="auto"/>
        <w:left w:val="none" w:sz="0" w:space="0" w:color="auto"/>
        <w:bottom w:val="none" w:sz="0" w:space="0" w:color="auto"/>
        <w:right w:val="none" w:sz="0" w:space="0" w:color="auto"/>
      </w:divBdr>
    </w:div>
    <w:div w:id="1190338803">
      <w:bodyDiv w:val="1"/>
      <w:marLeft w:val="0"/>
      <w:marRight w:val="0"/>
      <w:marTop w:val="0"/>
      <w:marBottom w:val="0"/>
      <w:divBdr>
        <w:top w:val="none" w:sz="0" w:space="0" w:color="auto"/>
        <w:left w:val="none" w:sz="0" w:space="0" w:color="auto"/>
        <w:bottom w:val="none" w:sz="0" w:space="0" w:color="auto"/>
        <w:right w:val="none" w:sz="0" w:space="0" w:color="auto"/>
      </w:divBdr>
    </w:div>
    <w:div w:id="1191794006">
      <w:bodyDiv w:val="1"/>
      <w:marLeft w:val="0"/>
      <w:marRight w:val="0"/>
      <w:marTop w:val="0"/>
      <w:marBottom w:val="0"/>
      <w:divBdr>
        <w:top w:val="none" w:sz="0" w:space="0" w:color="auto"/>
        <w:left w:val="none" w:sz="0" w:space="0" w:color="auto"/>
        <w:bottom w:val="none" w:sz="0" w:space="0" w:color="auto"/>
        <w:right w:val="none" w:sz="0" w:space="0" w:color="auto"/>
      </w:divBdr>
    </w:div>
    <w:div w:id="1192109227">
      <w:bodyDiv w:val="1"/>
      <w:marLeft w:val="0"/>
      <w:marRight w:val="0"/>
      <w:marTop w:val="0"/>
      <w:marBottom w:val="0"/>
      <w:divBdr>
        <w:top w:val="none" w:sz="0" w:space="0" w:color="auto"/>
        <w:left w:val="none" w:sz="0" w:space="0" w:color="auto"/>
        <w:bottom w:val="none" w:sz="0" w:space="0" w:color="auto"/>
        <w:right w:val="none" w:sz="0" w:space="0" w:color="auto"/>
      </w:divBdr>
    </w:div>
    <w:div w:id="1192694271">
      <w:bodyDiv w:val="1"/>
      <w:marLeft w:val="0"/>
      <w:marRight w:val="0"/>
      <w:marTop w:val="0"/>
      <w:marBottom w:val="0"/>
      <w:divBdr>
        <w:top w:val="none" w:sz="0" w:space="0" w:color="auto"/>
        <w:left w:val="none" w:sz="0" w:space="0" w:color="auto"/>
        <w:bottom w:val="none" w:sz="0" w:space="0" w:color="auto"/>
        <w:right w:val="none" w:sz="0" w:space="0" w:color="auto"/>
      </w:divBdr>
    </w:div>
    <w:div w:id="1193570262">
      <w:bodyDiv w:val="1"/>
      <w:marLeft w:val="0"/>
      <w:marRight w:val="0"/>
      <w:marTop w:val="0"/>
      <w:marBottom w:val="0"/>
      <w:divBdr>
        <w:top w:val="none" w:sz="0" w:space="0" w:color="auto"/>
        <w:left w:val="none" w:sz="0" w:space="0" w:color="auto"/>
        <w:bottom w:val="none" w:sz="0" w:space="0" w:color="auto"/>
        <w:right w:val="none" w:sz="0" w:space="0" w:color="auto"/>
      </w:divBdr>
    </w:div>
    <w:div w:id="1193612548">
      <w:bodyDiv w:val="1"/>
      <w:marLeft w:val="0"/>
      <w:marRight w:val="0"/>
      <w:marTop w:val="0"/>
      <w:marBottom w:val="0"/>
      <w:divBdr>
        <w:top w:val="none" w:sz="0" w:space="0" w:color="auto"/>
        <w:left w:val="none" w:sz="0" w:space="0" w:color="auto"/>
        <w:bottom w:val="none" w:sz="0" w:space="0" w:color="auto"/>
        <w:right w:val="none" w:sz="0" w:space="0" w:color="auto"/>
      </w:divBdr>
    </w:div>
    <w:div w:id="1195314243">
      <w:bodyDiv w:val="1"/>
      <w:marLeft w:val="0"/>
      <w:marRight w:val="0"/>
      <w:marTop w:val="0"/>
      <w:marBottom w:val="0"/>
      <w:divBdr>
        <w:top w:val="none" w:sz="0" w:space="0" w:color="auto"/>
        <w:left w:val="none" w:sz="0" w:space="0" w:color="auto"/>
        <w:bottom w:val="none" w:sz="0" w:space="0" w:color="auto"/>
        <w:right w:val="none" w:sz="0" w:space="0" w:color="auto"/>
      </w:divBdr>
    </w:div>
    <w:div w:id="1195315332">
      <w:bodyDiv w:val="1"/>
      <w:marLeft w:val="0"/>
      <w:marRight w:val="0"/>
      <w:marTop w:val="0"/>
      <w:marBottom w:val="0"/>
      <w:divBdr>
        <w:top w:val="none" w:sz="0" w:space="0" w:color="auto"/>
        <w:left w:val="none" w:sz="0" w:space="0" w:color="auto"/>
        <w:bottom w:val="none" w:sz="0" w:space="0" w:color="auto"/>
        <w:right w:val="none" w:sz="0" w:space="0" w:color="auto"/>
      </w:divBdr>
    </w:div>
    <w:div w:id="1199658889">
      <w:bodyDiv w:val="1"/>
      <w:marLeft w:val="0"/>
      <w:marRight w:val="0"/>
      <w:marTop w:val="0"/>
      <w:marBottom w:val="0"/>
      <w:divBdr>
        <w:top w:val="none" w:sz="0" w:space="0" w:color="auto"/>
        <w:left w:val="none" w:sz="0" w:space="0" w:color="auto"/>
        <w:bottom w:val="none" w:sz="0" w:space="0" w:color="auto"/>
        <w:right w:val="none" w:sz="0" w:space="0" w:color="auto"/>
      </w:divBdr>
    </w:div>
    <w:div w:id="1200164430">
      <w:bodyDiv w:val="1"/>
      <w:marLeft w:val="0"/>
      <w:marRight w:val="0"/>
      <w:marTop w:val="0"/>
      <w:marBottom w:val="0"/>
      <w:divBdr>
        <w:top w:val="none" w:sz="0" w:space="0" w:color="auto"/>
        <w:left w:val="none" w:sz="0" w:space="0" w:color="auto"/>
        <w:bottom w:val="none" w:sz="0" w:space="0" w:color="auto"/>
        <w:right w:val="none" w:sz="0" w:space="0" w:color="auto"/>
      </w:divBdr>
    </w:div>
    <w:div w:id="1201941826">
      <w:bodyDiv w:val="1"/>
      <w:marLeft w:val="0"/>
      <w:marRight w:val="0"/>
      <w:marTop w:val="0"/>
      <w:marBottom w:val="0"/>
      <w:divBdr>
        <w:top w:val="none" w:sz="0" w:space="0" w:color="auto"/>
        <w:left w:val="none" w:sz="0" w:space="0" w:color="auto"/>
        <w:bottom w:val="none" w:sz="0" w:space="0" w:color="auto"/>
        <w:right w:val="none" w:sz="0" w:space="0" w:color="auto"/>
      </w:divBdr>
    </w:div>
    <w:div w:id="1202473948">
      <w:bodyDiv w:val="1"/>
      <w:marLeft w:val="0"/>
      <w:marRight w:val="0"/>
      <w:marTop w:val="0"/>
      <w:marBottom w:val="0"/>
      <w:divBdr>
        <w:top w:val="none" w:sz="0" w:space="0" w:color="auto"/>
        <w:left w:val="none" w:sz="0" w:space="0" w:color="auto"/>
        <w:bottom w:val="none" w:sz="0" w:space="0" w:color="auto"/>
        <w:right w:val="none" w:sz="0" w:space="0" w:color="auto"/>
      </w:divBdr>
    </w:div>
    <w:div w:id="1202591920">
      <w:bodyDiv w:val="1"/>
      <w:marLeft w:val="0"/>
      <w:marRight w:val="0"/>
      <w:marTop w:val="0"/>
      <w:marBottom w:val="0"/>
      <w:divBdr>
        <w:top w:val="none" w:sz="0" w:space="0" w:color="auto"/>
        <w:left w:val="none" w:sz="0" w:space="0" w:color="auto"/>
        <w:bottom w:val="none" w:sz="0" w:space="0" w:color="auto"/>
        <w:right w:val="none" w:sz="0" w:space="0" w:color="auto"/>
      </w:divBdr>
    </w:div>
    <w:div w:id="1202786206">
      <w:bodyDiv w:val="1"/>
      <w:marLeft w:val="0"/>
      <w:marRight w:val="0"/>
      <w:marTop w:val="0"/>
      <w:marBottom w:val="0"/>
      <w:divBdr>
        <w:top w:val="none" w:sz="0" w:space="0" w:color="auto"/>
        <w:left w:val="none" w:sz="0" w:space="0" w:color="auto"/>
        <w:bottom w:val="none" w:sz="0" w:space="0" w:color="auto"/>
        <w:right w:val="none" w:sz="0" w:space="0" w:color="auto"/>
      </w:divBdr>
    </w:div>
    <w:div w:id="1206065626">
      <w:bodyDiv w:val="1"/>
      <w:marLeft w:val="0"/>
      <w:marRight w:val="0"/>
      <w:marTop w:val="0"/>
      <w:marBottom w:val="0"/>
      <w:divBdr>
        <w:top w:val="none" w:sz="0" w:space="0" w:color="auto"/>
        <w:left w:val="none" w:sz="0" w:space="0" w:color="auto"/>
        <w:bottom w:val="none" w:sz="0" w:space="0" w:color="auto"/>
        <w:right w:val="none" w:sz="0" w:space="0" w:color="auto"/>
      </w:divBdr>
    </w:div>
    <w:div w:id="1207644655">
      <w:bodyDiv w:val="1"/>
      <w:marLeft w:val="0"/>
      <w:marRight w:val="0"/>
      <w:marTop w:val="0"/>
      <w:marBottom w:val="0"/>
      <w:divBdr>
        <w:top w:val="none" w:sz="0" w:space="0" w:color="auto"/>
        <w:left w:val="none" w:sz="0" w:space="0" w:color="auto"/>
        <w:bottom w:val="none" w:sz="0" w:space="0" w:color="auto"/>
        <w:right w:val="none" w:sz="0" w:space="0" w:color="auto"/>
      </w:divBdr>
    </w:div>
    <w:div w:id="1207794205">
      <w:bodyDiv w:val="1"/>
      <w:marLeft w:val="0"/>
      <w:marRight w:val="0"/>
      <w:marTop w:val="0"/>
      <w:marBottom w:val="0"/>
      <w:divBdr>
        <w:top w:val="none" w:sz="0" w:space="0" w:color="auto"/>
        <w:left w:val="none" w:sz="0" w:space="0" w:color="auto"/>
        <w:bottom w:val="none" w:sz="0" w:space="0" w:color="auto"/>
        <w:right w:val="none" w:sz="0" w:space="0" w:color="auto"/>
      </w:divBdr>
    </w:div>
    <w:div w:id="1208494259">
      <w:bodyDiv w:val="1"/>
      <w:marLeft w:val="0"/>
      <w:marRight w:val="0"/>
      <w:marTop w:val="0"/>
      <w:marBottom w:val="0"/>
      <w:divBdr>
        <w:top w:val="none" w:sz="0" w:space="0" w:color="auto"/>
        <w:left w:val="none" w:sz="0" w:space="0" w:color="auto"/>
        <w:bottom w:val="none" w:sz="0" w:space="0" w:color="auto"/>
        <w:right w:val="none" w:sz="0" w:space="0" w:color="auto"/>
      </w:divBdr>
    </w:div>
    <w:div w:id="1208641096">
      <w:bodyDiv w:val="1"/>
      <w:marLeft w:val="0"/>
      <w:marRight w:val="0"/>
      <w:marTop w:val="0"/>
      <w:marBottom w:val="0"/>
      <w:divBdr>
        <w:top w:val="none" w:sz="0" w:space="0" w:color="auto"/>
        <w:left w:val="none" w:sz="0" w:space="0" w:color="auto"/>
        <w:bottom w:val="none" w:sz="0" w:space="0" w:color="auto"/>
        <w:right w:val="none" w:sz="0" w:space="0" w:color="auto"/>
      </w:divBdr>
    </w:div>
    <w:div w:id="1213079940">
      <w:bodyDiv w:val="1"/>
      <w:marLeft w:val="0"/>
      <w:marRight w:val="0"/>
      <w:marTop w:val="0"/>
      <w:marBottom w:val="0"/>
      <w:divBdr>
        <w:top w:val="none" w:sz="0" w:space="0" w:color="auto"/>
        <w:left w:val="none" w:sz="0" w:space="0" w:color="auto"/>
        <w:bottom w:val="none" w:sz="0" w:space="0" w:color="auto"/>
        <w:right w:val="none" w:sz="0" w:space="0" w:color="auto"/>
      </w:divBdr>
    </w:div>
    <w:div w:id="1214268918">
      <w:bodyDiv w:val="1"/>
      <w:marLeft w:val="0"/>
      <w:marRight w:val="0"/>
      <w:marTop w:val="0"/>
      <w:marBottom w:val="0"/>
      <w:divBdr>
        <w:top w:val="none" w:sz="0" w:space="0" w:color="auto"/>
        <w:left w:val="none" w:sz="0" w:space="0" w:color="auto"/>
        <w:bottom w:val="none" w:sz="0" w:space="0" w:color="auto"/>
        <w:right w:val="none" w:sz="0" w:space="0" w:color="auto"/>
      </w:divBdr>
    </w:div>
    <w:div w:id="1214923380">
      <w:bodyDiv w:val="1"/>
      <w:marLeft w:val="0"/>
      <w:marRight w:val="0"/>
      <w:marTop w:val="0"/>
      <w:marBottom w:val="0"/>
      <w:divBdr>
        <w:top w:val="none" w:sz="0" w:space="0" w:color="auto"/>
        <w:left w:val="none" w:sz="0" w:space="0" w:color="auto"/>
        <w:bottom w:val="none" w:sz="0" w:space="0" w:color="auto"/>
        <w:right w:val="none" w:sz="0" w:space="0" w:color="auto"/>
      </w:divBdr>
    </w:div>
    <w:div w:id="1215191008">
      <w:bodyDiv w:val="1"/>
      <w:marLeft w:val="0"/>
      <w:marRight w:val="0"/>
      <w:marTop w:val="0"/>
      <w:marBottom w:val="0"/>
      <w:divBdr>
        <w:top w:val="none" w:sz="0" w:space="0" w:color="auto"/>
        <w:left w:val="none" w:sz="0" w:space="0" w:color="auto"/>
        <w:bottom w:val="none" w:sz="0" w:space="0" w:color="auto"/>
        <w:right w:val="none" w:sz="0" w:space="0" w:color="auto"/>
      </w:divBdr>
    </w:div>
    <w:div w:id="1215386321">
      <w:bodyDiv w:val="1"/>
      <w:marLeft w:val="0"/>
      <w:marRight w:val="0"/>
      <w:marTop w:val="0"/>
      <w:marBottom w:val="0"/>
      <w:divBdr>
        <w:top w:val="none" w:sz="0" w:space="0" w:color="auto"/>
        <w:left w:val="none" w:sz="0" w:space="0" w:color="auto"/>
        <w:bottom w:val="none" w:sz="0" w:space="0" w:color="auto"/>
        <w:right w:val="none" w:sz="0" w:space="0" w:color="auto"/>
      </w:divBdr>
    </w:div>
    <w:div w:id="1217470862">
      <w:bodyDiv w:val="1"/>
      <w:marLeft w:val="0"/>
      <w:marRight w:val="0"/>
      <w:marTop w:val="0"/>
      <w:marBottom w:val="0"/>
      <w:divBdr>
        <w:top w:val="none" w:sz="0" w:space="0" w:color="auto"/>
        <w:left w:val="none" w:sz="0" w:space="0" w:color="auto"/>
        <w:bottom w:val="none" w:sz="0" w:space="0" w:color="auto"/>
        <w:right w:val="none" w:sz="0" w:space="0" w:color="auto"/>
      </w:divBdr>
    </w:div>
    <w:div w:id="1218587776">
      <w:bodyDiv w:val="1"/>
      <w:marLeft w:val="0"/>
      <w:marRight w:val="0"/>
      <w:marTop w:val="0"/>
      <w:marBottom w:val="0"/>
      <w:divBdr>
        <w:top w:val="none" w:sz="0" w:space="0" w:color="auto"/>
        <w:left w:val="none" w:sz="0" w:space="0" w:color="auto"/>
        <w:bottom w:val="none" w:sz="0" w:space="0" w:color="auto"/>
        <w:right w:val="none" w:sz="0" w:space="0" w:color="auto"/>
      </w:divBdr>
    </w:div>
    <w:div w:id="1220089174">
      <w:bodyDiv w:val="1"/>
      <w:marLeft w:val="0"/>
      <w:marRight w:val="0"/>
      <w:marTop w:val="0"/>
      <w:marBottom w:val="0"/>
      <w:divBdr>
        <w:top w:val="none" w:sz="0" w:space="0" w:color="auto"/>
        <w:left w:val="none" w:sz="0" w:space="0" w:color="auto"/>
        <w:bottom w:val="none" w:sz="0" w:space="0" w:color="auto"/>
        <w:right w:val="none" w:sz="0" w:space="0" w:color="auto"/>
      </w:divBdr>
    </w:div>
    <w:div w:id="1220441053">
      <w:bodyDiv w:val="1"/>
      <w:marLeft w:val="0"/>
      <w:marRight w:val="0"/>
      <w:marTop w:val="0"/>
      <w:marBottom w:val="0"/>
      <w:divBdr>
        <w:top w:val="none" w:sz="0" w:space="0" w:color="auto"/>
        <w:left w:val="none" w:sz="0" w:space="0" w:color="auto"/>
        <w:bottom w:val="none" w:sz="0" w:space="0" w:color="auto"/>
        <w:right w:val="none" w:sz="0" w:space="0" w:color="auto"/>
      </w:divBdr>
    </w:div>
    <w:div w:id="1221290373">
      <w:bodyDiv w:val="1"/>
      <w:marLeft w:val="0"/>
      <w:marRight w:val="0"/>
      <w:marTop w:val="0"/>
      <w:marBottom w:val="0"/>
      <w:divBdr>
        <w:top w:val="none" w:sz="0" w:space="0" w:color="auto"/>
        <w:left w:val="none" w:sz="0" w:space="0" w:color="auto"/>
        <w:bottom w:val="none" w:sz="0" w:space="0" w:color="auto"/>
        <w:right w:val="none" w:sz="0" w:space="0" w:color="auto"/>
      </w:divBdr>
    </w:div>
    <w:div w:id="1224103719">
      <w:bodyDiv w:val="1"/>
      <w:marLeft w:val="0"/>
      <w:marRight w:val="0"/>
      <w:marTop w:val="0"/>
      <w:marBottom w:val="0"/>
      <w:divBdr>
        <w:top w:val="none" w:sz="0" w:space="0" w:color="auto"/>
        <w:left w:val="none" w:sz="0" w:space="0" w:color="auto"/>
        <w:bottom w:val="none" w:sz="0" w:space="0" w:color="auto"/>
        <w:right w:val="none" w:sz="0" w:space="0" w:color="auto"/>
      </w:divBdr>
    </w:div>
    <w:div w:id="1225222157">
      <w:bodyDiv w:val="1"/>
      <w:marLeft w:val="0"/>
      <w:marRight w:val="0"/>
      <w:marTop w:val="0"/>
      <w:marBottom w:val="0"/>
      <w:divBdr>
        <w:top w:val="none" w:sz="0" w:space="0" w:color="auto"/>
        <w:left w:val="none" w:sz="0" w:space="0" w:color="auto"/>
        <w:bottom w:val="none" w:sz="0" w:space="0" w:color="auto"/>
        <w:right w:val="none" w:sz="0" w:space="0" w:color="auto"/>
      </w:divBdr>
    </w:div>
    <w:div w:id="1226185267">
      <w:bodyDiv w:val="1"/>
      <w:marLeft w:val="0"/>
      <w:marRight w:val="0"/>
      <w:marTop w:val="0"/>
      <w:marBottom w:val="0"/>
      <w:divBdr>
        <w:top w:val="none" w:sz="0" w:space="0" w:color="auto"/>
        <w:left w:val="none" w:sz="0" w:space="0" w:color="auto"/>
        <w:bottom w:val="none" w:sz="0" w:space="0" w:color="auto"/>
        <w:right w:val="none" w:sz="0" w:space="0" w:color="auto"/>
      </w:divBdr>
    </w:div>
    <w:div w:id="1226836772">
      <w:bodyDiv w:val="1"/>
      <w:marLeft w:val="0"/>
      <w:marRight w:val="0"/>
      <w:marTop w:val="0"/>
      <w:marBottom w:val="0"/>
      <w:divBdr>
        <w:top w:val="none" w:sz="0" w:space="0" w:color="auto"/>
        <w:left w:val="none" w:sz="0" w:space="0" w:color="auto"/>
        <w:bottom w:val="none" w:sz="0" w:space="0" w:color="auto"/>
        <w:right w:val="none" w:sz="0" w:space="0" w:color="auto"/>
      </w:divBdr>
    </w:div>
    <w:div w:id="1227036025">
      <w:bodyDiv w:val="1"/>
      <w:marLeft w:val="0"/>
      <w:marRight w:val="0"/>
      <w:marTop w:val="0"/>
      <w:marBottom w:val="0"/>
      <w:divBdr>
        <w:top w:val="none" w:sz="0" w:space="0" w:color="auto"/>
        <w:left w:val="none" w:sz="0" w:space="0" w:color="auto"/>
        <w:bottom w:val="none" w:sz="0" w:space="0" w:color="auto"/>
        <w:right w:val="none" w:sz="0" w:space="0" w:color="auto"/>
      </w:divBdr>
    </w:div>
    <w:div w:id="1229724617">
      <w:bodyDiv w:val="1"/>
      <w:marLeft w:val="0"/>
      <w:marRight w:val="0"/>
      <w:marTop w:val="0"/>
      <w:marBottom w:val="0"/>
      <w:divBdr>
        <w:top w:val="none" w:sz="0" w:space="0" w:color="auto"/>
        <w:left w:val="none" w:sz="0" w:space="0" w:color="auto"/>
        <w:bottom w:val="none" w:sz="0" w:space="0" w:color="auto"/>
        <w:right w:val="none" w:sz="0" w:space="0" w:color="auto"/>
      </w:divBdr>
    </w:div>
    <w:div w:id="1230918230">
      <w:bodyDiv w:val="1"/>
      <w:marLeft w:val="0"/>
      <w:marRight w:val="0"/>
      <w:marTop w:val="0"/>
      <w:marBottom w:val="0"/>
      <w:divBdr>
        <w:top w:val="none" w:sz="0" w:space="0" w:color="auto"/>
        <w:left w:val="none" w:sz="0" w:space="0" w:color="auto"/>
        <w:bottom w:val="none" w:sz="0" w:space="0" w:color="auto"/>
        <w:right w:val="none" w:sz="0" w:space="0" w:color="auto"/>
      </w:divBdr>
    </w:div>
    <w:div w:id="1231967748">
      <w:bodyDiv w:val="1"/>
      <w:marLeft w:val="0"/>
      <w:marRight w:val="0"/>
      <w:marTop w:val="0"/>
      <w:marBottom w:val="0"/>
      <w:divBdr>
        <w:top w:val="none" w:sz="0" w:space="0" w:color="auto"/>
        <w:left w:val="none" w:sz="0" w:space="0" w:color="auto"/>
        <w:bottom w:val="none" w:sz="0" w:space="0" w:color="auto"/>
        <w:right w:val="none" w:sz="0" w:space="0" w:color="auto"/>
      </w:divBdr>
    </w:div>
    <w:div w:id="1232889833">
      <w:bodyDiv w:val="1"/>
      <w:marLeft w:val="0"/>
      <w:marRight w:val="0"/>
      <w:marTop w:val="0"/>
      <w:marBottom w:val="0"/>
      <w:divBdr>
        <w:top w:val="none" w:sz="0" w:space="0" w:color="auto"/>
        <w:left w:val="none" w:sz="0" w:space="0" w:color="auto"/>
        <w:bottom w:val="none" w:sz="0" w:space="0" w:color="auto"/>
        <w:right w:val="none" w:sz="0" w:space="0" w:color="auto"/>
      </w:divBdr>
    </w:div>
    <w:div w:id="1237397080">
      <w:bodyDiv w:val="1"/>
      <w:marLeft w:val="0"/>
      <w:marRight w:val="0"/>
      <w:marTop w:val="0"/>
      <w:marBottom w:val="0"/>
      <w:divBdr>
        <w:top w:val="none" w:sz="0" w:space="0" w:color="auto"/>
        <w:left w:val="none" w:sz="0" w:space="0" w:color="auto"/>
        <w:bottom w:val="none" w:sz="0" w:space="0" w:color="auto"/>
        <w:right w:val="none" w:sz="0" w:space="0" w:color="auto"/>
      </w:divBdr>
    </w:div>
    <w:div w:id="1240215254">
      <w:bodyDiv w:val="1"/>
      <w:marLeft w:val="0"/>
      <w:marRight w:val="0"/>
      <w:marTop w:val="0"/>
      <w:marBottom w:val="0"/>
      <w:divBdr>
        <w:top w:val="none" w:sz="0" w:space="0" w:color="auto"/>
        <w:left w:val="none" w:sz="0" w:space="0" w:color="auto"/>
        <w:bottom w:val="none" w:sz="0" w:space="0" w:color="auto"/>
        <w:right w:val="none" w:sz="0" w:space="0" w:color="auto"/>
      </w:divBdr>
    </w:div>
    <w:div w:id="1241015219">
      <w:bodyDiv w:val="1"/>
      <w:marLeft w:val="0"/>
      <w:marRight w:val="0"/>
      <w:marTop w:val="0"/>
      <w:marBottom w:val="0"/>
      <w:divBdr>
        <w:top w:val="none" w:sz="0" w:space="0" w:color="auto"/>
        <w:left w:val="none" w:sz="0" w:space="0" w:color="auto"/>
        <w:bottom w:val="none" w:sz="0" w:space="0" w:color="auto"/>
        <w:right w:val="none" w:sz="0" w:space="0" w:color="auto"/>
      </w:divBdr>
    </w:div>
    <w:div w:id="1241790186">
      <w:bodyDiv w:val="1"/>
      <w:marLeft w:val="0"/>
      <w:marRight w:val="0"/>
      <w:marTop w:val="0"/>
      <w:marBottom w:val="0"/>
      <w:divBdr>
        <w:top w:val="none" w:sz="0" w:space="0" w:color="auto"/>
        <w:left w:val="none" w:sz="0" w:space="0" w:color="auto"/>
        <w:bottom w:val="none" w:sz="0" w:space="0" w:color="auto"/>
        <w:right w:val="none" w:sz="0" w:space="0" w:color="auto"/>
      </w:divBdr>
    </w:div>
    <w:div w:id="1243831881">
      <w:bodyDiv w:val="1"/>
      <w:marLeft w:val="0"/>
      <w:marRight w:val="0"/>
      <w:marTop w:val="0"/>
      <w:marBottom w:val="0"/>
      <w:divBdr>
        <w:top w:val="none" w:sz="0" w:space="0" w:color="auto"/>
        <w:left w:val="none" w:sz="0" w:space="0" w:color="auto"/>
        <w:bottom w:val="none" w:sz="0" w:space="0" w:color="auto"/>
        <w:right w:val="none" w:sz="0" w:space="0" w:color="auto"/>
      </w:divBdr>
    </w:div>
    <w:div w:id="1245798377">
      <w:bodyDiv w:val="1"/>
      <w:marLeft w:val="0"/>
      <w:marRight w:val="0"/>
      <w:marTop w:val="0"/>
      <w:marBottom w:val="0"/>
      <w:divBdr>
        <w:top w:val="none" w:sz="0" w:space="0" w:color="auto"/>
        <w:left w:val="none" w:sz="0" w:space="0" w:color="auto"/>
        <w:bottom w:val="none" w:sz="0" w:space="0" w:color="auto"/>
        <w:right w:val="none" w:sz="0" w:space="0" w:color="auto"/>
      </w:divBdr>
    </w:div>
    <w:div w:id="1246763695">
      <w:bodyDiv w:val="1"/>
      <w:marLeft w:val="0"/>
      <w:marRight w:val="0"/>
      <w:marTop w:val="0"/>
      <w:marBottom w:val="0"/>
      <w:divBdr>
        <w:top w:val="none" w:sz="0" w:space="0" w:color="auto"/>
        <w:left w:val="none" w:sz="0" w:space="0" w:color="auto"/>
        <w:bottom w:val="none" w:sz="0" w:space="0" w:color="auto"/>
        <w:right w:val="none" w:sz="0" w:space="0" w:color="auto"/>
      </w:divBdr>
    </w:div>
    <w:div w:id="1246763939">
      <w:bodyDiv w:val="1"/>
      <w:marLeft w:val="0"/>
      <w:marRight w:val="0"/>
      <w:marTop w:val="0"/>
      <w:marBottom w:val="0"/>
      <w:divBdr>
        <w:top w:val="none" w:sz="0" w:space="0" w:color="auto"/>
        <w:left w:val="none" w:sz="0" w:space="0" w:color="auto"/>
        <w:bottom w:val="none" w:sz="0" w:space="0" w:color="auto"/>
        <w:right w:val="none" w:sz="0" w:space="0" w:color="auto"/>
      </w:divBdr>
    </w:div>
    <w:div w:id="1249726597">
      <w:bodyDiv w:val="1"/>
      <w:marLeft w:val="0"/>
      <w:marRight w:val="0"/>
      <w:marTop w:val="0"/>
      <w:marBottom w:val="0"/>
      <w:divBdr>
        <w:top w:val="none" w:sz="0" w:space="0" w:color="auto"/>
        <w:left w:val="none" w:sz="0" w:space="0" w:color="auto"/>
        <w:bottom w:val="none" w:sz="0" w:space="0" w:color="auto"/>
        <w:right w:val="none" w:sz="0" w:space="0" w:color="auto"/>
      </w:divBdr>
    </w:div>
    <w:div w:id="1252161600">
      <w:bodyDiv w:val="1"/>
      <w:marLeft w:val="0"/>
      <w:marRight w:val="0"/>
      <w:marTop w:val="0"/>
      <w:marBottom w:val="0"/>
      <w:divBdr>
        <w:top w:val="none" w:sz="0" w:space="0" w:color="auto"/>
        <w:left w:val="none" w:sz="0" w:space="0" w:color="auto"/>
        <w:bottom w:val="none" w:sz="0" w:space="0" w:color="auto"/>
        <w:right w:val="none" w:sz="0" w:space="0" w:color="auto"/>
      </w:divBdr>
    </w:div>
    <w:div w:id="1254122709">
      <w:bodyDiv w:val="1"/>
      <w:marLeft w:val="0"/>
      <w:marRight w:val="0"/>
      <w:marTop w:val="0"/>
      <w:marBottom w:val="0"/>
      <w:divBdr>
        <w:top w:val="none" w:sz="0" w:space="0" w:color="auto"/>
        <w:left w:val="none" w:sz="0" w:space="0" w:color="auto"/>
        <w:bottom w:val="none" w:sz="0" w:space="0" w:color="auto"/>
        <w:right w:val="none" w:sz="0" w:space="0" w:color="auto"/>
      </w:divBdr>
    </w:div>
    <w:div w:id="1255473994">
      <w:bodyDiv w:val="1"/>
      <w:marLeft w:val="0"/>
      <w:marRight w:val="0"/>
      <w:marTop w:val="0"/>
      <w:marBottom w:val="0"/>
      <w:divBdr>
        <w:top w:val="none" w:sz="0" w:space="0" w:color="auto"/>
        <w:left w:val="none" w:sz="0" w:space="0" w:color="auto"/>
        <w:bottom w:val="none" w:sz="0" w:space="0" w:color="auto"/>
        <w:right w:val="none" w:sz="0" w:space="0" w:color="auto"/>
      </w:divBdr>
    </w:div>
    <w:div w:id="1257133087">
      <w:bodyDiv w:val="1"/>
      <w:marLeft w:val="0"/>
      <w:marRight w:val="0"/>
      <w:marTop w:val="0"/>
      <w:marBottom w:val="0"/>
      <w:divBdr>
        <w:top w:val="none" w:sz="0" w:space="0" w:color="auto"/>
        <w:left w:val="none" w:sz="0" w:space="0" w:color="auto"/>
        <w:bottom w:val="none" w:sz="0" w:space="0" w:color="auto"/>
        <w:right w:val="none" w:sz="0" w:space="0" w:color="auto"/>
      </w:divBdr>
    </w:div>
    <w:div w:id="1257208618">
      <w:bodyDiv w:val="1"/>
      <w:marLeft w:val="0"/>
      <w:marRight w:val="0"/>
      <w:marTop w:val="0"/>
      <w:marBottom w:val="0"/>
      <w:divBdr>
        <w:top w:val="none" w:sz="0" w:space="0" w:color="auto"/>
        <w:left w:val="none" w:sz="0" w:space="0" w:color="auto"/>
        <w:bottom w:val="none" w:sz="0" w:space="0" w:color="auto"/>
        <w:right w:val="none" w:sz="0" w:space="0" w:color="auto"/>
      </w:divBdr>
    </w:div>
    <w:div w:id="1258058458">
      <w:bodyDiv w:val="1"/>
      <w:marLeft w:val="0"/>
      <w:marRight w:val="0"/>
      <w:marTop w:val="0"/>
      <w:marBottom w:val="0"/>
      <w:divBdr>
        <w:top w:val="none" w:sz="0" w:space="0" w:color="auto"/>
        <w:left w:val="none" w:sz="0" w:space="0" w:color="auto"/>
        <w:bottom w:val="none" w:sz="0" w:space="0" w:color="auto"/>
        <w:right w:val="none" w:sz="0" w:space="0" w:color="auto"/>
      </w:divBdr>
    </w:div>
    <w:div w:id="1258370981">
      <w:bodyDiv w:val="1"/>
      <w:marLeft w:val="0"/>
      <w:marRight w:val="0"/>
      <w:marTop w:val="0"/>
      <w:marBottom w:val="0"/>
      <w:divBdr>
        <w:top w:val="none" w:sz="0" w:space="0" w:color="auto"/>
        <w:left w:val="none" w:sz="0" w:space="0" w:color="auto"/>
        <w:bottom w:val="none" w:sz="0" w:space="0" w:color="auto"/>
        <w:right w:val="none" w:sz="0" w:space="0" w:color="auto"/>
      </w:divBdr>
    </w:div>
    <w:div w:id="1258640000">
      <w:bodyDiv w:val="1"/>
      <w:marLeft w:val="0"/>
      <w:marRight w:val="0"/>
      <w:marTop w:val="0"/>
      <w:marBottom w:val="0"/>
      <w:divBdr>
        <w:top w:val="none" w:sz="0" w:space="0" w:color="auto"/>
        <w:left w:val="none" w:sz="0" w:space="0" w:color="auto"/>
        <w:bottom w:val="none" w:sz="0" w:space="0" w:color="auto"/>
        <w:right w:val="none" w:sz="0" w:space="0" w:color="auto"/>
      </w:divBdr>
    </w:div>
    <w:div w:id="1260062472">
      <w:bodyDiv w:val="1"/>
      <w:marLeft w:val="0"/>
      <w:marRight w:val="0"/>
      <w:marTop w:val="0"/>
      <w:marBottom w:val="0"/>
      <w:divBdr>
        <w:top w:val="none" w:sz="0" w:space="0" w:color="auto"/>
        <w:left w:val="none" w:sz="0" w:space="0" w:color="auto"/>
        <w:bottom w:val="none" w:sz="0" w:space="0" w:color="auto"/>
        <w:right w:val="none" w:sz="0" w:space="0" w:color="auto"/>
      </w:divBdr>
    </w:div>
    <w:div w:id="1261337262">
      <w:bodyDiv w:val="1"/>
      <w:marLeft w:val="0"/>
      <w:marRight w:val="0"/>
      <w:marTop w:val="0"/>
      <w:marBottom w:val="0"/>
      <w:divBdr>
        <w:top w:val="none" w:sz="0" w:space="0" w:color="auto"/>
        <w:left w:val="none" w:sz="0" w:space="0" w:color="auto"/>
        <w:bottom w:val="none" w:sz="0" w:space="0" w:color="auto"/>
        <w:right w:val="none" w:sz="0" w:space="0" w:color="auto"/>
      </w:divBdr>
    </w:div>
    <w:div w:id="1261646684">
      <w:bodyDiv w:val="1"/>
      <w:marLeft w:val="0"/>
      <w:marRight w:val="0"/>
      <w:marTop w:val="0"/>
      <w:marBottom w:val="0"/>
      <w:divBdr>
        <w:top w:val="none" w:sz="0" w:space="0" w:color="auto"/>
        <w:left w:val="none" w:sz="0" w:space="0" w:color="auto"/>
        <w:bottom w:val="none" w:sz="0" w:space="0" w:color="auto"/>
        <w:right w:val="none" w:sz="0" w:space="0" w:color="auto"/>
      </w:divBdr>
    </w:div>
    <w:div w:id="1262106013">
      <w:bodyDiv w:val="1"/>
      <w:marLeft w:val="0"/>
      <w:marRight w:val="0"/>
      <w:marTop w:val="0"/>
      <w:marBottom w:val="0"/>
      <w:divBdr>
        <w:top w:val="none" w:sz="0" w:space="0" w:color="auto"/>
        <w:left w:val="none" w:sz="0" w:space="0" w:color="auto"/>
        <w:bottom w:val="none" w:sz="0" w:space="0" w:color="auto"/>
        <w:right w:val="none" w:sz="0" w:space="0" w:color="auto"/>
      </w:divBdr>
    </w:div>
    <w:div w:id="1262759665">
      <w:bodyDiv w:val="1"/>
      <w:marLeft w:val="0"/>
      <w:marRight w:val="0"/>
      <w:marTop w:val="0"/>
      <w:marBottom w:val="0"/>
      <w:divBdr>
        <w:top w:val="none" w:sz="0" w:space="0" w:color="auto"/>
        <w:left w:val="none" w:sz="0" w:space="0" w:color="auto"/>
        <w:bottom w:val="none" w:sz="0" w:space="0" w:color="auto"/>
        <w:right w:val="none" w:sz="0" w:space="0" w:color="auto"/>
      </w:divBdr>
    </w:div>
    <w:div w:id="1265922596">
      <w:bodyDiv w:val="1"/>
      <w:marLeft w:val="0"/>
      <w:marRight w:val="0"/>
      <w:marTop w:val="0"/>
      <w:marBottom w:val="0"/>
      <w:divBdr>
        <w:top w:val="none" w:sz="0" w:space="0" w:color="auto"/>
        <w:left w:val="none" w:sz="0" w:space="0" w:color="auto"/>
        <w:bottom w:val="none" w:sz="0" w:space="0" w:color="auto"/>
        <w:right w:val="none" w:sz="0" w:space="0" w:color="auto"/>
      </w:divBdr>
    </w:div>
    <w:div w:id="1267152150">
      <w:bodyDiv w:val="1"/>
      <w:marLeft w:val="0"/>
      <w:marRight w:val="0"/>
      <w:marTop w:val="0"/>
      <w:marBottom w:val="0"/>
      <w:divBdr>
        <w:top w:val="none" w:sz="0" w:space="0" w:color="auto"/>
        <w:left w:val="none" w:sz="0" w:space="0" w:color="auto"/>
        <w:bottom w:val="none" w:sz="0" w:space="0" w:color="auto"/>
        <w:right w:val="none" w:sz="0" w:space="0" w:color="auto"/>
      </w:divBdr>
    </w:div>
    <w:div w:id="1268193996">
      <w:bodyDiv w:val="1"/>
      <w:marLeft w:val="0"/>
      <w:marRight w:val="0"/>
      <w:marTop w:val="0"/>
      <w:marBottom w:val="0"/>
      <w:divBdr>
        <w:top w:val="none" w:sz="0" w:space="0" w:color="auto"/>
        <w:left w:val="none" w:sz="0" w:space="0" w:color="auto"/>
        <w:bottom w:val="none" w:sz="0" w:space="0" w:color="auto"/>
        <w:right w:val="none" w:sz="0" w:space="0" w:color="auto"/>
      </w:divBdr>
    </w:div>
    <w:div w:id="1268543291">
      <w:bodyDiv w:val="1"/>
      <w:marLeft w:val="0"/>
      <w:marRight w:val="0"/>
      <w:marTop w:val="0"/>
      <w:marBottom w:val="0"/>
      <w:divBdr>
        <w:top w:val="none" w:sz="0" w:space="0" w:color="auto"/>
        <w:left w:val="none" w:sz="0" w:space="0" w:color="auto"/>
        <w:bottom w:val="none" w:sz="0" w:space="0" w:color="auto"/>
        <w:right w:val="none" w:sz="0" w:space="0" w:color="auto"/>
      </w:divBdr>
    </w:div>
    <w:div w:id="1269504165">
      <w:bodyDiv w:val="1"/>
      <w:marLeft w:val="0"/>
      <w:marRight w:val="0"/>
      <w:marTop w:val="0"/>
      <w:marBottom w:val="0"/>
      <w:divBdr>
        <w:top w:val="none" w:sz="0" w:space="0" w:color="auto"/>
        <w:left w:val="none" w:sz="0" w:space="0" w:color="auto"/>
        <w:bottom w:val="none" w:sz="0" w:space="0" w:color="auto"/>
        <w:right w:val="none" w:sz="0" w:space="0" w:color="auto"/>
      </w:divBdr>
    </w:div>
    <w:div w:id="1270888986">
      <w:bodyDiv w:val="1"/>
      <w:marLeft w:val="0"/>
      <w:marRight w:val="0"/>
      <w:marTop w:val="0"/>
      <w:marBottom w:val="0"/>
      <w:divBdr>
        <w:top w:val="none" w:sz="0" w:space="0" w:color="auto"/>
        <w:left w:val="none" w:sz="0" w:space="0" w:color="auto"/>
        <w:bottom w:val="none" w:sz="0" w:space="0" w:color="auto"/>
        <w:right w:val="none" w:sz="0" w:space="0" w:color="auto"/>
      </w:divBdr>
    </w:div>
    <w:div w:id="1272199191">
      <w:bodyDiv w:val="1"/>
      <w:marLeft w:val="0"/>
      <w:marRight w:val="0"/>
      <w:marTop w:val="0"/>
      <w:marBottom w:val="0"/>
      <w:divBdr>
        <w:top w:val="none" w:sz="0" w:space="0" w:color="auto"/>
        <w:left w:val="none" w:sz="0" w:space="0" w:color="auto"/>
        <w:bottom w:val="none" w:sz="0" w:space="0" w:color="auto"/>
        <w:right w:val="none" w:sz="0" w:space="0" w:color="auto"/>
      </w:divBdr>
    </w:div>
    <w:div w:id="1273632273">
      <w:bodyDiv w:val="1"/>
      <w:marLeft w:val="0"/>
      <w:marRight w:val="0"/>
      <w:marTop w:val="0"/>
      <w:marBottom w:val="0"/>
      <w:divBdr>
        <w:top w:val="none" w:sz="0" w:space="0" w:color="auto"/>
        <w:left w:val="none" w:sz="0" w:space="0" w:color="auto"/>
        <w:bottom w:val="none" w:sz="0" w:space="0" w:color="auto"/>
        <w:right w:val="none" w:sz="0" w:space="0" w:color="auto"/>
      </w:divBdr>
    </w:div>
    <w:div w:id="1276597273">
      <w:bodyDiv w:val="1"/>
      <w:marLeft w:val="0"/>
      <w:marRight w:val="0"/>
      <w:marTop w:val="0"/>
      <w:marBottom w:val="0"/>
      <w:divBdr>
        <w:top w:val="none" w:sz="0" w:space="0" w:color="auto"/>
        <w:left w:val="none" w:sz="0" w:space="0" w:color="auto"/>
        <w:bottom w:val="none" w:sz="0" w:space="0" w:color="auto"/>
        <w:right w:val="none" w:sz="0" w:space="0" w:color="auto"/>
      </w:divBdr>
    </w:div>
    <w:div w:id="1280183448">
      <w:bodyDiv w:val="1"/>
      <w:marLeft w:val="0"/>
      <w:marRight w:val="0"/>
      <w:marTop w:val="0"/>
      <w:marBottom w:val="0"/>
      <w:divBdr>
        <w:top w:val="none" w:sz="0" w:space="0" w:color="auto"/>
        <w:left w:val="none" w:sz="0" w:space="0" w:color="auto"/>
        <w:bottom w:val="none" w:sz="0" w:space="0" w:color="auto"/>
        <w:right w:val="none" w:sz="0" w:space="0" w:color="auto"/>
      </w:divBdr>
    </w:div>
    <w:div w:id="1282227053">
      <w:bodyDiv w:val="1"/>
      <w:marLeft w:val="0"/>
      <w:marRight w:val="0"/>
      <w:marTop w:val="0"/>
      <w:marBottom w:val="0"/>
      <w:divBdr>
        <w:top w:val="none" w:sz="0" w:space="0" w:color="auto"/>
        <w:left w:val="none" w:sz="0" w:space="0" w:color="auto"/>
        <w:bottom w:val="none" w:sz="0" w:space="0" w:color="auto"/>
        <w:right w:val="none" w:sz="0" w:space="0" w:color="auto"/>
      </w:divBdr>
    </w:div>
    <w:div w:id="1285423484">
      <w:bodyDiv w:val="1"/>
      <w:marLeft w:val="0"/>
      <w:marRight w:val="0"/>
      <w:marTop w:val="0"/>
      <w:marBottom w:val="0"/>
      <w:divBdr>
        <w:top w:val="none" w:sz="0" w:space="0" w:color="auto"/>
        <w:left w:val="none" w:sz="0" w:space="0" w:color="auto"/>
        <w:bottom w:val="none" w:sz="0" w:space="0" w:color="auto"/>
        <w:right w:val="none" w:sz="0" w:space="0" w:color="auto"/>
      </w:divBdr>
    </w:div>
    <w:div w:id="1286158600">
      <w:bodyDiv w:val="1"/>
      <w:marLeft w:val="0"/>
      <w:marRight w:val="0"/>
      <w:marTop w:val="0"/>
      <w:marBottom w:val="0"/>
      <w:divBdr>
        <w:top w:val="none" w:sz="0" w:space="0" w:color="auto"/>
        <w:left w:val="none" w:sz="0" w:space="0" w:color="auto"/>
        <w:bottom w:val="none" w:sz="0" w:space="0" w:color="auto"/>
        <w:right w:val="none" w:sz="0" w:space="0" w:color="auto"/>
      </w:divBdr>
    </w:div>
    <w:div w:id="1286545463">
      <w:bodyDiv w:val="1"/>
      <w:marLeft w:val="0"/>
      <w:marRight w:val="0"/>
      <w:marTop w:val="0"/>
      <w:marBottom w:val="0"/>
      <w:divBdr>
        <w:top w:val="none" w:sz="0" w:space="0" w:color="auto"/>
        <w:left w:val="none" w:sz="0" w:space="0" w:color="auto"/>
        <w:bottom w:val="none" w:sz="0" w:space="0" w:color="auto"/>
        <w:right w:val="none" w:sz="0" w:space="0" w:color="auto"/>
      </w:divBdr>
    </w:div>
    <w:div w:id="1287933040">
      <w:bodyDiv w:val="1"/>
      <w:marLeft w:val="0"/>
      <w:marRight w:val="0"/>
      <w:marTop w:val="0"/>
      <w:marBottom w:val="0"/>
      <w:divBdr>
        <w:top w:val="none" w:sz="0" w:space="0" w:color="auto"/>
        <w:left w:val="none" w:sz="0" w:space="0" w:color="auto"/>
        <w:bottom w:val="none" w:sz="0" w:space="0" w:color="auto"/>
        <w:right w:val="none" w:sz="0" w:space="0" w:color="auto"/>
      </w:divBdr>
    </w:div>
    <w:div w:id="1290630631">
      <w:bodyDiv w:val="1"/>
      <w:marLeft w:val="0"/>
      <w:marRight w:val="0"/>
      <w:marTop w:val="0"/>
      <w:marBottom w:val="0"/>
      <w:divBdr>
        <w:top w:val="none" w:sz="0" w:space="0" w:color="auto"/>
        <w:left w:val="none" w:sz="0" w:space="0" w:color="auto"/>
        <w:bottom w:val="none" w:sz="0" w:space="0" w:color="auto"/>
        <w:right w:val="none" w:sz="0" w:space="0" w:color="auto"/>
      </w:divBdr>
    </w:div>
    <w:div w:id="1291010105">
      <w:bodyDiv w:val="1"/>
      <w:marLeft w:val="0"/>
      <w:marRight w:val="0"/>
      <w:marTop w:val="0"/>
      <w:marBottom w:val="0"/>
      <w:divBdr>
        <w:top w:val="none" w:sz="0" w:space="0" w:color="auto"/>
        <w:left w:val="none" w:sz="0" w:space="0" w:color="auto"/>
        <w:bottom w:val="none" w:sz="0" w:space="0" w:color="auto"/>
        <w:right w:val="none" w:sz="0" w:space="0" w:color="auto"/>
      </w:divBdr>
    </w:div>
    <w:div w:id="1291398077">
      <w:bodyDiv w:val="1"/>
      <w:marLeft w:val="0"/>
      <w:marRight w:val="0"/>
      <w:marTop w:val="0"/>
      <w:marBottom w:val="0"/>
      <w:divBdr>
        <w:top w:val="none" w:sz="0" w:space="0" w:color="auto"/>
        <w:left w:val="none" w:sz="0" w:space="0" w:color="auto"/>
        <w:bottom w:val="none" w:sz="0" w:space="0" w:color="auto"/>
        <w:right w:val="none" w:sz="0" w:space="0" w:color="auto"/>
      </w:divBdr>
    </w:div>
    <w:div w:id="1292637503">
      <w:bodyDiv w:val="1"/>
      <w:marLeft w:val="0"/>
      <w:marRight w:val="0"/>
      <w:marTop w:val="0"/>
      <w:marBottom w:val="0"/>
      <w:divBdr>
        <w:top w:val="none" w:sz="0" w:space="0" w:color="auto"/>
        <w:left w:val="none" w:sz="0" w:space="0" w:color="auto"/>
        <w:bottom w:val="none" w:sz="0" w:space="0" w:color="auto"/>
        <w:right w:val="none" w:sz="0" w:space="0" w:color="auto"/>
      </w:divBdr>
    </w:div>
    <w:div w:id="1294673261">
      <w:bodyDiv w:val="1"/>
      <w:marLeft w:val="0"/>
      <w:marRight w:val="0"/>
      <w:marTop w:val="0"/>
      <w:marBottom w:val="0"/>
      <w:divBdr>
        <w:top w:val="none" w:sz="0" w:space="0" w:color="auto"/>
        <w:left w:val="none" w:sz="0" w:space="0" w:color="auto"/>
        <w:bottom w:val="none" w:sz="0" w:space="0" w:color="auto"/>
        <w:right w:val="none" w:sz="0" w:space="0" w:color="auto"/>
      </w:divBdr>
    </w:div>
    <w:div w:id="1296326519">
      <w:bodyDiv w:val="1"/>
      <w:marLeft w:val="0"/>
      <w:marRight w:val="0"/>
      <w:marTop w:val="0"/>
      <w:marBottom w:val="0"/>
      <w:divBdr>
        <w:top w:val="none" w:sz="0" w:space="0" w:color="auto"/>
        <w:left w:val="none" w:sz="0" w:space="0" w:color="auto"/>
        <w:bottom w:val="none" w:sz="0" w:space="0" w:color="auto"/>
        <w:right w:val="none" w:sz="0" w:space="0" w:color="auto"/>
      </w:divBdr>
    </w:div>
    <w:div w:id="1298560905">
      <w:bodyDiv w:val="1"/>
      <w:marLeft w:val="0"/>
      <w:marRight w:val="0"/>
      <w:marTop w:val="0"/>
      <w:marBottom w:val="0"/>
      <w:divBdr>
        <w:top w:val="none" w:sz="0" w:space="0" w:color="auto"/>
        <w:left w:val="none" w:sz="0" w:space="0" w:color="auto"/>
        <w:bottom w:val="none" w:sz="0" w:space="0" w:color="auto"/>
        <w:right w:val="none" w:sz="0" w:space="0" w:color="auto"/>
      </w:divBdr>
    </w:div>
    <w:div w:id="1298758049">
      <w:bodyDiv w:val="1"/>
      <w:marLeft w:val="0"/>
      <w:marRight w:val="0"/>
      <w:marTop w:val="0"/>
      <w:marBottom w:val="0"/>
      <w:divBdr>
        <w:top w:val="none" w:sz="0" w:space="0" w:color="auto"/>
        <w:left w:val="none" w:sz="0" w:space="0" w:color="auto"/>
        <w:bottom w:val="none" w:sz="0" w:space="0" w:color="auto"/>
        <w:right w:val="none" w:sz="0" w:space="0" w:color="auto"/>
      </w:divBdr>
    </w:div>
    <w:div w:id="1299533639">
      <w:bodyDiv w:val="1"/>
      <w:marLeft w:val="0"/>
      <w:marRight w:val="0"/>
      <w:marTop w:val="0"/>
      <w:marBottom w:val="0"/>
      <w:divBdr>
        <w:top w:val="none" w:sz="0" w:space="0" w:color="auto"/>
        <w:left w:val="none" w:sz="0" w:space="0" w:color="auto"/>
        <w:bottom w:val="none" w:sz="0" w:space="0" w:color="auto"/>
        <w:right w:val="none" w:sz="0" w:space="0" w:color="auto"/>
      </w:divBdr>
    </w:div>
    <w:div w:id="1303123426">
      <w:bodyDiv w:val="1"/>
      <w:marLeft w:val="0"/>
      <w:marRight w:val="0"/>
      <w:marTop w:val="0"/>
      <w:marBottom w:val="0"/>
      <w:divBdr>
        <w:top w:val="none" w:sz="0" w:space="0" w:color="auto"/>
        <w:left w:val="none" w:sz="0" w:space="0" w:color="auto"/>
        <w:bottom w:val="none" w:sz="0" w:space="0" w:color="auto"/>
        <w:right w:val="none" w:sz="0" w:space="0" w:color="auto"/>
      </w:divBdr>
    </w:div>
    <w:div w:id="1304264342">
      <w:bodyDiv w:val="1"/>
      <w:marLeft w:val="0"/>
      <w:marRight w:val="0"/>
      <w:marTop w:val="0"/>
      <w:marBottom w:val="0"/>
      <w:divBdr>
        <w:top w:val="none" w:sz="0" w:space="0" w:color="auto"/>
        <w:left w:val="none" w:sz="0" w:space="0" w:color="auto"/>
        <w:bottom w:val="none" w:sz="0" w:space="0" w:color="auto"/>
        <w:right w:val="none" w:sz="0" w:space="0" w:color="auto"/>
      </w:divBdr>
    </w:div>
    <w:div w:id="1304315803">
      <w:bodyDiv w:val="1"/>
      <w:marLeft w:val="0"/>
      <w:marRight w:val="0"/>
      <w:marTop w:val="0"/>
      <w:marBottom w:val="0"/>
      <w:divBdr>
        <w:top w:val="none" w:sz="0" w:space="0" w:color="auto"/>
        <w:left w:val="none" w:sz="0" w:space="0" w:color="auto"/>
        <w:bottom w:val="none" w:sz="0" w:space="0" w:color="auto"/>
        <w:right w:val="none" w:sz="0" w:space="0" w:color="auto"/>
      </w:divBdr>
    </w:div>
    <w:div w:id="1307390414">
      <w:bodyDiv w:val="1"/>
      <w:marLeft w:val="0"/>
      <w:marRight w:val="0"/>
      <w:marTop w:val="0"/>
      <w:marBottom w:val="0"/>
      <w:divBdr>
        <w:top w:val="none" w:sz="0" w:space="0" w:color="auto"/>
        <w:left w:val="none" w:sz="0" w:space="0" w:color="auto"/>
        <w:bottom w:val="none" w:sz="0" w:space="0" w:color="auto"/>
        <w:right w:val="none" w:sz="0" w:space="0" w:color="auto"/>
      </w:divBdr>
    </w:div>
    <w:div w:id="1307590718">
      <w:bodyDiv w:val="1"/>
      <w:marLeft w:val="0"/>
      <w:marRight w:val="0"/>
      <w:marTop w:val="0"/>
      <w:marBottom w:val="0"/>
      <w:divBdr>
        <w:top w:val="none" w:sz="0" w:space="0" w:color="auto"/>
        <w:left w:val="none" w:sz="0" w:space="0" w:color="auto"/>
        <w:bottom w:val="none" w:sz="0" w:space="0" w:color="auto"/>
        <w:right w:val="none" w:sz="0" w:space="0" w:color="auto"/>
      </w:divBdr>
    </w:div>
    <w:div w:id="1307978159">
      <w:bodyDiv w:val="1"/>
      <w:marLeft w:val="0"/>
      <w:marRight w:val="0"/>
      <w:marTop w:val="0"/>
      <w:marBottom w:val="0"/>
      <w:divBdr>
        <w:top w:val="none" w:sz="0" w:space="0" w:color="auto"/>
        <w:left w:val="none" w:sz="0" w:space="0" w:color="auto"/>
        <w:bottom w:val="none" w:sz="0" w:space="0" w:color="auto"/>
        <w:right w:val="none" w:sz="0" w:space="0" w:color="auto"/>
      </w:divBdr>
    </w:div>
    <w:div w:id="1308826098">
      <w:bodyDiv w:val="1"/>
      <w:marLeft w:val="0"/>
      <w:marRight w:val="0"/>
      <w:marTop w:val="0"/>
      <w:marBottom w:val="0"/>
      <w:divBdr>
        <w:top w:val="none" w:sz="0" w:space="0" w:color="auto"/>
        <w:left w:val="none" w:sz="0" w:space="0" w:color="auto"/>
        <w:bottom w:val="none" w:sz="0" w:space="0" w:color="auto"/>
        <w:right w:val="none" w:sz="0" w:space="0" w:color="auto"/>
      </w:divBdr>
    </w:div>
    <w:div w:id="1310359039">
      <w:bodyDiv w:val="1"/>
      <w:marLeft w:val="0"/>
      <w:marRight w:val="0"/>
      <w:marTop w:val="0"/>
      <w:marBottom w:val="0"/>
      <w:divBdr>
        <w:top w:val="none" w:sz="0" w:space="0" w:color="auto"/>
        <w:left w:val="none" w:sz="0" w:space="0" w:color="auto"/>
        <w:bottom w:val="none" w:sz="0" w:space="0" w:color="auto"/>
        <w:right w:val="none" w:sz="0" w:space="0" w:color="auto"/>
      </w:divBdr>
    </w:div>
    <w:div w:id="1310481642">
      <w:bodyDiv w:val="1"/>
      <w:marLeft w:val="0"/>
      <w:marRight w:val="0"/>
      <w:marTop w:val="0"/>
      <w:marBottom w:val="0"/>
      <w:divBdr>
        <w:top w:val="none" w:sz="0" w:space="0" w:color="auto"/>
        <w:left w:val="none" w:sz="0" w:space="0" w:color="auto"/>
        <w:bottom w:val="none" w:sz="0" w:space="0" w:color="auto"/>
        <w:right w:val="none" w:sz="0" w:space="0" w:color="auto"/>
      </w:divBdr>
    </w:div>
    <w:div w:id="1311599779">
      <w:bodyDiv w:val="1"/>
      <w:marLeft w:val="0"/>
      <w:marRight w:val="0"/>
      <w:marTop w:val="0"/>
      <w:marBottom w:val="0"/>
      <w:divBdr>
        <w:top w:val="none" w:sz="0" w:space="0" w:color="auto"/>
        <w:left w:val="none" w:sz="0" w:space="0" w:color="auto"/>
        <w:bottom w:val="none" w:sz="0" w:space="0" w:color="auto"/>
        <w:right w:val="none" w:sz="0" w:space="0" w:color="auto"/>
      </w:divBdr>
    </w:div>
    <w:div w:id="1312521036">
      <w:bodyDiv w:val="1"/>
      <w:marLeft w:val="0"/>
      <w:marRight w:val="0"/>
      <w:marTop w:val="0"/>
      <w:marBottom w:val="0"/>
      <w:divBdr>
        <w:top w:val="none" w:sz="0" w:space="0" w:color="auto"/>
        <w:left w:val="none" w:sz="0" w:space="0" w:color="auto"/>
        <w:bottom w:val="none" w:sz="0" w:space="0" w:color="auto"/>
        <w:right w:val="none" w:sz="0" w:space="0" w:color="auto"/>
      </w:divBdr>
    </w:div>
    <w:div w:id="1312909539">
      <w:bodyDiv w:val="1"/>
      <w:marLeft w:val="0"/>
      <w:marRight w:val="0"/>
      <w:marTop w:val="0"/>
      <w:marBottom w:val="0"/>
      <w:divBdr>
        <w:top w:val="none" w:sz="0" w:space="0" w:color="auto"/>
        <w:left w:val="none" w:sz="0" w:space="0" w:color="auto"/>
        <w:bottom w:val="none" w:sz="0" w:space="0" w:color="auto"/>
        <w:right w:val="none" w:sz="0" w:space="0" w:color="auto"/>
      </w:divBdr>
    </w:div>
    <w:div w:id="1313486853">
      <w:bodyDiv w:val="1"/>
      <w:marLeft w:val="0"/>
      <w:marRight w:val="0"/>
      <w:marTop w:val="0"/>
      <w:marBottom w:val="0"/>
      <w:divBdr>
        <w:top w:val="none" w:sz="0" w:space="0" w:color="auto"/>
        <w:left w:val="none" w:sz="0" w:space="0" w:color="auto"/>
        <w:bottom w:val="none" w:sz="0" w:space="0" w:color="auto"/>
        <w:right w:val="none" w:sz="0" w:space="0" w:color="auto"/>
      </w:divBdr>
    </w:div>
    <w:div w:id="1314413716">
      <w:bodyDiv w:val="1"/>
      <w:marLeft w:val="0"/>
      <w:marRight w:val="0"/>
      <w:marTop w:val="0"/>
      <w:marBottom w:val="0"/>
      <w:divBdr>
        <w:top w:val="none" w:sz="0" w:space="0" w:color="auto"/>
        <w:left w:val="none" w:sz="0" w:space="0" w:color="auto"/>
        <w:bottom w:val="none" w:sz="0" w:space="0" w:color="auto"/>
        <w:right w:val="none" w:sz="0" w:space="0" w:color="auto"/>
      </w:divBdr>
    </w:div>
    <w:div w:id="1314679668">
      <w:bodyDiv w:val="1"/>
      <w:marLeft w:val="0"/>
      <w:marRight w:val="0"/>
      <w:marTop w:val="0"/>
      <w:marBottom w:val="0"/>
      <w:divBdr>
        <w:top w:val="none" w:sz="0" w:space="0" w:color="auto"/>
        <w:left w:val="none" w:sz="0" w:space="0" w:color="auto"/>
        <w:bottom w:val="none" w:sz="0" w:space="0" w:color="auto"/>
        <w:right w:val="none" w:sz="0" w:space="0" w:color="auto"/>
      </w:divBdr>
    </w:div>
    <w:div w:id="1315262374">
      <w:bodyDiv w:val="1"/>
      <w:marLeft w:val="0"/>
      <w:marRight w:val="0"/>
      <w:marTop w:val="0"/>
      <w:marBottom w:val="0"/>
      <w:divBdr>
        <w:top w:val="none" w:sz="0" w:space="0" w:color="auto"/>
        <w:left w:val="none" w:sz="0" w:space="0" w:color="auto"/>
        <w:bottom w:val="none" w:sz="0" w:space="0" w:color="auto"/>
        <w:right w:val="none" w:sz="0" w:space="0" w:color="auto"/>
      </w:divBdr>
    </w:div>
    <w:div w:id="1317144731">
      <w:bodyDiv w:val="1"/>
      <w:marLeft w:val="0"/>
      <w:marRight w:val="0"/>
      <w:marTop w:val="0"/>
      <w:marBottom w:val="0"/>
      <w:divBdr>
        <w:top w:val="none" w:sz="0" w:space="0" w:color="auto"/>
        <w:left w:val="none" w:sz="0" w:space="0" w:color="auto"/>
        <w:bottom w:val="none" w:sz="0" w:space="0" w:color="auto"/>
        <w:right w:val="none" w:sz="0" w:space="0" w:color="auto"/>
      </w:divBdr>
    </w:div>
    <w:div w:id="1320576359">
      <w:bodyDiv w:val="1"/>
      <w:marLeft w:val="0"/>
      <w:marRight w:val="0"/>
      <w:marTop w:val="0"/>
      <w:marBottom w:val="0"/>
      <w:divBdr>
        <w:top w:val="none" w:sz="0" w:space="0" w:color="auto"/>
        <w:left w:val="none" w:sz="0" w:space="0" w:color="auto"/>
        <w:bottom w:val="none" w:sz="0" w:space="0" w:color="auto"/>
        <w:right w:val="none" w:sz="0" w:space="0" w:color="auto"/>
      </w:divBdr>
    </w:div>
    <w:div w:id="1321613599">
      <w:bodyDiv w:val="1"/>
      <w:marLeft w:val="0"/>
      <w:marRight w:val="0"/>
      <w:marTop w:val="0"/>
      <w:marBottom w:val="0"/>
      <w:divBdr>
        <w:top w:val="none" w:sz="0" w:space="0" w:color="auto"/>
        <w:left w:val="none" w:sz="0" w:space="0" w:color="auto"/>
        <w:bottom w:val="none" w:sz="0" w:space="0" w:color="auto"/>
        <w:right w:val="none" w:sz="0" w:space="0" w:color="auto"/>
      </w:divBdr>
    </w:div>
    <w:div w:id="1321692667">
      <w:bodyDiv w:val="1"/>
      <w:marLeft w:val="0"/>
      <w:marRight w:val="0"/>
      <w:marTop w:val="0"/>
      <w:marBottom w:val="0"/>
      <w:divBdr>
        <w:top w:val="none" w:sz="0" w:space="0" w:color="auto"/>
        <w:left w:val="none" w:sz="0" w:space="0" w:color="auto"/>
        <w:bottom w:val="none" w:sz="0" w:space="0" w:color="auto"/>
        <w:right w:val="none" w:sz="0" w:space="0" w:color="auto"/>
      </w:divBdr>
    </w:div>
    <w:div w:id="1322585210">
      <w:bodyDiv w:val="1"/>
      <w:marLeft w:val="0"/>
      <w:marRight w:val="0"/>
      <w:marTop w:val="0"/>
      <w:marBottom w:val="0"/>
      <w:divBdr>
        <w:top w:val="none" w:sz="0" w:space="0" w:color="auto"/>
        <w:left w:val="none" w:sz="0" w:space="0" w:color="auto"/>
        <w:bottom w:val="none" w:sz="0" w:space="0" w:color="auto"/>
        <w:right w:val="none" w:sz="0" w:space="0" w:color="auto"/>
      </w:divBdr>
    </w:div>
    <w:div w:id="1323315049">
      <w:bodyDiv w:val="1"/>
      <w:marLeft w:val="0"/>
      <w:marRight w:val="0"/>
      <w:marTop w:val="0"/>
      <w:marBottom w:val="0"/>
      <w:divBdr>
        <w:top w:val="none" w:sz="0" w:space="0" w:color="auto"/>
        <w:left w:val="none" w:sz="0" w:space="0" w:color="auto"/>
        <w:bottom w:val="none" w:sz="0" w:space="0" w:color="auto"/>
        <w:right w:val="none" w:sz="0" w:space="0" w:color="auto"/>
      </w:divBdr>
    </w:div>
    <w:div w:id="1323388657">
      <w:bodyDiv w:val="1"/>
      <w:marLeft w:val="0"/>
      <w:marRight w:val="0"/>
      <w:marTop w:val="0"/>
      <w:marBottom w:val="0"/>
      <w:divBdr>
        <w:top w:val="none" w:sz="0" w:space="0" w:color="auto"/>
        <w:left w:val="none" w:sz="0" w:space="0" w:color="auto"/>
        <w:bottom w:val="none" w:sz="0" w:space="0" w:color="auto"/>
        <w:right w:val="none" w:sz="0" w:space="0" w:color="auto"/>
      </w:divBdr>
    </w:div>
    <w:div w:id="1325738059">
      <w:bodyDiv w:val="1"/>
      <w:marLeft w:val="0"/>
      <w:marRight w:val="0"/>
      <w:marTop w:val="0"/>
      <w:marBottom w:val="0"/>
      <w:divBdr>
        <w:top w:val="none" w:sz="0" w:space="0" w:color="auto"/>
        <w:left w:val="none" w:sz="0" w:space="0" w:color="auto"/>
        <w:bottom w:val="none" w:sz="0" w:space="0" w:color="auto"/>
        <w:right w:val="none" w:sz="0" w:space="0" w:color="auto"/>
      </w:divBdr>
    </w:div>
    <w:div w:id="1327318299">
      <w:bodyDiv w:val="1"/>
      <w:marLeft w:val="0"/>
      <w:marRight w:val="0"/>
      <w:marTop w:val="0"/>
      <w:marBottom w:val="0"/>
      <w:divBdr>
        <w:top w:val="none" w:sz="0" w:space="0" w:color="auto"/>
        <w:left w:val="none" w:sz="0" w:space="0" w:color="auto"/>
        <w:bottom w:val="none" w:sz="0" w:space="0" w:color="auto"/>
        <w:right w:val="none" w:sz="0" w:space="0" w:color="auto"/>
      </w:divBdr>
    </w:div>
    <w:div w:id="1327587741">
      <w:bodyDiv w:val="1"/>
      <w:marLeft w:val="0"/>
      <w:marRight w:val="0"/>
      <w:marTop w:val="0"/>
      <w:marBottom w:val="0"/>
      <w:divBdr>
        <w:top w:val="none" w:sz="0" w:space="0" w:color="auto"/>
        <w:left w:val="none" w:sz="0" w:space="0" w:color="auto"/>
        <w:bottom w:val="none" w:sz="0" w:space="0" w:color="auto"/>
        <w:right w:val="none" w:sz="0" w:space="0" w:color="auto"/>
      </w:divBdr>
    </w:div>
    <w:div w:id="1329214471">
      <w:bodyDiv w:val="1"/>
      <w:marLeft w:val="0"/>
      <w:marRight w:val="0"/>
      <w:marTop w:val="0"/>
      <w:marBottom w:val="0"/>
      <w:divBdr>
        <w:top w:val="none" w:sz="0" w:space="0" w:color="auto"/>
        <w:left w:val="none" w:sz="0" w:space="0" w:color="auto"/>
        <w:bottom w:val="none" w:sz="0" w:space="0" w:color="auto"/>
        <w:right w:val="none" w:sz="0" w:space="0" w:color="auto"/>
      </w:divBdr>
    </w:div>
    <w:div w:id="1329669334">
      <w:bodyDiv w:val="1"/>
      <w:marLeft w:val="0"/>
      <w:marRight w:val="0"/>
      <w:marTop w:val="0"/>
      <w:marBottom w:val="0"/>
      <w:divBdr>
        <w:top w:val="none" w:sz="0" w:space="0" w:color="auto"/>
        <w:left w:val="none" w:sz="0" w:space="0" w:color="auto"/>
        <w:bottom w:val="none" w:sz="0" w:space="0" w:color="auto"/>
        <w:right w:val="none" w:sz="0" w:space="0" w:color="auto"/>
      </w:divBdr>
    </w:div>
    <w:div w:id="1330448236">
      <w:bodyDiv w:val="1"/>
      <w:marLeft w:val="0"/>
      <w:marRight w:val="0"/>
      <w:marTop w:val="0"/>
      <w:marBottom w:val="0"/>
      <w:divBdr>
        <w:top w:val="none" w:sz="0" w:space="0" w:color="auto"/>
        <w:left w:val="none" w:sz="0" w:space="0" w:color="auto"/>
        <w:bottom w:val="none" w:sz="0" w:space="0" w:color="auto"/>
        <w:right w:val="none" w:sz="0" w:space="0" w:color="auto"/>
      </w:divBdr>
    </w:div>
    <w:div w:id="1330717802">
      <w:bodyDiv w:val="1"/>
      <w:marLeft w:val="0"/>
      <w:marRight w:val="0"/>
      <w:marTop w:val="0"/>
      <w:marBottom w:val="0"/>
      <w:divBdr>
        <w:top w:val="none" w:sz="0" w:space="0" w:color="auto"/>
        <w:left w:val="none" w:sz="0" w:space="0" w:color="auto"/>
        <w:bottom w:val="none" w:sz="0" w:space="0" w:color="auto"/>
        <w:right w:val="none" w:sz="0" w:space="0" w:color="auto"/>
      </w:divBdr>
    </w:div>
    <w:div w:id="1330793497">
      <w:bodyDiv w:val="1"/>
      <w:marLeft w:val="0"/>
      <w:marRight w:val="0"/>
      <w:marTop w:val="0"/>
      <w:marBottom w:val="0"/>
      <w:divBdr>
        <w:top w:val="none" w:sz="0" w:space="0" w:color="auto"/>
        <w:left w:val="none" w:sz="0" w:space="0" w:color="auto"/>
        <w:bottom w:val="none" w:sz="0" w:space="0" w:color="auto"/>
        <w:right w:val="none" w:sz="0" w:space="0" w:color="auto"/>
      </w:divBdr>
    </w:div>
    <w:div w:id="1333993377">
      <w:bodyDiv w:val="1"/>
      <w:marLeft w:val="0"/>
      <w:marRight w:val="0"/>
      <w:marTop w:val="0"/>
      <w:marBottom w:val="0"/>
      <w:divBdr>
        <w:top w:val="none" w:sz="0" w:space="0" w:color="auto"/>
        <w:left w:val="none" w:sz="0" w:space="0" w:color="auto"/>
        <w:bottom w:val="none" w:sz="0" w:space="0" w:color="auto"/>
        <w:right w:val="none" w:sz="0" w:space="0" w:color="auto"/>
      </w:divBdr>
    </w:div>
    <w:div w:id="1333994321">
      <w:bodyDiv w:val="1"/>
      <w:marLeft w:val="0"/>
      <w:marRight w:val="0"/>
      <w:marTop w:val="0"/>
      <w:marBottom w:val="0"/>
      <w:divBdr>
        <w:top w:val="none" w:sz="0" w:space="0" w:color="auto"/>
        <w:left w:val="none" w:sz="0" w:space="0" w:color="auto"/>
        <w:bottom w:val="none" w:sz="0" w:space="0" w:color="auto"/>
        <w:right w:val="none" w:sz="0" w:space="0" w:color="auto"/>
      </w:divBdr>
    </w:div>
    <w:div w:id="1333996534">
      <w:bodyDiv w:val="1"/>
      <w:marLeft w:val="0"/>
      <w:marRight w:val="0"/>
      <w:marTop w:val="0"/>
      <w:marBottom w:val="0"/>
      <w:divBdr>
        <w:top w:val="none" w:sz="0" w:space="0" w:color="auto"/>
        <w:left w:val="none" w:sz="0" w:space="0" w:color="auto"/>
        <w:bottom w:val="none" w:sz="0" w:space="0" w:color="auto"/>
        <w:right w:val="none" w:sz="0" w:space="0" w:color="auto"/>
      </w:divBdr>
    </w:div>
    <w:div w:id="1334724975">
      <w:bodyDiv w:val="1"/>
      <w:marLeft w:val="0"/>
      <w:marRight w:val="0"/>
      <w:marTop w:val="0"/>
      <w:marBottom w:val="0"/>
      <w:divBdr>
        <w:top w:val="none" w:sz="0" w:space="0" w:color="auto"/>
        <w:left w:val="none" w:sz="0" w:space="0" w:color="auto"/>
        <w:bottom w:val="none" w:sz="0" w:space="0" w:color="auto"/>
        <w:right w:val="none" w:sz="0" w:space="0" w:color="auto"/>
      </w:divBdr>
    </w:div>
    <w:div w:id="1335111501">
      <w:bodyDiv w:val="1"/>
      <w:marLeft w:val="0"/>
      <w:marRight w:val="0"/>
      <w:marTop w:val="0"/>
      <w:marBottom w:val="0"/>
      <w:divBdr>
        <w:top w:val="none" w:sz="0" w:space="0" w:color="auto"/>
        <w:left w:val="none" w:sz="0" w:space="0" w:color="auto"/>
        <w:bottom w:val="none" w:sz="0" w:space="0" w:color="auto"/>
        <w:right w:val="none" w:sz="0" w:space="0" w:color="auto"/>
      </w:divBdr>
    </w:div>
    <w:div w:id="1335574963">
      <w:bodyDiv w:val="1"/>
      <w:marLeft w:val="0"/>
      <w:marRight w:val="0"/>
      <w:marTop w:val="0"/>
      <w:marBottom w:val="0"/>
      <w:divBdr>
        <w:top w:val="none" w:sz="0" w:space="0" w:color="auto"/>
        <w:left w:val="none" w:sz="0" w:space="0" w:color="auto"/>
        <w:bottom w:val="none" w:sz="0" w:space="0" w:color="auto"/>
        <w:right w:val="none" w:sz="0" w:space="0" w:color="auto"/>
      </w:divBdr>
    </w:div>
    <w:div w:id="1336349225">
      <w:bodyDiv w:val="1"/>
      <w:marLeft w:val="0"/>
      <w:marRight w:val="0"/>
      <w:marTop w:val="0"/>
      <w:marBottom w:val="0"/>
      <w:divBdr>
        <w:top w:val="none" w:sz="0" w:space="0" w:color="auto"/>
        <w:left w:val="none" w:sz="0" w:space="0" w:color="auto"/>
        <w:bottom w:val="none" w:sz="0" w:space="0" w:color="auto"/>
        <w:right w:val="none" w:sz="0" w:space="0" w:color="auto"/>
      </w:divBdr>
    </w:div>
    <w:div w:id="1339231263">
      <w:bodyDiv w:val="1"/>
      <w:marLeft w:val="0"/>
      <w:marRight w:val="0"/>
      <w:marTop w:val="0"/>
      <w:marBottom w:val="0"/>
      <w:divBdr>
        <w:top w:val="none" w:sz="0" w:space="0" w:color="auto"/>
        <w:left w:val="none" w:sz="0" w:space="0" w:color="auto"/>
        <w:bottom w:val="none" w:sz="0" w:space="0" w:color="auto"/>
        <w:right w:val="none" w:sz="0" w:space="0" w:color="auto"/>
      </w:divBdr>
    </w:div>
    <w:div w:id="1347095497">
      <w:bodyDiv w:val="1"/>
      <w:marLeft w:val="0"/>
      <w:marRight w:val="0"/>
      <w:marTop w:val="0"/>
      <w:marBottom w:val="0"/>
      <w:divBdr>
        <w:top w:val="none" w:sz="0" w:space="0" w:color="auto"/>
        <w:left w:val="none" w:sz="0" w:space="0" w:color="auto"/>
        <w:bottom w:val="none" w:sz="0" w:space="0" w:color="auto"/>
        <w:right w:val="none" w:sz="0" w:space="0" w:color="auto"/>
      </w:divBdr>
    </w:div>
    <w:div w:id="1348555328">
      <w:bodyDiv w:val="1"/>
      <w:marLeft w:val="0"/>
      <w:marRight w:val="0"/>
      <w:marTop w:val="0"/>
      <w:marBottom w:val="0"/>
      <w:divBdr>
        <w:top w:val="none" w:sz="0" w:space="0" w:color="auto"/>
        <w:left w:val="none" w:sz="0" w:space="0" w:color="auto"/>
        <w:bottom w:val="none" w:sz="0" w:space="0" w:color="auto"/>
        <w:right w:val="none" w:sz="0" w:space="0" w:color="auto"/>
      </w:divBdr>
    </w:div>
    <w:div w:id="1348942632">
      <w:bodyDiv w:val="1"/>
      <w:marLeft w:val="0"/>
      <w:marRight w:val="0"/>
      <w:marTop w:val="0"/>
      <w:marBottom w:val="0"/>
      <w:divBdr>
        <w:top w:val="none" w:sz="0" w:space="0" w:color="auto"/>
        <w:left w:val="none" w:sz="0" w:space="0" w:color="auto"/>
        <w:bottom w:val="none" w:sz="0" w:space="0" w:color="auto"/>
        <w:right w:val="none" w:sz="0" w:space="0" w:color="auto"/>
      </w:divBdr>
    </w:div>
    <w:div w:id="1350257651">
      <w:bodyDiv w:val="1"/>
      <w:marLeft w:val="0"/>
      <w:marRight w:val="0"/>
      <w:marTop w:val="0"/>
      <w:marBottom w:val="0"/>
      <w:divBdr>
        <w:top w:val="none" w:sz="0" w:space="0" w:color="auto"/>
        <w:left w:val="none" w:sz="0" w:space="0" w:color="auto"/>
        <w:bottom w:val="none" w:sz="0" w:space="0" w:color="auto"/>
        <w:right w:val="none" w:sz="0" w:space="0" w:color="auto"/>
      </w:divBdr>
    </w:div>
    <w:div w:id="1350991403">
      <w:bodyDiv w:val="1"/>
      <w:marLeft w:val="0"/>
      <w:marRight w:val="0"/>
      <w:marTop w:val="0"/>
      <w:marBottom w:val="0"/>
      <w:divBdr>
        <w:top w:val="none" w:sz="0" w:space="0" w:color="auto"/>
        <w:left w:val="none" w:sz="0" w:space="0" w:color="auto"/>
        <w:bottom w:val="none" w:sz="0" w:space="0" w:color="auto"/>
        <w:right w:val="none" w:sz="0" w:space="0" w:color="auto"/>
      </w:divBdr>
    </w:div>
    <w:div w:id="1352225475">
      <w:bodyDiv w:val="1"/>
      <w:marLeft w:val="0"/>
      <w:marRight w:val="0"/>
      <w:marTop w:val="0"/>
      <w:marBottom w:val="0"/>
      <w:divBdr>
        <w:top w:val="none" w:sz="0" w:space="0" w:color="auto"/>
        <w:left w:val="none" w:sz="0" w:space="0" w:color="auto"/>
        <w:bottom w:val="none" w:sz="0" w:space="0" w:color="auto"/>
        <w:right w:val="none" w:sz="0" w:space="0" w:color="auto"/>
      </w:divBdr>
    </w:div>
    <w:div w:id="1352992588">
      <w:bodyDiv w:val="1"/>
      <w:marLeft w:val="0"/>
      <w:marRight w:val="0"/>
      <w:marTop w:val="0"/>
      <w:marBottom w:val="0"/>
      <w:divBdr>
        <w:top w:val="none" w:sz="0" w:space="0" w:color="auto"/>
        <w:left w:val="none" w:sz="0" w:space="0" w:color="auto"/>
        <w:bottom w:val="none" w:sz="0" w:space="0" w:color="auto"/>
        <w:right w:val="none" w:sz="0" w:space="0" w:color="auto"/>
      </w:divBdr>
    </w:div>
    <w:div w:id="1353068419">
      <w:bodyDiv w:val="1"/>
      <w:marLeft w:val="0"/>
      <w:marRight w:val="0"/>
      <w:marTop w:val="0"/>
      <w:marBottom w:val="0"/>
      <w:divBdr>
        <w:top w:val="none" w:sz="0" w:space="0" w:color="auto"/>
        <w:left w:val="none" w:sz="0" w:space="0" w:color="auto"/>
        <w:bottom w:val="none" w:sz="0" w:space="0" w:color="auto"/>
        <w:right w:val="none" w:sz="0" w:space="0" w:color="auto"/>
      </w:divBdr>
    </w:div>
    <w:div w:id="1356466937">
      <w:bodyDiv w:val="1"/>
      <w:marLeft w:val="0"/>
      <w:marRight w:val="0"/>
      <w:marTop w:val="0"/>
      <w:marBottom w:val="0"/>
      <w:divBdr>
        <w:top w:val="none" w:sz="0" w:space="0" w:color="auto"/>
        <w:left w:val="none" w:sz="0" w:space="0" w:color="auto"/>
        <w:bottom w:val="none" w:sz="0" w:space="0" w:color="auto"/>
        <w:right w:val="none" w:sz="0" w:space="0" w:color="auto"/>
      </w:divBdr>
    </w:div>
    <w:div w:id="1358237034">
      <w:bodyDiv w:val="1"/>
      <w:marLeft w:val="0"/>
      <w:marRight w:val="0"/>
      <w:marTop w:val="0"/>
      <w:marBottom w:val="0"/>
      <w:divBdr>
        <w:top w:val="none" w:sz="0" w:space="0" w:color="auto"/>
        <w:left w:val="none" w:sz="0" w:space="0" w:color="auto"/>
        <w:bottom w:val="none" w:sz="0" w:space="0" w:color="auto"/>
        <w:right w:val="none" w:sz="0" w:space="0" w:color="auto"/>
      </w:divBdr>
    </w:div>
    <w:div w:id="1359090387">
      <w:bodyDiv w:val="1"/>
      <w:marLeft w:val="0"/>
      <w:marRight w:val="0"/>
      <w:marTop w:val="0"/>
      <w:marBottom w:val="0"/>
      <w:divBdr>
        <w:top w:val="none" w:sz="0" w:space="0" w:color="auto"/>
        <w:left w:val="none" w:sz="0" w:space="0" w:color="auto"/>
        <w:bottom w:val="none" w:sz="0" w:space="0" w:color="auto"/>
        <w:right w:val="none" w:sz="0" w:space="0" w:color="auto"/>
      </w:divBdr>
    </w:div>
    <w:div w:id="1360932204">
      <w:bodyDiv w:val="1"/>
      <w:marLeft w:val="0"/>
      <w:marRight w:val="0"/>
      <w:marTop w:val="0"/>
      <w:marBottom w:val="0"/>
      <w:divBdr>
        <w:top w:val="none" w:sz="0" w:space="0" w:color="auto"/>
        <w:left w:val="none" w:sz="0" w:space="0" w:color="auto"/>
        <w:bottom w:val="none" w:sz="0" w:space="0" w:color="auto"/>
        <w:right w:val="none" w:sz="0" w:space="0" w:color="auto"/>
      </w:divBdr>
    </w:div>
    <w:div w:id="1362508777">
      <w:bodyDiv w:val="1"/>
      <w:marLeft w:val="0"/>
      <w:marRight w:val="0"/>
      <w:marTop w:val="0"/>
      <w:marBottom w:val="0"/>
      <w:divBdr>
        <w:top w:val="none" w:sz="0" w:space="0" w:color="auto"/>
        <w:left w:val="none" w:sz="0" w:space="0" w:color="auto"/>
        <w:bottom w:val="none" w:sz="0" w:space="0" w:color="auto"/>
        <w:right w:val="none" w:sz="0" w:space="0" w:color="auto"/>
      </w:divBdr>
    </w:div>
    <w:div w:id="1365132963">
      <w:bodyDiv w:val="1"/>
      <w:marLeft w:val="0"/>
      <w:marRight w:val="0"/>
      <w:marTop w:val="0"/>
      <w:marBottom w:val="0"/>
      <w:divBdr>
        <w:top w:val="none" w:sz="0" w:space="0" w:color="auto"/>
        <w:left w:val="none" w:sz="0" w:space="0" w:color="auto"/>
        <w:bottom w:val="none" w:sz="0" w:space="0" w:color="auto"/>
        <w:right w:val="none" w:sz="0" w:space="0" w:color="auto"/>
      </w:divBdr>
    </w:div>
    <w:div w:id="1365863756">
      <w:bodyDiv w:val="1"/>
      <w:marLeft w:val="0"/>
      <w:marRight w:val="0"/>
      <w:marTop w:val="0"/>
      <w:marBottom w:val="0"/>
      <w:divBdr>
        <w:top w:val="none" w:sz="0" w:space="0" w:color="auto"/>
        <w:left w:val="none" w:sz="0" w:space="0" w:color="auto"/>
        <w:bottom w:val="none" w:sz="0" w:space="0" w:color="auto"/>
        <w:right w:val="none" w:sz="0" w:space="0" w:color="auto"/>
      </w:divBdr>
    </w:div>
    <w:div w:id="1367021888">
      <w:bodyDiv w:val="1"/>
      <w:marLeft w:val="0"/>
      <w:marRight w:val="0"/>
      <w:marTop w:val="0"/>
      <w:marBottom w:val="0"/>
      <w:divBdr>
        <w:top w:val="none" w:sz="0" w:space="0" w:color="auto"/>
        <w:left w:val="none" w:sz="0" w:space="0" w:color="auto"/>
        <w:bottom w:val="none" w:sz="0" w:space="0" w:color="auto"/>
        <w:right w:val="none" w:sz="0" w:space="0" w:color="auto"/>
      </w:divBdr>
    </w:div>
    <w:div w:id="1367027597">
      <w:bodyDiv w:val="1"/>
      <w:marLeft w:val="0"/>
      <w:marRight w:val="0"/>
      <w:marTop w:val="0"/>
      <w:marBottom w:val="0"/>
      <w:divBdr>
        <w:top w:val="none" w:sz="0" w:space="0" w:color="auto"/>
        <w:left w:val="none" w:sz="0" w:space="0" w:color="auto"/>
        <w:bottom w:val="none" w:sz="0" w:space="0" w:color="auto"/>
        <w:right w:val="none" w:sz="0" w:space="0" w:color="auto"/>
      </w:divBdr>
    </w:div>
    <w:div w:id="1367027961">
      <w:bodyDiv w:val="1"/>
      <w:marLeft w:val="0"/>
      <w:marRight w:val="0"/>
      <w:marTop w:val="0"/>
      <w:marBottom w:val="0"/>
      <w:divBdr>
        <w:top w:val="none" w:sz="0" w:space="0" w:color="auto"/>
        <w:left w:val="none" w:sz="0" w:space="0" w:color="auto"/>
        <w:bottom w:val="none" w:sz="0" w:space="0" w:color="auto"/>
        <w:right w:val="none" w:sz="0" w:space="0" w:color="auto"/>
      </w:divBdr>
    </w:div>
    <w:div w:id="1367103333">
      <w:bodyDiv w:val="1"/>
      <w:marLeft w:val="0"/>
      <w:marRight w:val="0"/>
      <w:marTop w:val="0"/>
      <w:marBottom w:val="0"/>
      <w:divBdr>
        <w:top w:val="none" w:sz="0" w:space="0" w:color="auto"/>
        <w:left w:val="none" w:sz="0" w:space="0" w:color="auto"/>
        <w:bottom w:val="none" w:sz="0" w:space="0" w:color="auto"/>
        <w:right w:val="none" w:sz="0" w:space="0" w:color="auto"/>
      </w:divBdr>
    </w:div>
    <w:div w:id="1367483334">
      <w:bodyDiv w:val="1"/>
      <w:marLeft w:val="0"/>
      <w:marRight w:val="0"/>
      <w:marTop w:val="0"/>
      <w:marBottom w:val="0"/>
      <w:divBdr>
        <w:top w:val="none" w:sz="0" w:space="0" w:color="auto"/>
        <w:left w:val="none" w:sz="0" w:space="0" w:color="auto"/>
        <w:bottom w:val="none" w:sz="0" w:space="0" w:color="auto"/>
        <w:right w:val="none" w:sz="0" w:space="0" w:color="auto"/>
      </w:divBdr>
    </w:div>
    <w:div w:id="1368145869">
      <w:bodyDiv w:val="1"/>
      <w:marLeft w:val="0"/>
      <w:marRight w:val="0"/>
      <w:marTop w:val="0"/>
      <w:marBottom w:val="0"/>
      <w:divBdr>
        <w:top w:val="none" w:sz="0" w:space="0" w:color="auto"/>
        <w:left w:val="none" w:sz="0" w:space="0" w:color="auto"/>
        <w:bottom w:val="none" w:sz="0" w:space="0" w:color="auto"/>
        <w:right w:val="none" w:sz="0" w:space="0" w:color="auto"/>
      </w:divBdr>
    </w:div>
    <w:div w:id="1368874017">
      <w:bodyDiv w:val="1"/>
      <w:marLeft w:val="0"/>
      <w:marRight w:val="0"/>
      <w:marTop w:val="0"/>
      <w:marBottom w:val="0"/>
      <w:divBdr>
        <w:top w:val="none" w:sz="0" w:space="0" w:color="auto"/>
        <w:left w:val="none" w:sz="0" w:space="0" w:color="auto"/>
        <w:bottom w:val="none" w:sz="0" w:space="0" w:color="auto"/>
        <w:right w:val="none" w:sz="0" w:space="0" w:color="auto"/>
      </w:divBdr>
    </w:div>
    <w:div w:id="1368992835">
      <w:bodyDiv w:val="1"/>
      <w:marLeft w:val="0"/>
      <w:marRight w:val="0"/>
      <w:marTop w:val="0"/>
      <w:marBottom w:val="0"/>
      <w:divBdr>
        <w:top w:val="none" w:sz="0" w:space="0" w:color="auto"/>
        <w:left w:val="none" w:sz="0" w:space="0" w:color="auto"/>
        <w:bottom w:val="none" w:sz="0" w:space="0" w:color="auto"/>
        <w:right w:val="none" w:sz="0" w:space="0" w:color="auto"/>
      </w:divBdr>
    </w:div>
    <w:div w:id="1371106349">
      <w:bodyDiv w:val="1"/>
      <w:marLeft w:val="0"/>
      <w:marRight w:val="0"/>
      <w:marTop w:val="0"/>
      <w:marBottom w:val="0"/>
      <w:divBdr>
        <w:top w:val="none" w:sz="0" w:space="0" w:color="auto"/>
        <w:left w:val="none" w:sz="0" w:space="0" w:color="auto"/>
        <w:bottom w:val="none" w:sz="0" w:space="0" w:color="auto"/>
        <w:right w:val="none" w:sz="0" w:space="0" w:color="auto"/>
      </w:divBdr>
    </w:div>
    <w:div w:id="1371761660">
      <w:bodyDiv w:val="1"/>
      <w:marLeft w:val="0"/>
      <w:marRight w:val="0"/>
      <w:marTop w:val="0"/>
      <w:marBottom w:val="0"/>
      <w:divBdr>
        <w:top w:val="none" w:sz="0" w:space="0" w:color="auto"/>
        <w:left w:val="none" w:sz="0" w:space="0" w:color="auto"/>
        <w:bottom w:val="none" w:sz="0" w:space="0" w:color="auto"/>
        <w:right w:val="none" w:sz="0" w:space="0" w:color="auto"/>
      </w:divBdr>
    </w:div>
    <w:div w:id="1375082733">
      <w:bodyDiv w:val="1"/>
      <w:marLeft w:val="0"/>
      <w:marRight w:val="0"/>
      <w:marTop w:val="0"/>
      <w:marBottom w:val="0"/>
      <w:divBdr>
        <w:top w:val="none" w:sz="0" w:space="0" w:color="auto"/>
        <w:left w:val="none" w:sz="0" w:space="0" w:color="auto"/>
        <w:bottom w:val="none" w:sz="0" w:space="0" w:color="auto"/>
        <w:right w:val="none" w:sz="0" w:space="0" w:color="auto"/>
      </w:divBdr>
    </w:div>
    <w:div w:id="1375160889">
      <w:bodyDiv w:val="1"/>
      <w:marLeft w:val="0"/>
      <w:marRight w:val="0"/>
      <w:marTop w:val="0"/>
      <w:marBottom w:val="0"/>
      <w:divBdr>
        <w:top w:val="none" w:sz="0" w:space="0" w:color="auto"/>
        <w:left w:val="none" w:sz="0" w:space="0" w:color="auto"/>
        <w:bottom w:val="none" w:sz="0" w:space="0" w:color="auto"/>
        <w:right w:val="none" w:sz="0" w:space="0" w:color="auto"/>
      </w:divBdr>
    </w:div>
    <w:div w:id="1375422716">
      <w:bodyDiv w:val="1"/>
      <w:marLeft w:val="0"/>
      <w:marRight w:val="0"/>
      <w:marTop w:val="0"/>
      <w:marBottom w:val="0"/>
      <w:divBdr>
        <w:top w:val="none" w:sz="0" w:space="0" w:color="auto"/>
        <w:left w:val="none" w:sz="0" w:space="0" w:color="auto"/>
        <w:bottom w:val="none" w:sz="0" w:space="0" w:color="auto"/>
        <w:right w:val="none" w:sz="0" w:space="0" w:color="auto"/>
      </w:divBdr>
    </w:div>
    <w:div w:id="1375497379">
      <w:bodyDiv w:val="1"/>
      <w:marLeft w:val="0"/>
      <w:marRight w:val="0"/>
      <w:marTop w:val="0"/>
      <w:marBottom w:val="0"/>
      <w:divBdr>
        <w:top w:val="none" w:sz="0" w:space="0" w:color="auto"/>
        <w:left w:val="none" w:sz="0" w:space="0" w:color="auto"/>
        <w:bottom w:val="none" w:sz="0" w:space="0" w:color="auto"/>
        <w:right w:val="none" w:sz="0" w:space="0" w:color="auto"/>
      </w:divBdr>
    </w:div>
    <w:div w:id="1375815686">
      <w:bodyDiv w:val="1"/>
      <w:marLeft w:val="0"/>
      <w:marRight w:val="0"/>
      <w:marTop w:val="0"/>
      <w:marBottom w:val="0"/>
      <w:divBdr>
        <w:top w:val="none" w:sz="0" w:space="0" w:color="auto"/>
        <w:left w:val="none" w:sz="0" w:space="0" w:color="auto"/>
        <w:bottom w:val="none" w:sz="0" w:space="0" w:color="auto"/>
        <w:right w:val="none" w:sz="0" w:space="0" w:color="auto"/>
      </w:divBdr>
    </w:div>
    <w:div w:id="1377581224">
      <w:bodyDiv w:val="1"/>
      <w:marLeft w:val="0"/>
      <w:marRight w:val="0"/>
      <w:marTop w:val="0"/>
      <w:marBottom w:val="0"/>
      <w:divBdr>
        <w:top w:val="none" w:sz="0" w:space="0" w:color="auto"/>
        <w:left w:val="none" w:sz="0" w:space="0" w:color="auto"/>
        <w:bottom w:val="none" w:sz="0" w:space="0" w:color="auto"/>
        <w:right w:val="none" w:sz="0" w:space="0" w:color="auto"/>
      </w:divBdr>
    </w:div>
    <w:div w:id="1377584196">
      <w:bodyDiv w:val="1"/>
      <w:marLeft w:val="0"/>
      <w:marRight w:val="0"/>
      <w:marTop w:val="0"/>
      <w:marBottom w:val="0"/>
      <w:divBdr>
        <w:top w:val="none" w:sz="0" w:space="0" w:color="auto"/>
        <w:left w:val="none" w:sz="0" w:space="0" w:color="auto"/>
        <w:bottom w:val="none" w:sz="0" w:space="0" w:color="auto"/>
        <w:right w:val="none" w:sz="0" w:space="0" w:color="auto"/>
      </w:divBdr>
    </w:div>
    <w:div w:id="1378159207">
      <w:bodyDiv w:val="1"/>
      <w:marLeft w:val="0"/>
      <w:marRight w:val="0"/>
      <w:marTop w:val="0"/>
      <w:marBottom w:val="0"/>
      <w:divBdr>
        <w:top w:val="none" w:sz="0" w:space="0" w:color="auto"/>
        <w:left w:val="none" w:sz="0" w:space="0" w:color="auto"/>
        <w:bottom w:val="none" w:sz="0" w:space="0" w:color="auto"/>
        <w:right w:val="none" w:sz="0" w:space="0" w:color="auto"/>
      </w:divBdr>
    </w:div>
    <w:div w:id="1378771796">
      <w:bodyDiv w:val="1"/>
      <w:marLeft w:val="0"/>
      <w:marRight w:val="0"/>
      <w:marTop w:val="0"/>
      <w:marBottom w:val="0"/>
      <w:divBdr>
        <w:top w:val="none" w:sz="0" w:space="0" w:color="auto"/>
        <w:left w:val="none" w:sz="0" w:space="0" w:color="auto"/>
        <w:bottom w:val="none" w:sz="0" w:space="0" w:color="auto"/>
        <w:right w:val="none" w:sz="0" w:space="0" w:color="auto"/>
      </w:divBdr>
    </w:div>
    <w:div w:id="1380281294">
      <w:bodyDiv w:val="1"/>
      <w:marLeft w:val="0"/>
      <w:marRight w:val="0"/>
      <w:marTop w:val="0"/>
      <w:marBottom w:val="0"/>
      <w:divBdr>
        <w:top w:val="none" w:sz="0" w:space="0" w:color="auto"/>
        <w:left w:val="none" w:sz="0" w:space="0" w:color="auto"/>
        <w:bottom w:val="none" w:sz="0" w:space="0" w:color="auto"/>
        <w:right w:val="none" w:sz="0" w:space="0" w:color="auto"/>
      </w:divBdr>
    </w:div>
    <w:div w:id="1382512573">
      <w:bodyDiv w:val="1"/>
      <w:marLeft w:val="0"/>
      <w:marRight w:val="0"/>
      <w:marTop w:val="0"/>
      <w:marBottom w:val="0"/>
      <w:divBdr>
        <w:top w:val="none" w:sz="0" w:space="0" w:color="auto"/>
        <w:left w:val="none" w:sz="0" w:space="0" w:color="auto"/>
        <w:bottom w:val="none" w:sz="0" w:space="0" w:color="auto"/>
        <w:right w:val="none" w:sz="0" w:space="0" w:color="auto"/>
      </w:divBdr>
    </w:div>
    <w:div w:id="1383014470">
      <w:bodyDiv w:val="1"/>
      <w:marLeft w:val="0"/>
      <w:marRight w:val="0"/>
      <w:marTop w:val="0"/>
      <w:marBottom w:val="0"/>
      <w:divBdr>
        <w:top w:val="none" w:sz="0" w:space="0" w:color="auto"/>
        <w:left w:val="none" w:sz="0" w:space="0" w:color="auto"/>
        <w:bottom w:val="none" w:sz="0" w:space="0" w:color="auto"/>
        <w:right w:val="none" w:sz="0" w:space="0" w:color="auto"/>
      </w:divBdr>
    </w:div>
    <w:div w:id="1384980276">
      <w:bodyDiv w:val="1"/>
      <w:marLeft w:val="0"/>
      <w:marRight w:val="0"/>
      <w:marTop w:val="0"/>
      <w:marBottom w:val="0"/>
      <w:divBdr>
        <w:top w:val="none" w:sz="0" w:space="0" w:color="auto"/>
        <w:left w:val="none" w:sz="0" w:space="0" w:color="auto"/>
        <w:bottom w:val="none" w:sz="0" w:space="0" w:color="auto"/>
        <w:right w:val="none" w:sz="0" w:space="0" w:color="auto"/>
      </w:divBdr>
    </w:div>
    <w:div w:id="1385445111">
      <w:bodyDiv w:val="1"/>
      <w:marLeft w:val="0"/>
      <w:marRight w:val="0"/>
      <w:marTop w:val="0"/>
      <w:marBottom w:val="0"/>
      <w:divBdr>
        <w:top w:val="none" w:sz="0" w:space="0" w:color="auto"/>
        <w:left w:val="none" w:sz="0" w:space="0" w:color="auto"/>
        <w:bottom w:val="none" w:sz="0" w:space="0" w:color="auto"/>
        <w:right w:val="none" w:sz="0" w:space="0" w:color="auto"/>
      </w:divBdr>
    </w:div>
    <w:div w:id="1385519135">
      <w:bodyDiv w:val="1"/>
      <w:marLeft w:val="0"/>
      <w:marRight w:val="0"/>
      <w:marTop w:val="0"/>
      <w:marBottom w:val="0"/>
      <w:divBdr>
        <w:top w:val="none" w:sz="0" w:space="0" w:color="auto"/>
        <w:left w:val="none" w:sz="0" w:space="0" w:color="auto"/>
        <w:bottom w:val="none" w:sz="0" w:space="0" w:color="auto"/>
        <w:right w:val="none" w:sz="0" w:space="0" w:color="auto"/>
      </w:divBdr>
    </w:div>
    <w:div w:id="1391003986">
      <w:bodyDiv w:val="1"/>
      <w:marLeft w:val="0"/>
      <w:marRight w:val="0"/>
      <w:marTop w:val="0"/>
      <w:marBottom w:val="0"/>
      <w:divBdr>
        <w:top w:val="none" w:sz="0" w:space="0" w:color="auto"/>
        <w:left w:val="none" w:sz="0" w:space="0" w:color="auto"/>
        <w:bottom w:val="none" w:sz="0" w:space="0" w:color="auto"/>
        <w:right w:val="none" w:sz="0" w:space="0" w:color="auto"/>
      </w:divBdr>
    </w:div>
    <w:div w:id="1391273118">
      <w:bodyDiv w:val="1"/>
      <w:marLeft w:val="0"/>
      <w:marRight w:val="0"/>
      <w:marTop w:val="0"/>
      <w:marBottom w:val="0"/>
      <w:divBdr>
        <w:top w:val="none" w:sz="0" w:space="0" w:color="auto"/>
        <w:left w:val="none" w:sz="0" w:space="0" w:color="auto"/>
        <w:bottom w:val="none" w:sz="0" w:space="0" w:color="auto"/>
        <w:right w:val="none" w:sz="0" w:space="0" w:color="auto"/>
      </w:divBdr>
    </w:div>
    <w:div w:id="1391998782">
      <w:bodyDiv w:val="1"/>
      <w:marLeft w:val="0"/>
      <w:marRight w:val="0"/>
      <w:marTop w:val="0"/>
      <w:marBottom w:val="0"/>
      <w:divBdr>
        <w:top w:val="none" w:sz="0" w:space="0" w:color="auto"/>
        <w:left w:val="none" w:sz="0" w:space="0" w:color="auto"/>
        <w:bottom w:val="none" w:sz="0" w:space="0" w:color="auto"/>
        <w:right w:val="none" w:sz="0" w:space="0" w:color="auto"/>
      </w:divBdr>
    </w:div>
    <w:div w:id="1392655404">
      <w:bodyDiv w:val="1"/>
      <w:marLeft w:val="0"/>
      <w:marRight w:val="0"/>
      <w:marTop w:val="0"/>
      <w:marBottom w:val="0"/>
      <w:divBdr>
        <w:top w:val="none" w:sz="0" w:space="0" w:color="auto"/>
        <w:left w:val="none" w:sz="0" w:space="0" w:color="auto"/>
        <w:bottom w:val="none" w:sz="0" w:space="0" w:color="auto"/>
        <w:right w:val="none" w:sz="0" w:space="0" w:color="auto"/>
      </w:divBdr>
    </w:div>
    <w:div w:id="1395466265">
      <w:bodyDiv w:val="1"/>
      <w:marLeft w:val="0"/>
      <w:marRight w:val="0"/>
      <w:marTop w:val="0"/>
      <w:marBottom w:val="0"/>
      <w:divBdr>
        <w:top w:val="none" w:sz="0" w:space="0" w:color="auto"/>
        <w:left w:val="none" w:sz="0" w:space="0" w:color="auto"/>
        <w:bottom w:val="none" w:sz="0" w:space="0" w:color="auto"/>
        <w:right w:val="none" w:sz="0" w:space="0" w:color="auto"/>
      </w:divBdr>
    </w:div>
    <w:div w:id="1396006704">
      <w:bodyDiv w:val="1"/>
      <w:marLeft w:val="0"/>
      <w:marRight w:val="0"/>
      <w:marTop w:val="0"/>
      <w:marBottom w:val="0"/>
      <w:divBdr>
        <w:top w:val="none" w:sz="0" w:space="0" w:color="auto"/>
        <w:left w:val="none" w:sz="0" w:space="0" w:color="auto"/>
        <w:bottom w:val="none" w:sz="0" w:space="0" w:color="auto"/>
        <w:right w:val="none" w:sz="0" w:space="0" w:color="auto"/>
      </w:divBdr>
    </w:div>
    <w:div w:id="1397973597">
      <w:bodyDiv w:val="1"/>
      <w:marLeft w:val="0"/>
      <w:marRight w:val="0"/>
      <w:marTop w:val="0"/>
      <w:marBottom w:val="0"/>
      <w:divBdr>
        <w:top w:val="none" w:sz="0" w:space="0" w:color="auto"/>
        <w:left w:val="none" w:sz="0" w:space="0" w:color="auto"/>
        <w:bottom w:val="none" w:sz="0" w:space="0" w:color="auto"/>
        <w:right w:val="none" w:sz="0" w:space="0" w:color="auto"/>
      </w:divBdr>
    </w:div>
    <w:div w:id="1403792892">
      <w:bodyDiv w:val="1"/>
      <w:marLeft w:val="0"/>
      <w:marRight w:val="0"/>
      <w:marTop w:val="0"/>
      <w:marBottom w:val="0"/>
      <w:divBdr>
        <w:top w:val="none" w:sz="0" w:space="0" w:color="auto"/>
        <w:left w:val="none" w:sz="0" w:space="0" w:color="auto"/>
        <w:bottom w:val="none" w:sz="0" w:space="0" w:color="auto"/>
        <w:right w:val="none" w:sz="0" w:space="0" w:color="auto"/>
      </w:divBdr>
    </w:div>
    <w:div w:id="1408183998">
      <w:bodyDiv w:val="1"/>
      <w:marLeft w:val="0"/>
      <w:marRight w:val="0"/>
      <w:marTop w:val="0"/>
      <w:marBottom w:val="0"/>
      <w:divBdr>
        <w:top w:val="none" w:sz="0" w:space="0" w:color="auto"/>
        <w:left w:val="none" w:sz="0" w:space="0" w:color="auto"/>
        <w:bottom w:val="none" w:sz="0" w:space="0" w:color="auto"/>
        <w:right w:val="none" w:sz="0" w:space="0" w:color="auto"/>
      </w:divBdr>
    </w:div>
    <w:div w:id="1409380783">
      <w:bodyDiv w:val="1"/>
      <w:marLeft w:val="0"/>
      <w:marRight w:val="0"/>
      <w:marTop w:val="0"/>
      <w:marBottom w:val="0"/>
      <w:divBdr>
        <w:top w:val="none" w:sz="0" w:space="0" w:color="auto"/>
        <w:left w:val="none" w:sz="0" w:space="0" w:color="auto"/>
        <w:bottom w:val="none" w:sz="0" w:space="0" w:color="auto"/>
        <w:right w:val="none" w:sz="0" w:space="0" w:color="auto"/>
      </w:divBdr>
    </w:div>
    <w:div w:id="1409887254">
      <w:bodyDiv w:val="1"/>
      <w:marLeft w:val="0"/>
      <w:marRight w:val="0"/>
      <w:marTop w:val="0"/>
      <w:marBottom w:val="0"/>
      <w:divBdr>
        <w:top w:val="none" w:sz="0" w:space="0" w:color="auto"/>
        <w:left w:val="none" w:sz="0" w:space="0" w:color="auto"/>
        <w:bottom w:val="none" w:sz="0" w:space="0" w:color="auto"/>
        <w:right w:val="none" w:sz="0" w:space="0" w:color="auto"/>
      </w:divBdr>
    </w:div>
    <w:div w:id="1410082296">
      <w:bodyDiv w:val="1"/>
      <w:marLeft w:val="0"/>
      <w:marRight w:val="0"/>
      <w:marTop w:val="0"/>
      <w:marBottom w:val="0"/>
      <w:divBdr>
        <w:top w:val="none" w:sz="0" w:space="0" w:color="auto"/>
        <w:left w:val="none" w:sz="0" w:space="0" w:color="auto"/>
        <w:bottom w:val="none" w:sz="0" w:space="0" w:color="auto"/>
        <w:right w:val="none" w:sz="0" w:space="0" w:color="auto"/>
      </w:divBdr>
    </w:div>
    <w:div w:id="1412778395">
      <w:bodyDiv w:val="1"/>
      <w:marLeft w:val="0"/>
      <w:marRight w:val="0"/>
      <w:marTop w:val="0"/>
      <w:marBottom w:val="0"/>
      <w:divBdr>
        <w:top w:val="none" w:sz="0" w:space="0" w:color="auto"/>
        <w:left w:val="none" w:sz="0" w:space="0" w:color="auto"/>
        <w:bottom w:val="none" w:sz="0" w:space="0" w:color="auto"/>
        <w:right w:val="none" w:sz="0" w:space="0" w:color="auto"/>
      </w:divBdr>
    </w:div>
    <w:div w:id="1415084483">
      <w:bodyDiv w:val="1"/>
      <w:marLeft w:val="0"/>
      <w:marRight w:val="0"/>
      <w:marTop w:val="0"/>
      <w:marBottom w:val="0"/>
      <w:divBdr>
        <w:top w:val="none" w:sz="0" w:space="0" w:color="auto"/>
        <w:left w:val="none" w:sz="0" w:space="0" w:color="auto"/>
        <w:bottom w:val="none" w:sz="0" w:space="0" w:color="auto"/>
        <w:right w:val="none" w:sz="0" w:space="0" w:color="auto"/>
      </w:divBdr>
    </w:div>
    <w:div w:id="1416975929">
      <w:bodyDiv w:val="1"/>
      <w:marLeft w:val="0"/>
      <w:marRight w:val="0"/>
      <w:marTop w:val="0"/>
      <w:marBottom w:val="0"/>
      <w:divBdr>
        <w:top w:val="none" w:sz="0" w:space="0" w:color="auto"/>
        <w:left w:val="none" w:sz="0" w:space="0" w:color="auto"/>
        <w:bottom w:val="none" w:sz="0" w:space="0" w:color="auto"/>
        <w:right w:val="none" w:sz="0" w:space="0" w:color="auto"/>
      </w:divBdr>
    </w:div>
    <w:div w:id="1420324252">
      <w:bodyDiv w:val="1"/>
      <w:marLeft w:val="0"/>
      <w:marRight w:val="0"/>
      <w:marTop w:val="0"/>
      <w:marBottom w:val="0"/>
      <w:divBdr>
        <w:top w:val="none" w:sz="0" w:space="0" w:color="auto"/>
        <w:left w:val="none" w:sz="0" w:space="0" w:color="auto"/>
        <w:bottom w:val="none" w:sz="0" w:space="0" w:color="auto"/>
        <w:right w:val="none" w:sz="0" w:space="0" w:color="auto"/>
      </w:divBdr>
    </w:div>
    <w:div w:id="1420980328">
      <w:bodyDiv w:val="1"/>
      <w:marLeft w:val="0"/>
      <w:marRight w:val="0"/>
      <w:marTop w:val="0"/>
      <w:marBottom w:val="0"/>
      <w:divBdr>
        <w:top w:val="none" w:sz="0" w:space="0" w:color="auto"/>
        <w:left w:val="none" w:sz="0" w:space="0" w:color="auto"/>
        <w:bottom w:val="none" w:sz="0" w:space="0" w:color="auto"/>
        <w:right w:val="none" w:sz="0" w:space="0" w:color="auto"/>
      </w:divBdr>
    </w:div>
    <w:div w:id="1421369691">
      <w:bodyDiv w:val="1"/>
      <w:marLeft w:val="0"/>
      <w:marRight w:val="0"/>
      <w:marTop w:val="0"/>
      <w:marBottom w:val="0"/>
      <w:divBdr>
        <w:top w:val="none" w:sz="0" w:space="0" w:color="auto"/>
        <w:left w:val="none" w:sz="0" w:space="0" w:color="auto"/>
        <w:bottom w:val="none" w:sz="0" w:space="0" w:color="auto"/>
        <w:right w:val="none" w:sz="0" w:space="0" w:color="auto"/>
      </w:divBdr>
    </w:div>
    <w:div w:id="1421441277">
      <w:bodyDiv w:val="1"/>
      <w:marLeft w:val="0"/>
      <w:marRight w:val="0"/>
      <w:marTop w:val="0"/>
      <w:marBottom w:val="0"/>
      <w:divBdr>
        <w:top w:val="none" w:sz="0" w:space="0" w:color="auto"/>
        <w:left w:val="none" w:sz="0" w:space="0" w:color="auto"/>
        <w:bottom w:val="none" w:sz="0" w:space="0" w:color="auto"/>
        <w:right w:val="none" w:sz="0" w:space="0" w:color="auto"/>
      </w:divBdr>
    </w:div>
    <w:div w:id="1421759080">
      <w:bodyDiv w:val="1"/>
      <w:marLeft w:val="0"/>
      <w:marRight w:val="0"/>
      <w:marTop w:val="0"/>
      <w:marBottom w:val="0"/>
      <w:divBdr>
        <w:top w:val="none" w:sz="0" w:space="0" w:color="auto"/>
        <w:left w:val="none" w:sz="0" w:space="0" w:color="auto"/>
        <w:bottom w:val="none" w:sz="0" w:space="0" w:color="auto"/>
        <w:right w:val="none" w:sz="0" w:space="0" w:color="auto"/>
      </w:divBdr>
    </w:div>
    <w:div w:id="1422799743">
      <w:bodyDiv w:val="1"/>
      <w:marLeft w:val="0"/>
      <w:marRight w:val="0"/>
      <w:marTop w:val="0"/>
      <w:marBottom w:val="0"/>
      <w:divBdr>
        <w:top w:val="none" w:sz="0" w:space="0" w:color="auto"/>
        <w:left w:val="none" w:sz="0" w:space="0" w:color="auto"/>
        <w:bottom w:val="none" w:sz="0" w:space="0" w:color="auto"/>
        <w:right w:val="none" w:sz="0" w:space="0" w:color="auto"/>
      </w:divBdr>
    </w:div>
    <w:div w:id="1423795197">
      <w:bodyDiv w:val="1"/>
      <w:marLeft w:val="0"/>
      <w:marRight w:val="0"/>
      <w:marTop w:val="0"/>
      <w:marBottom w:val="0"/>
      <w:divBdr>
        <w:top w:val="none" w:sz="0" w:space="0" w:color="auto"/>
        <w:left w:val="none" w:sz="0" w:space="0" w:color="auto"/>
        <w:bottom w:val="none" w:sz="0" w:space="0" w:color="auto"/>
        <w:right w:val="none" w:sz="0" w:space="0" w:color="auto"/>
      </w:divBdr>
    </w:div>
    <w:div w:id="1425955366">
      <w:bodyDiv w:val="1"/>
      <w:marLeft w:val="0"/>
      <w:marRight w:val="0"/>
      <w:marTop w:val="0"/>
      <w:marBottom w:val="0"/>
      <w:divBdr>
        <w:top w:val="none" w:sz="0" w:space="0" w:color="auto"/>
        <w:left w:val="none" w:sz="0" w:space="0" w:color="auto"/>
        <w:bottom w:val="none" w:sz="0" w:space="0" w:color="auto"/>
        <w:right w:val="none" w:sz="0" w:space="0" w:color="auto"/>
      </w:divBdr>
    </w:div>
    <w:div w:id="1426076580">
      <w:bodyDiv w:val="1"/>
      <w:marLeft w:val="0"/>
      <w:marRight w:val="0"/>
      <w:marTop w:val="0"/>
      <w:marBottom w:val="0"/>
      <w:divBdr>
        <w:top w:val="none" w:sz="0" w:space="0" w:color="auto"/>
        <w:left w:val="none" w:sz="0" w:space="0" w:color="auto"/>
        <w:bottom w:val="none" w:sz="0" w:space="0" w:color="auto"/>
        <w:right w:val="none" w:sz="0" w:space="0" w:color="auto"/>
      </w:divBdr>
    </w:div>
    <w:div w:id="1426461064">
      <w:bodyDiv w:val="1"/>
      <w:marLeft w:val="0"/>
      <w:marRight w:val="0"/>
      <w:marTop w:val="0"/>
      <w:marBottom w:val="0"/>
      <w:divBdr>
        <w:top w:val="none" w:sz="0" w:space="0" w:color="auto"/>
        <w:left w:val="none" w:sz="0" w:space="0" w:color="auto"/>
        <w:bottom w:val="none" w:sz="0" w:space="0" w:color="auto"/>
        <w:right w:val="none" w:sz="0" w:space="0" w:color="auto"/>
      </w:divBdr>
    </w:div>
    <w:div w:id="1426465144">
      <w:bodyDiv w:val="1"/>
      <w:marLeft w:val="0"/>
      <w:marRight w:val="0"/>
      <w:marTop w:val="0"/>
      <w:marBottom w:val="0"/>
      <w:divBdr>
        <w:top w:val="none" w:sz="0" w:space="0" w:color="auto"/>
        <w:left w:val="none" w:sz="0" w:space="0" w:color="auto"/>
        <w:bottom w:val="none" w:sz="0" w:space="0" w:color="auto"/>
        <w:right w:val="none" w:sz="0" w:space="0" w:color="auto"/>
      </w:divBdr>
    </w:div>
    <w:div w:id="1428189337">
      <w:bodyDiv w:val="1"/>
      <w:marLeft w:val="0"/>
      <w:marRight w:val="0"/>
      <w:marTop w:val="0"/>
      <w:marBottom w:val="0"/>
      <w:divBdr>
        <w:top w:val="none" w:sz="0" w:space="0" w:color="auto"/>
        <w:left w:val="none" w:sz="0" w:space="0" w:color="auto"/>
        <w:bottom w:val="none" w:sz="0" w:space="0" w:color="auto"/>
        <w:right w:val="none" w:sz="0" w:space="0" w:color="auto"/>
      </w:divBdr>
    </w:div>
    <w:div w:id="1428387418">
      <w:bodyDiv w:val="1"/>
      <w:marLeft w:val="0"/>
      <w:marRight w:val="0"/>
      <w:marTop w:val="0"/>
      <w:marBottom w:val="0"/>
      <w:divBdr>
        <w:top w:val="none" w:sz="0" w:space="0" w:color="auto"/>
        <w:left w:val="none" w:sz="0" w:space="0" w:color="auto"/>
        <w:bottom w:val="none" w:sz="0" w:space="0" w:color="auto"/>
        <w:right w:val="none" w:sz="0" w:space="0" w:color="auto"/>
      </w:divBdr>
    </w:div>
    <w:div w:id="1433866549">
      <w:bodyDiv w:val="1"/>
      <w:marLeft w:val="0"/>
      <w:marRight w:val="0"/>
      <w:marTop w:val="0"/>
      <w:marBottom w:val="0"/>
      <w:divBdr>
        <w:top w:val="none" w:sz="0" w:space="0" w:color="auto"/>
        <w:left w:val="none" w:sz="0" w:space="0" w:color="auto"/>
        <w:bottom w:val="none" w:sz="0" w:space="0" w:color="auto"/>
        <w:right w:val="none" w:sz="0" w:space="0" w:color="auto"/>
      </w:divBdr>
    </w:div>
    <w:div w:id="1434083680">
      <w:bodyDiv w:val="1"/>
      <w:marLeft w:val="0"/>
      <w:marRight w:val="0"/>
      <w:marTop w:val="0"/>
      <w:marBottom w:val="0"/>
      <w:divBdr>
        <w:top w:val="none" w:sz="0" w:space="0" w:color="auto"/>
        <w:left w:val="none" w:sz="0" w:space="0" w:color="auto"/>
        <w:bottom w:val="none" w:sz="0" w:space="0" w:color="auto"/>
        <w:right w:val="none" w:sz="0" w:space="0" w:color="auto"/>
      </w:divBdr>
    </w:div>
    <w:div w:id="1434861638">
      <w:bodyDiv w:val="1"/>
      <w:marLeft w:val="0"/>
      <w:marRight w:val="0"/>
      <w:marTop w:val="0"/>
      <w:marBottom w:val="0"/>
      <w:divBdr>
        <w:top w:val="none" w:sz="0" w:space="0" w:color="auto"/>
        <w:left w:val="none" w:sz="0" w:space="0" w:color="auto"/>
        <w:bottom w:val="none" w:sz="0" w:space="0" w:color="auto"/>
        <w:right w:val="none" w:sz="0" w:space="0" w:color="auto"/>
      </w:divBdr>
    </w:div>
    <w:div w:id="1435399398">
      <w:bodyDiv w:val="1"/>
      <w:marLeft w:val="0"/>
      <w:marRight w:val="0"/>
      <w:marTop w:val="0"/>
      <w:marBottom w:val="0"/>
      <w:divBdr>
        <w:top w:val="none" w:sz="0" w:space="0" w:color="auto"/>
        <w:left w:val="none" w:sz="0" w:space="0" w:color="auto"/>
        <w:bottom w:val="none" w:sz="0" w:space="0" w:color="auto"/>
        <w:right w:val="none" w:sz="0" w:space="0" w:color="auto"/>
      </w:divBdr>
    </w:div>
    <w:div w:id="1435593521">
      <w:bodyDiv w:val="1"/>
      <w:marLeft w:val="0"/>
      <w:marRight w:val="0"/>
      <w:marTop w:val="0"/>
      <w:marBottom w:val="0"/>
      <w:divBdr>
        <w:top w:val="none" w:sz="0" w:space="0" w:color="auto"/>
        <w:left w:val="none" w:sz="0" w:space="0" w:color="auto"/>
        <w:bottom w:val="none" w:sz="0" w:space="0" w:color="auto"/>
        <w:right w:val="none" w:sz="0" w:space="0" w:color="auto"/>
      </w:divBdr>
    </w:div>
    <w:div w:id="1435706115">
      <w:bodyDiv w:val="1"/>
      <w:marLeft w:val="0"/>
      <w:marRight w:val="0"/>
      <w:marTop w:val="0"/>
      <w:marBottom w:val="0"/>
      <w:divBdr>
        <w:top w:val="none" w:sz="0" w:space="0" w:color="auto"/>
        <w:left w:val="none" w:sz="0" w:space="0" w:color="auto"/>
        <w:bottom w:val="none" w:sz="0" w:space="0" w:color="auto"/>
        <w:right w:val="none" w:sz="0" w:space="0" w:color="auto"/>
      </w:divBdr>
    </w:div>
    <w:div w:id="1437674976">
      <w:bodyDiv w:val="1"/>
      <w:marLeft w:val="0"/>
      <w:marRight w:val="0"/>
      <w:marTop w:val="0"/>
      <w:marBottom w:val="0"/>
      <w:divBdr>
        <w:top w:val="none" w:sz="0" w:space="0" w:color="auto"/>
        <w:left w:val="none" w:sz="0" w:space="0" w:color="auto"/>
        <w:bottom w:val="none" w:sz="0" w:space="0" w:color="auto"/>
        <w:right w:val="none" w:sz="0" w:space="0" w:color="auto"/>
      </w:divBdr>
    </w:div>
    <w:div w:id="1439718606">
      <w:bodyDiv w:val="1"/>
      <w:marLeft w:val="0"/>
      <w:marRight w:val="0"/>
      <w:marTop w:val="0"/>
      <w:marBottom w:val="0"/>
      <w:divBdr>
        <w:top w:val="none" w:sz="0" w:space="0" w:color="auto"/>
        <w:left w:val="none" w:sz="0" w:space="0" w:color="auto"/>
        <w:bottom w:val="none" w:sz="0" w:space="0" w:color="auto"/>
        <w:right w:val="none" w:sz="0" w:space="0" w:color="auto"/>
      </w:divBdr>
    </w:div>
    <w:div w:id="1441292131">
      <w:bodyDiv w:val="1"/>
      <w:marLeft w:val="0"/>
      <w:marRight w:val="0"/>
      <w:marTop w:val="0"/>
      <w:marBottom w:val="0"/>
      <w:divBdr>
        <w:top w:val="none" w:sz="0" w:space="0" w:color="auto"/>
        <w:left w:val="none" w:sz="0" w:space="0" w:color="auto"/>
        <w:bottom w:val="none" w:sz="0" w:space="0" w:color="auto"/>
        <w:right w:val="none" w:sz="0" w:space="0" w:color="auto"/>
      </w:divBdr>
    </w:div>
    <w:div w:id="1443842155">
      <w:bodyDiv w:val="1"/>
      <w:marLeft w:val="0"/>
      <w:marRight w:val="0"/>
      <w:marTop w:val="0"/>
      <w:marBottom w:val="0"/>
      <w:divBdr>
        <w:top w:val="none" w:sz="0" w:space="0" w:color="auto"/>
        <w:left w:val="none" w:sz="0" w:space="0" w:color="auto"/>
        <w:bottom w:val="none" w:sz="0" w:space="0" w:color="auto"/>
        <w:right w:val="none" w:sz="0" w:space="0" w:color="auto"/>
      </w:divBdr>
    </w:div>
    <w:div w:id="1444574295">
      <w:bodyDiv w:val="1"/>
      <w:marLeft w:val="0"/>
      <w:marRight w:val="0"/>
      <w:marTop w:val="0"/>
      <w:marBottom w:val="0"/>
      <w:divBdr>
        <w:top w:val="none" w:sz="0" w:space="0" w:color="auto"/>
        <w:left w:val="none" w:sz="0" w:space="0" w:color="auto"/>
        <w:bottom w:val="none" w:sz="0" w:space="0" w:color="auto"/>
        <w:right w:val="none" w:sz="0" w:space="0" w:color="auto"/>
      </w:divBdr>
    </w:div>
    <w:div w:id="1445878364">
      <w:bodyDiv w:val="1"/>
      <w:marLeft w:val="0"/>
      <w:marRight w:val="0"/>
      <w:marTop w:val="0"/>
      <w:marBottom w:val="0"/>
      <w:divBdr>
        <w:top w:val="none" w:sz="0" w:space="0" w:color="auto"/>
        <w:left w:val="none" w:sz="0" w:space="0" w:color="auto"/>
        <w:bottom w:val="none" w:sz="0" w:space="0" w:color="auto"/>
        <w:right w:val="none" w:sz="0" w:space="0" w:color="auto"/>
      </w:divBdr>
    </w:div>
    <w:div w:id="1445922538">
      <w:bodyDiv w:val="1"/>
      <w:marLeft w:val="0"/>
      <w:marRight w:val="0"/>
      <w:marTop w:val="0"/>
      <w:marBottom w:val="0"/>
      <w:divBdr>
        <w:top w:val="none" w:sz="0" w:space="0" w:color="auto"/>
        <w:left w:val="none" w:sz="0" w:space="0" w:color="auto"/>
        <w:bottom w:val="none" w:sz="0" w:space="0" w:color="auto"/>
        <w:right w:val="none" w:sz="0" w:space="0" w:color="auto"/>
      </w:divBdr>
    </w:div>
    <w:div w:id="1446122465">
      <w:bodyDiv w:val="1"/>
      <w:marLeft w:val="0"/>
      <w:marRight w:val="0"/>
      <w:marTop w:val="0"/>
      <w:marBottom w:val="0"/>
      <w:divBdr>
        <w:top w:val="none" w:sz="0" w:space="0" w:color="auto"/>
        <w:left w:val="none" w:sz="0" w:space="0" w:color="auto"/>
        <w:bottom w:val="none" w:sz="0" w:space="0" w:color="auto"/>
        <w:right w:val="none" w:sz="0" w:space="0" w:color="auto"/>
      </w:divBdr>
    </w:div>
    <w:div w:id="1448741835">
      <w:bodyDiv w:val="1"/>
      <w:marLeft w:val="0"/>
      <w:marRight w:val="0"/>
      <w:marTop w:val="0"/>
      <w:marBottom w:val="0"/>
      <w:divBdr>
        <w:top w:val="none" w:sz="0" w:space="0" w:color="auto"/>
        <w:left w:val="none" w:sz="0" w:space="0" w:color="auto"/>
        <w:bottom w:val="none" w:sz="0" w:space="0" w:color="auto"/>
        <w:right w:val="none" w:sz="0" w:space="0" w:color="auto"/>
      </w:divBdr>
    </w:div>
    <w:div w:id="1449229642">
      <w:bodyDiv w:val="1"/>
      <w:marLeft w:val="0"/>
      <w:marRight w:val="0"/>
      <w:marTop w:val="0"/>
      <w:marBottom w:val="0"/>
      <w:divBdr>
        <w:top w:val="none" w:sz="0" w:space="0" w:color="auto"/>
        <w:left w:val="none" w:sz="0" w:space="0" w:color="auto"/>
        <w:bottom w:val="none" w:sz="0" w:space="0" w:color="auto"/>
        <w:right w:val="none" w:sz="0" w:space="0" w:color="auto"/>
      </w:divBdr>
    </w:div>
    <w:div w:id="1449743449">
      <w:bodyDiv w:val="1"/>
      <w:marLeft w:val="0"/>
      <w:marRight w:val="0"/>
      <w:marTop w:val="0"/>
      <w:marBottom w:val="0"/>
      <w:divBdr>
        <w:top w:val="none" w:sz="0" w:space="0" w:color="auto"/>
        <w:left w:val="none" w:sz="0" w:space="0" w:color="auto"/>
        <w:bottom w:val="none" w:sz="0" w:space="0" w:color="auto"/>
        <w:right w:val="none" w:sz="0" w:space="0" w:color="auto"/>
      </w:divBdr>
    </w:div>
    <w:div w:id="1451819729">
      <w:bodyDiv w:val="1"/>
      <w:marLeft w:val="0"/>
      <w:marRight w:val="0"/>
      <w:marTop w:val="0"/>
      <w:marBottom w:val="0"/>
      <w:divBdr>
        <w:top w:val="none" w:sz="0" w:space="0" w:color="auto"/>
        <w:left w:val="none" w:sz="0" w:space="0" w:color="auto"/>
        <w:bottom w:val="none" w:sz="0" w:space="0" w:color="auto"/>
        <w:right w:val="none" w:sz="0" w:space="0" w:color="auto"/>
      </w:divBdr>
    </w:div>
    <w:div w:id="1454641421">
      <w:bodyDiv w:val="1"/>
      <w:marLeft w:val="0"/>
      <w:marRight w:val="0"/>
      <w:marTop w:val="0"/>
      <w:marBottom w:val="0"/>
      <w:divBdr>
        <w:top w:val="none" w:sz="0" w:space="0" w:color="auto"/>
        <w:left w:val="none" w:sz="0" w:space="0" w:color="auto"/>
        <w:bottom w:val="none" w:sz="0" w:space="0" w:color="auto"/>
        <w:right w:val="none" w:sz="0" w:space="0" w:color="auto"/>
      </w:divBdr>
    </w:div>
    <w:div w:id="1455979161">
      <w:bodyDiv w:val="1"/>
      <w:marLeft w:val="0"/>
      <w:marRight w:val="0"/>
      <w:marTop w:val="0"/>
      <w:marBottom w:val="0"/>
      <w:divBdr>
        <w:top w:val="none" w:sz="0" w:space="0" w:color="auto"/>
        <w:left w:val="none" w:sz="0" w:space="0" w:color="auto"/>
        <w:bottom w:val="none" w:sz="0" w:space="0" w:color="auto"/>
        <w:right w:val="none" w:sz="0" w:space="0" w:color="auto"/>
      </w:divBdr>
    </w:div>
    <w:div w:id="1456172885">
      <w:bodyDiv w:val="1"/>
      <w:marLeft w:val="0"/>
      <w:marRight w:val="0"/>
      <w:marTop w:val="0"/>
      <w:marBottom w:val="0"/>
      <w:divBdr>
        <w:top w:val="none" w:sz="0" w:space="0" w:color="auto"/>
        <w:left w:val="none" w:sz="0" w:space="0" w:color="auto"/>
        <w:bottom w:val="none" w:sz="0" w:space="0" w:color="auto"/>
        <w:right w:val="none" w:sz="0" w:space="0" w:color="auto"/>
      </w:divBdr>
    </w:div>
    <w:div w:id="1458377882">
      <w:bodyDiv w:val="1"/>
      <w:marLeft w:val="0"/>
      <w:marRight w:val="0"/>
      <w:marTop w:val="0"/>
      <w:marBottom w:val="0"/>
      <w:divBdr>
        <w:top w:val="none" w:sz="0" w:space="0" w:color="auto"/>
        <w:left w:val="none" w:sz="0" w:space="0" w:color="auto"/>
        <w:bottom w:val="none" w:sz="0" w:space="0" w:color="auto"/>
        <w:right w:val="none" w:sz="0" w:space="0" w:color="auto"/>
      </w:divBdr>
    </w:div>
    <w:div w:id="1458989280">
      <w:bodyDiv w:val="1"/>
      <w:marLeft w:val="0"/>
      <w:marRight w:val="0"/>
      <w:marTop w:val="0"/>
      <w:marBottom w:val="0"/>
      <w:divBdr>
        <w:top w:val="none" w:sz="0" w:space="0" w:color="auto"/>
        <w:left w:val="none" w:sz="0" w:space="0" w:color="auto"/>
        <w:bottom w:val="none" w:sz="0" w:space="0" w:color="auto"/>
        <w:right w:val="none" w:sz="0" w:space="0" w:color="auto"/>
      </w:divBdr>
    </w:div>
    <w:div w:id="1460225581">
      <w:bodyDiv w:val="1"/>
      <w:marLeft w:val="0"/>
      <w:marRight w:val="0"/>
      <w:marTop w:val="0"/>
      <w:marBottom w:val="0"/>
      <w:divBdr>
        <w:top w:val="none" w:sz="0" w:space="0" w:color="auto"/>
        <w:left w:val="none" w:sz="0" w:space="0" w:color="auto"/>
        <w:bottom w:val="none" w:sz="0" w:space="0" w:color="auto"/>
        <w:right w:val="none" w:sz="0" w:space="0" w:color="auto"/>
      </w:divBdr>
    </w:div>
    <w:div w:id="1462112943">
      <w:bodyDiv w:val="1"/>
      <w:marLeft w:val="0"/>
      <w:marRight w:val="0"/>
      <w:marTop w:val="0"/>
      <w:marBottom w:val="0"/>
      <w:divBdr>
        <w:top w:val="none" w:sz="0" w:space="0" w:color="auto"/>
        <w:left w:val="none" w:sz="0" w:space="0" w:color="auto"/>
        <w:bottom w:val="none" w:sz="0" w:space="0" w:color="auto"/>
        <w:right w:val="none" w:sz="0" w:space="0" w:color="auto"/>
      </w:divBdr>
    </w:div>
    <w:div w:id="1462309628">
      <w:bodyDiv w:val="1"/>
      <w:marLeft w:val="0"/>
      <w:marRight w:val="0"/>
      <w:marTop w:val="0"/>
      <w:marBottom w:val="0"/>
      <w:divBdr>
        <w:top w:val="none" w:sz="0" w:space="0" w:color="auto"/>
        <w:left w:val="none" w:sz="0" w:space="0" w:color="auto"/>
        <w:bottom w:val="none" w:sz="0" w:space="0" w:color="auto"/>
        <w:right w:val="none" w:sz="0" w:space="0" w:color="auto"/>
      </w:divBdr>
    </w:div>
    <w:div w:id="1464344533">
      <w:bodyDiv w:val="1"/>
      <w:marLeft w:val="0"/>
      <w:marRight w:val="0"/>
      <w:marTop w:val="0"/>
      <w:marBottom w:val="0"/>
      <w:divBdr>
        <w:top w:val="none" w:sz="0" w:space="0" w:color="auto"/>
        <w:left w:val="none" w:sz="0" w:space="0" w:color="auto"/>
        <w:bottom w:val="none" w:sz="0" w:space="0" w:color="auto"/>
        <w:right w:val="none" w:sz="0" w:space="0" w:color="auto"/>
      </w:divBdr>
    </w:div>
    <w:div w:id="1466966712">
      <w:bodyDiv w:val="1"/>
      <w:marLeft w:val="0"/>
      <w:marRight w:val="0"/>
      <w:marTop w:val="0"/>
      <w:marBottom w:val="0"/>
      <w:divBdr>
        <w:top w:val="none" w:sz="0" w:space="0" w:color="auto"/>
        <w:left w:val="none" w:sz="0" w:space="0" w:color="auto"/>
        <w:bottom w:val="none" w:sz="0" w:space="0" w:color="auto"/>
        <w:right w:val="none" w:sz="0" w:space="0" w:color="auto"/>
      </w:divBdr>
    </w:div>
    <w:div w:id="1469127869">
      <w:bodyDiv w:val="1"/>
      <w:marLeft w:val="0"/>
      <w:marRight w:val="0"/>
      <w:marTop w:val="0"/>
      <w:marBottom w:val="0"/>
      <w:divBdr>
        <w:top w:val="none" w:sz="0" w:space="0" w:color="auto"/>
        <w:left w:val="none" w:sz="0" w:space="0" w:color="auto"/>
        <w:bottom w:val="none" w:sz="0" w:space="0" w:color="auto"/>
        <w:right w:val="none" w:sz="0" w:space="0" w:color="auto"/>
      </w:divBdr>
    </w:div>
    <w:div w:id="1469392833">
      <w:bodyDiv w:val="1"/>
      <w:marLeft w:val="0"/>
      <w:marRight w:val="0"/>
      <w:marTop w:val="0"/>
      <w:marBottom w:val="0"/>
      <w:divBdr>
        <w:top w:val="none" w:sz="0" w:space="0" w:color="auto"/>
        <w:left w:val="none" w:sz="0" w:space="0" w:color="auto"/>
        <w:bottom w:val="none" w:sz="0" w:space="0" w:color="auto"/>
        <w:right w:val="none" w:sz="0" w:space="0" w:color="auto"/>
      </w:divBdr>
    </w:div>
    <w:div w:id="1471285711">
      <w:bodyDiv w:val="1"/>
      <w:marLeft w:val="0"/>
      <w:marRight w:val="0"/>
      <w:marTop w:val="0"/>
      <w:marBottom w:val="0"/>
      <w:divBdr>
        <w:top w:val="none" w:sz="0" w:space="0" w:color="auto"/>
        <w:left w:val="none" w:sz="0" w:space="0" w:color="auto"/>
        <w:bottom w:val="none" w:sz="0" w:space="0" w:color="auto"/>
        <w:right w:val="none" w:sz="0" w:space="0" w:color="auto"/>
      </w:divBdr>
    </w:div>
    <w:div w:id="1473911959">
      <w:bodyDiv w:val="1"/>
      <w:marLeft w:val="0"/>
      <w:marRight w:val="0"/>
      <w:marTop w:val="0"/>
      <w:marBottom w:val="0"/>
      <w:divBdr>
        <w:top w:val="none" w:sz="0" w:space="0" w:color="auto"/>
        <w:left w:val="none" w:sz="0" w:space="0" w:color="auto"/>
        <w:bottom w:val="none" w:sz="0" w:space="0" w:color="auto"/>
        <w:right w:val="none" w:sz="0" w:space="0" w:color="auto"/>
      </w:divBdr>
    </w:div>
    <w:div w:id="1475104190">
      <w:bodyDiv w:val="1"/>
      <w:marLeft w:val="0"/>
      <w:marRight w:val="0"/>
      <w:marTop w:val="0"/>
      <w:marBottom w:val="0"/>
      <w:divBdr>
        <w:top w:val="none" w:sz="0" w:space="0" w:color="auto"/>
        <w:left w:val="none" w:sz="0" w:space="0" w:color="auto"/>
        <w:bottom w:val="none" w:sz="0" w:space="0" w:color="auto"/>
        <w:right w:val="none" w:sz="0" w:space="0" w:color="auto"/>
      </w:divBdr>
    </w:div>
    <w:div w:id="1475371571">
      <w:bodyDiv w:val="1"/>
      <w:marLeft w:val="0"/>
      <w:marRight w:val="0"/>
      <w:marTop w:val="0"/>
      <w:marBottom w:val="0"/>
      <w:divBdr>
        <w:top w:val="none" w:sz="0" w:space="0" w:color="auto"/>
        <w:left w:val="none" w:sz="0" w:space="0" w:color="auto"/>
        <w:bottom w:val="none" w:sz="0" w:space="0" w:color="auto"/>
        <w:right w:val="none" w:sz="0" w:space="0" w:color="auto"/>
      </w:divBdr>
    </w:div>
    <w:div w:id="1476679753">
      <w:bodyDiv w:val="1"/>
      <w:marLeft w:val="0"/>
      <w:marRight w:val="0"/>
      <w:marTop w:val="0"/>
      <w:marBottom w:val="0"/>
      <w:divBdr>
        <w:top w:val="none" w:sz="0" w:space="0" w:color="auto"/>
        <w:left w:val="none" w:sz="0" w:space="0" w:color="auto"/>
        <w:bottom w:val="none" w:sz="0" w:space="0" w:color="auto"/>
        <w:right w:val="none" w:sz="0" w:space="0" w:color="auto"/>
      </w:divBdr>
    </w:div>
    <w:div w:id="1478304563">
      <w:bodyDiv w:val="1"/>
      <w:marLeft w:val="0"/>
      <w:marRight w:val="0"/>
      <w:marTop w:val="0"/>
      <w:marBottom w:val="0"/>
      <w:divBdr>
        <w:top w:val="none" w:sz="0" w:space="0" w:color="auto"/>
        <w:left w:val="none" w:sz="0" w:space="0" w:color="auto"/>
        <w:bottom w:val="none" w:sz="0" w:space="0" w:color="auto"/>
        <w:right w:val="none" w:sz="0" w:space="0" w:color="auto"/>
      </w:divBdr>
    </w:div>
    <w:div w:id="1478524615">
      <w:bodyDiv w:val="1"/>
      <w:marLeft w:val="0"/>
      <w:marRight w:val="0"/>
      <w:marTop w:val="0"/>
      <w:marBottom w:val="0"/>
      <w:divBdr>
        <w:top w:val="none" w:sz="0" w:space="0" w:color="auto"/>
        <w:left w:val="none" w:sz="0" w:space="0" w:color="auto"/>
        <w:bottom w:val="none" w:sz="0" w:space="0" w:color="auto"/>
        <w:right w:val="none" w:sz="0" w:space="0" w:color="auto"/>
      </w:divBdr>
    </w:div>
    <w:div w:id="1478886010">
      <w:bodyDiv w:val="1"/>
      <w:marLeft w:val="0"/>
      <w:marRight w:val="0"/>
      <w:marTop w:val="0"/>
      <w:marBottom w:val="0"/>
      <w:divBdr>
        <w:top w:val="none" w:sz="0" w:space="0" w:color="auto"/>
        <w:left w:val="none" w:sz="0" w:space="0" w:color="auto"/>
        <w:bottom w:val="none" w:sz="0" w:space="0" w:color="auto"/>
        <w:right w:val="none" w:sz="0" w:space="0" w:color="auto"/>
      </w:divBdr>
    </w:div>
    <w:div w:id="1479371810">
      <w:bodyDiv w:val="1"/>
      <w:marLeft w:val="0"/>
      <w:marRight w:val="0"/>
      <w:marTop w:val="0"/>
      <w:marBottom w:val="0"/>
      <w:divBdr>
        <w:top w:val="none" w:sz="0" w:space="0" w:color="auto"/>
        <w:left w:val="none" w:sz="0" w:space="0" w:color="auto"/>
        <w:bottom w:val="none" w:sz="0" w:space="0" w:color="auto"/>
        <w:right w:val="none" w:sz="0" w:space="0" w:color="auto"/>
      </w:divBdr>
    </w:div>
    <w:div w:id="1480731603">
      <w:bodyDiv w:val="1"/>
      <w:marLeft w:val="0"/>
      <w:marRight w:val="0"/>
      <w:marTop w:val="0"/>
      <w:marBottom w:val="0"/>
      <w:divBdr>
        <w:top w:val="none" w:sz="0" w:space="0" w:color="auto"/>
        <w:left w:val="none" w:sz="0" w:space="0" w:color="auto"/>
        <w:bottom w:val="none" w:sz="0" w:space="0" w:color="auto"/>
        <w:right w:val="none" w:sz="0" w:space="0" w:color="auto"/>
      </w:divBdr>
    </w:div>
    <w:div w:id="1481724177">
      <w:bodyDiv w:val="1"/>
      <w:marLeft w:val="0"/>
      <w:marRight w:val="0"/>
      <w:marTop w:val="0"/>
      <w:marBottom w:val="0"/>
      <w:divBdr>
        <w:top w:val="none" w:sz="0" w:space="0" w:color="auto"/>
        <w:left w:val="none" w:sz="0" w:space="0" w:color="auto"/>
        <w:bottom w:val="none" w:sz="0" w:space="0" w:color="auto"/>
        <w:right w:val="none" w:sz="0" w:space="0" w:color="auto"/>
      </w:divBdr>
    </w:div>
    <w:div w:id="1481968526">
      <w:bodyDiv w:val="1"/>
      <w:marLeft w:val="0"/>
      <w:marRight w:val="0"/>
      <w:marTop w:val="0"/>
      <w:marBottom w:val="0"/>
      <w:divBdr>
        <w:top w:val="none" w:sz="0" w:space="0" w:color="auto"/>
        <w:left w:val="none" w:sz="0" w:space="0" w:color="auto"/>
        <w:bottom w:val="none" w:sz="0" w:space="0" w:color="auto"/>
        <w:right w:val="none" w:sz="0" w:space="0" w:color="auto"/>
      </w:divBdr>
    </w:div>
    <w:div w:id="1482505698">
      <w:bodyDiv w:val="1"/>
      <w:marLeft w:val="0"/>
      <w:marRight w:val="0"/>
      <w:marTop w:val="0"/>
      <w:marBottom w:val="0"/>
      <w:divBdr>
        <w:top w:val="none" w:sz="0" w:space="0" w:color="auto"/>
        <w:left w:val="none" w:sz="0" w:space="0" w:color="auto"/>
        <w:bottom w:val="none" w:sz="0" w:space="0" w:color="auto"/>
        <w:right w:val="none" w:sz="0" w:space="0" w:color="auto"/>
      </w:divBdr>
    </w:div>
    <w:div w:id="1483154475">
      <w:bodyDiv w:val="1"/>
      <w:marLeft w:val="0"/>
      <w:marRight w:val="0"/>
      <w:marTop w:val="0"/>
      <w:marBottom w:val="0"/>
      <w:divBdr>
        <w:top w:val="none" w:sz="0" w:space="0" w:color="auto"/>
        <w:left w:val="none" w:sz="0" w:space="0" w:color="auto"/>
        <w:bottom w:val="none" w:sz="0" w:space="0" w:color="auto"/>
        <w:right w:val="none" w:sz="0" w:space="0" w:color="auto"/>
      </w:divBdr>
    </w:div>
    <w:div w:id="1484198719">
      <w:bodyDiv w:val="1"/>
      <w:marLeft w:val="0"/>
      <w:marRight w:val="0"/>
      <w:marTop w:val="0"/>
      <w:marBottom w:val="0"/>
      <w:divBdr>
        <w:top w:val="none" w:sz="0" w:space="0" w:color="auto"/>
        <w:left w:val="none" w:sz="0" w:space="0" w:color="auto"/>
        <w:bottom w:val="none" w:sz="0" w:space="0" w:color="auto"/>
        <w:right w:val="none" w:sz="0" w:space="0" w:color="auto"/>
      </w:divBdr>
    </w:div>
    <w:div w:id="1485393416">
      <w:bodyDiv w:val="1"/>
      <w:marLeft w:val="0"/>
      <w:marRight w:val="0"/>
      <w:marTop w:val="0"/>
      <w:marBottom w:val="0"/>
      <w:divBdr>
        <w:top w:val="none" w:sz="0" w:space="0" w:color="auto"/>
        <w:left w:val="none" w:sz="0" w:space="0" w:color="auto"/>
        <w:bottom w:val="none" w:sz="0" w:space="0" w:color="auto"/>
        <w:right w:val="none" w:sz="0" w:space="0" w:color="auto"/>
      </w:divBdr>
    </w:div>
    <w:div w:id="1485510189">
      <w:bodyDiv w:val="1"/>
      <w:marLeft w:val="0"/>
      <w:marRight w:val="0"/>
      <w:marTop w:val="0"/>
      <w:marBottom w:val="0"/>
      <w:divBdr>
        <w:top w:val="none" w:sz="0" w:space="0" w:color="auto"/>
        <w:left w:val="none" w:sz="0" w:space="0" w:color="auto"/>
        <w:bottom w:val="none" w:sz="0" w:space="0" w:color="auto"/>
        <w:right w:val="none" w:sz="0" w:space="0" w:color="auto"/>
      </w:divBdr>
    </w:div>
    <w:div w:id="1485585350">
      <w:bodyDiv w:val="1"/>
      <w:marLeft w:val="0"/>
      <w:marRight w:val="0"/>
      <w:marTop w:val="0"/>
      <w:marBottom w:val="0"/>
      <w:divBdr>
        <w:top w:val="none" w:sz="0" w:space="0" w:color="auto"/>
        <w:left w:val="none" w:sz="0" w:space="0" w:color="auto"/>
        <w:bottom w:val="none" w:sz="0" w:space="0" w:color="auto"/>
        <w:right w:val="none" w:sz="0" w:space="0" w:color="auto"/>
      </w:divBdr>
    </w:div>
    <w:div w:id="1486043183">
      <w:bodyDiv w:val="1"/>
      <w:marLeft w:val="0"/>
      <w:marRight w:val="0"/>
      <w:marTop w:val="0"/>
      <w:marBottom w:val="0"/>
      <w:divBdr>
        <w:top w:val="none" w:sz="0" w:space="0" w:color="auto"/>
        <w:left w:val="none" w:sz="0" w:space="0" w:color="auto"/>
        <w:bottom w:val="none" w:sz="0" w:space="0" w:color="auto"/>
        <w:right w:val="none" w:sz="0" w:space="0" w:color="auto"/>
      </w:divBdr>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89204575">
      <w:bodyDiv w:val="1"/>
      <w:marLeft w:val="0"/>
      <w:marRight w:val="0"/>
      <w:marTop w:val="0"/>
      <w:marBottom w:val="0"/>
      <w:divBdr>
        <w:top w:val="none" w:sz="0" w:space="0" w:color="auto"/>
        <w:left w:val="none" w:sz="0" w:space="0" w:color="auto"/>
        <w:bottom w:val="none" w:sz="0" w:space="0" w:color="auto"/>
        <w:right w:val="none" w:sz="0" w:space="0" w:color="auto"/>
      </w:divBdr>
    </w:div>
    <w:div w:id="1490554818">
      <w:bodyDiv w:val="1"/>
      <w:marLeft w:val="0"/>
      <w:marRight w:val="0"/>
      <w:marTop w:val="0"/>
      <w:marBottom w:val="0"/>
      <w:divBdr>
        <w:top w:val="none" w:sz="0" w:space="0" w:color="auto"/>
        <w:left w:val="none" w:sz="0" w:space="0" w:color="auto"/>
        <w:bottom w:val="none" w:sz="0" w:space="0" w:color="auto"/>
        <w:right w:val="none" w:sz="0" w:space="0" w:color="auto"/>
      </w:divBdr>
    </w:div>
    <w:div w:id="1498764373">
      <w:bodyDiv w:val="1"/>
      <w:marLeft w:val="0"/>
      <w:marRight w:val="0"/>
      <w:marTop w:val="0"/>
      <w:marBottom w:val="0"/>
      <w:divBdr>
        <w:top w:val="none" w:sz="0" w:space="0" w:color="auto"/>
        <w:left w:val="none" w:sz="0" w:space="0" w:color="auto"/>
        <w:bottom w:val="none" w:sz="0" w:space="0" w:color="auto"/>
        <w:right w:val="none" w:sz="0" w:space="0" w:color="auto"/>
      </w:divBdr>
    </w:div>
    <w:div w:id="1498884574">
      <w:bodyDiv w:val="1"/>
      <w:marLeft w:val="0"/>
      <w:marRight w:val="0"/>
      <w:marTop w:val="0"/>
      <w:marBottom w:val="0"/>
      <w:divBdr>
        <w:top w:val="none" w:sz="0" w:space="0" w:color="auto"/>
        <w:left w:val="none" w:sz="0" w:space="0" w:color="auto"/>
        <w:bottom w:val="none" w:sz="0" w:space="0" w:color="auto"/>
        <w:right w:val="none" w:sz="0" w:space="0" w:color="auto"/>
      </w:divBdr>
    </w:div>
    <w:div w:id="1499030583">
      <w:bodyDiv w:val="1"/>
      <w:marLeft w:val="0"/>
      <w:marRight w:val="0"/>
      <w:marTop w:val="0"/>
      <w:marBottom w:val="0"/>
      <w:divBdr>
        <w:top w:val="none" w:sz="0" w:space="0" w:color="auto"/>
        <w:left w:val="none" w:sz="0" w:space="0" w:color="auto"/>
        <w:bottom w:val="none" w:sz="0" w:space="0" w:color="auto"/>
        <w:right w:val="none" w:sz="0" w:space="0" w:color="auto"/>
      </w:divBdr>
    </w:div>
    <w:div w:id="1499152240">
      <w:bodyDiv w:val="1"/>
      <w:marLeft w:val="0"/>
      <w:marRight w:val="0"/>
      <w:marTop w:val="0"/>
      <w:marBottom w:val="0"/>
      <w:divBdr>
        <w:top w:val="none" w:sz="0" w:space="0" w:color="auto"/>
        <w:left w:val="none" w:sz="0" w:space="0" w:color="auto"/>
        <w:bottom w:val="none" w:sz="0" w:space="0" w:color="auto"/>
        <w:right w:val="none" w:sz="0" w:space="0" w:color="auto"/>
      </w:divBdr>
    </w:div>
    <w:div w:id="1500150103">
      <w:bodyDiv w:val="1"/>
      <w:marLeft w:val="0"/>
      <w:marRight w:val="0"/>
      <w:marTop w:val="0"/>
      <w:marBottom w:val="0"/>
      <w:divBdr>
        <w:top w:val="none" w:sz="0" w:space="0" w:color="auto"/>
        <w:left w:val="none" w:sz="0" w:space="0" w:color="auto"/>
        <w:bottom w:val="none" w:sz="0" w:space="0" w:color="auto"/>
        <w:right w:val="none" w:sz="0" w:space="0" w:color="auto"/>
      </w:divBdr>
    </w:div>
    <w:div w:id="1500803705">
      <w:bodyDiv w:val="1"/>
      <w:marLeft w:val="0"/>
      <w:marRight w:val="0"/>
      <w:marTop w:val="0"/>
      <w:marBottom w:val="0"/>
      <w:divBdr>
        <w:top w:val="none" w:sz="0" w:space="0" w:color="auto"/>
        <w:left w:val="none" w:sz="0" w:space="0" w:color="auto"/>
        <w:bottom w:val="none" w:sz="0" w:space="0" w:color="auto"/>
        <w:right w:val="none" w:sz="0" w:space="0" w:color="auto"/>
      </w:divBdr>
    </w:div>
    <w:div w:id="1502621997">
      <w:bodyDiv w:val="1"/>
      <w:marLeft w:val="0"/>
      <w:marRight w:val="0"/>
      <w:marTop w:val="0"/>
      <w:marBottom w:val="0"/>
      <w:divBdr>
        <w:top w:val="none" w:sz="0" w:space="0" w:color="auto"/>
        <w:left w:val="none" w:sz="0" w:space="0" w:color="auto"/>
        <w:bottom w:val="none" w:sz="0" w:space="0" w:color="auto"/>
        <w:right w:val="none" w:sz="0" w:space="0" w:color="auto"/>
      </w:divBdr>
    </w:div>
    <w:div w:id="1502815144">
      <w:bodyDiv w:val="1"/>
      <w:marLeft w:val="0"/>
      <w:marRight w:val="0"/>
      <w:marTop w:val="0"/>
      <w:marBottom w:val="0"/>
      <w:divBdr>
        <w:top w:val="none" w:sz="0" w:space="0" w:color="auto"/>
        <w:left w:val="none" w:sz="0" w:space="0" w:color="auto"/>
        <w:bottom w:val="none" w:sz="0" w:space="0" w:color="auto"/>
        <w:right w:val="none" w:sz="0" w:space="0" w:color="auto"/>
      </w:divBdr>
    </w:div>
    <w:div w:id="1503156436">
      <w:bodyDiv w:val="1"/>
      <w:marLeft w:val="0"/>
      <w:marRight w:val="0"/>
      <w:marTop w:val="0"/>
      <w:marBottom w:val="0"/>
      <w:divBdr>
        <w:top w:val="none" w:sz="0" w:space="0" w:color="auto"/>
        <w:left w:val="none" w:sz="0" w:space="0" w:color="auto"/>
        <w:bottom w:val="none" w:sz="0" w:space="0" w:color="auto"/>
        <w:right w:val="none" w:sz="0" w:space="0" w:color="auto"/>
      </w:divBdr>
    </w:div>
    <w:div w:id="1505365996">
      <w:bodyDiv w:val="1"/>
      <w:marLeft w:val="0"/>
      <w:marRight w:val="0"/>
      <w:marTop w:val="0"/>
      <w:marBottom w:val="0"/>
      <w:divBdr>
        <w:top w:val="none" w:sz="0" w:space="0" w:color="auto"/>
        <w:left w:val="none" w:sz="0" w:space="0" w:color="auto"/>
        <w:bottom w:val="none" w:sz="0" w:space="0" w:color="auto"/>
        <w:right w:val="none" w:sz="0" w:space="0" w:color="auto"/>
      </w:divBdr>
    </w:div>
    <w:div w:id="1507019457">
      <w:bodyDiv w:val="1"/>
      <w:marLeft w:val="0"/>
      <w:marRight w:val="0"/>
      <w:marTop w:val="0"/>
      <w:marBottom w:val="0"/>
      <w:divBdr>
        <w:top w:val="none" w:sz="0" w:space="0" w:color="auto"/>
        <w:left w:val="none" w:sz="0" w:space="0" w:color="auto"/>
        <w:bottom w:val="none" w:sz="0" w:space="0" w:color="auto"/>
        <w:right w:val="none" w:sz="0" w:space="0" w:color="auto"/>
      </w:divBdr>
    </w:div>
    <w:div w:id="1507283028">
      <w:bodyDiv w:val="1"/>
      <w:marLeft w:val="0"/>
      <w:marRight w:val="0"/>
      <w:marTop w:val="0"/>
      <w:marBottom w:val="0"/>
      <w:divBdr>
        <w:top w:val="none" w:sz="0" w:space="0" w:color="auto"/>
        <w:left w:val="none" w:sz="0" w:space="0" w:color="auto"/>
        <w:bottom w:val="none" w:sz="0" w:space="0" w:color="auto"/>
        <w:right w:val="none" w:sz="0" w:space="0" w:color="auto"/>
      </w:divBdr>
    </w:div>
    <w:div w:id="1509173790">
      <w:bodyDiv w:val="1"/>
      <w:marLeft w:val="0"/>
      <w:marRight w:val="0"/>
      <w:marTop w:val="0"/>
      <w:marBottom w:val="0"/>
      <w:divBdr>
        <w:top w:val="none" w:sz="0" w:space="0" w:color="auto"/>
        <w:left w:val="none" w:sz="0" w:space="0" w:color="auto"/>
        <w:bottom w:val="none" w:sz="0" w:space="0" w:color="auto"/>
        <w:right w:val="none" w:sz="0" w:space="0" w:color="auto"/>
      </w:divBdr>
    </w:div>
    <w:div w:id="1509980797">
      <w:bodyDiv w:val="1"/>
      <w:marLeft w:val="0"/>
      <w:marRight w:val="0"/>
      <w:marTop w:val="0"/>
      <w:marBottom w:val="0"/>
      <w:divBdr>
        <w:top w:val="none" w:sz="0" w:space="0" w:color="auto"/>
        <w:left w:val="none" w:sz="0" w:space="0" w:color="auto"/>
        <w:bottom w:val="none" w:sz="0" w:space="0" w:color="auto"/>
        <w:right w:val="none" w:sz="0" w:space="0" w:color="auto"/>
      </w:divBdr>
    </w:div>
    <w:div w:id="1510364941">
      <w:bodyDiv w:val="1"/>
      <w:marLeft w:val="0"/>
      <w:marRight w:val="0"/>
      <w:marTop w:val="0"/>
      <w:marBottom w:val="0"/>
      <w:divBdr>
        <w:top w:val="none" w:sz="0" w:space="0" w:color="auto"/>
        <w:left w:val="none" w:sz="0" w:space="0" w:color="auto"/>
        <w:bottom w:val="none" w:sz="0" w:space="0" w:color="auto"/>
        <w:right w:val="none" w:sz="0" w:space="0" w:color="auto"/>
      </w:divBdr>
    </w:div>
    <w:div w:id="1513572066">
      <w:bodyDiv w:val="1"/>
      <w:marLeft w:val="0"/>
      <w:marRight w:val="0"/>
      <w:marTop w:val="0"/>
      <w:marBottom w:val="0"/>
      <w:divBdr>
        <w:top w:val="none" w:sz="0" w:space="0" w:color="auto"/>
        <w:left w:val="none" w:sz="0" w:space="0" w:color="auto"/>
        <w:bottom w:val="none" w:sz="0" w:space="0" w:color="auto"/>
        <w:right w:val="none" w:sz="0" w:space="0" w:color="auto"/>
      </w:divBdr>
    </w:div>
    <w:div w:id="1513766134">
      <w:bodyDiv w:val="1"/>
      <w:marLeft w:val="0"/>
      <w:marRight w:val="0"/>
      <w:marTop w:val="0"/>
      <w:marBottom w:val="0"/>
      <w:divBdr>
        <w:top w:val="none" w:sz="0" w:space="0" w:color="auto"/>
        <w:left w:val="none" w:sz="0" w:space="0" w:color="auto"/>
        <w:bottom w:val="none" w:sz="0" w:space="0" w:color="auto"/>
        <w:right w:val="none" w:sz="0" w:space="0" w:color="auto"/>
      </w:divBdr>
    </w:div>
    <w:div w:id="1514880627">
      <w:bodyDiv w:val="1"/>
      <w:marLeft w:val="0"/>
      <w:marRight w:val="0"/>
      <w:marTop w:val="0"/>
      <w:marBottom w:val="0"/>
      <w:divBdr>
        <w:top w:val="none" w:sz="0" w:space="0" w:color="auto"/>
        <w:left w:val="none" w:sz="0" w:space="0" w:color="auto"/>
        <w:bottom w:val="none" w:sz="0" w:space="0" w:color="auto"/>
        <w:right w:val="none" w:sz="0" w:space="0" w:color="auto"/>
      </w:divBdr>
    </w:div>
    <w:div w:id="1515536200">
      <w:bodyDiv w:val="1"/>
      <w:marLeft w:val="0"/>
      <w:marRight w:val="0"/>
      <w:marTop w:val="0"/>
      <w:marBottom w:val="0"/>
      <w:divBdr>
        <w:top w:val="none" w:sz="0" w:space="0" w:color="auto"/>
        <w:left w:val="none" w:sz="0" w:space="0" w:color="auto"/>
        <w:bottom w:val="none" w:sz="0" w:space="0" w:color="auto"/>
        <w:right w:val="none" w:sz="0" w:space="0" w:color="auto"/>
      </w:divBdr>
    </w:div>
    <w:div w:id="1517307999">
      <w:bodyDiv w:val="1"/>
      <w:marLeft w:val="0"/>
      <w:marRight w:val="0"/>
      <w:marTop w:val="0"/>
      <w:marBottom w:val="0"/>
      <w:divBdr>
        <w:top w:val="none" w:sz="0" w:space="0" w:color="auto"/>
        <w:left w:val="none" w:sz="0" w:space="0" w:color="auto"/>
        <w:bottom w:val="none" w:sz="0" w:space="0" w:color="auto"/>
        <w:right w:val="none" w:sz="0" w:space="0" w:color="auto"/>
      </w:divBdr>
    </w:div>
    <w:div w:id="1520047422">
      <w:bodyDiv w:val="1"/>
      <w:marLeft w:val="0"/>
      <w:marRight w:val="0"/>
      <w:marTop w:val="0"/>
      <w:marBottom w:val="0"/>
      <w:divBdr>
        <w:top w:val="none" w:sz="0" w:space="0" w:color="auto"/>
        <w:left w:val="none" w:sz="0" w:space="0" w:color="auto"/>
        <w:bottom w:val="none" w:sz="0" w:space="0" w:color="auto"/>
        <w:right w:val="none" w:sz="0" w:space="0" w:color="auto"/>
      </w:divBdr>
    </w:div>
    <w:div w:id="1521506657">
      <w:bodyDiv w:val="1"/>
      <w:marLeft w:val="0"/>
      <w:marRight w:val="0"/>
      <w:marTop w:val="0"/>
      <w:marBottom w:val="0"/>
      <w:divBdr>
        <w:top w:val="none" w:sz="0" w:space="0" w:color="auto"/>
        <w:left w:val="none" w:sz="0" w:space="0" w:color="auto"/>
        <w:bottom w:val="none" w:sz="0" w:space="0" w:color="auto"/>
        <w:right w:val="none" w:sz="0" w:space="0" w:color="auto"/>
      </w:divBdr>
    </w:div>
    <w:div w:id="1523125110">
      <w:bodyDiv w:val="1"/>
      <w:marLeft w:val="0"/>
      <w:marRight w:val="0"/>
      <w:marTop w:val="0"/>
      <w:marBottom w:val="0"/>
      <w:divBdr>
        <w:top w:val="none" w:sz="0" w:space="0" w:color="auto"/>
        <w:left w:val="none" w:sz="0" w:space="0" w:color="auto"/>
        <w:bottom w:val="none" w:sz="0" w:space="0" w:color="auto"/>
        <w:right w:val="none" w:sz="0" w:space="0" w:color="auto"/>
      </w:divBdr>
    </w:div>
    <w:div w:id="1525946072">
      <w:bodyDiv w:val="1"/>
      <w:marLeft w:val="0"/>
      <w:marRight w:val="0"/>
      <w:marTop w:val="0"/>
      <w:marBottom w:val="0"/>
      <w:divBdr>
        <w:top w:val="none" w:sz="0" w:space="0" w:color="auto"/>
        <w:left w:val="none" w:sz="0" w:space="0" w:color="auto"/>
        <w:bottom w:val="none" w:sz="0" w:space="0" w:color="auto"/>
        <w:right w:val="none" w:sz="0" w:space="0" w:color="auto"/>
      </w:divBdr>
    </w:div>
    <w:div w:id="1527132285">
      <w:bodyDiv w:val="1"/>
      <w:marLeft w:val="0"/>
      <w:marRight w:val="0"/>
      <w:marTop w:val="0"/>
      <w:marBottom w:val="0"/>
      <w:divBdr>
        <w:top w:val="none" w:sz="0" w:space="0" w:color="auto"/>
        <w:left w:val="none" w:sz="0" w:space="0" w:color="auto"/>
        <w:bottom w:val="none" w:sz="0" w:space="0" w:color="auto"/>
        <w:right w:val="none" w:sz="0" w:space="0" w:color="auto"/>
      </w:divBdr>
    </w:div>
    <w:div w:id="1527521179">
      <w:bodyDiv w:val="1"/>
      <w:marLeft w:val="0"/>
      <w:marRight w:val="0"/>
      <w:marTop w:val="0"/>
      <w:marBottom w:val="0"/>
      <w:divBdr>
        <w:top w:val="none" w:sz="0" w:space="0" w:color="auto"/>
        <w:left w:val="none" w:sz="0" w:space="0" w:color="auto"/>
        <w:bottom w:val="none" w:sz="0" w:space="0" w:color="auto"/>
        <w:right w:val="none" w:sz="0" w:space="0" w:color="auto"/>
      </w:divBdr>
    </w:div>
    <w:div w:id="1528566239">
      <w:bodyDiv w:val="1"/>
      <w:marLeft w:val="0"/>
      <w:marRight w:val="0"/>
      <w:marTop w:val="0"/>
      <w:marBottom w:val="0"/>
      <w:divBdr>
        <w:top w:val="none" w:sz="0" w:space="0" w:color="auto"/>
        <w:left w:val="none" w:sz="0" w:space="0" w:color="auto"/>
        <w:bottom w:val="none" w:sz="0" w:space="0" w:color="auto"/>
        <w:right w:val="none" w:sz="0" w:space="0" w:color="auto"/>
      </w:divBdr>
    </w:div>
    <w:div w:id="1528790377">
      <w:bodyDiv w:val="1"/>
      <w:marLeft w:val="0"/>
      <w:marRight w:val="0"/>
      <w:marTop w:val="0"/>
      <w:marBottom w:val="0"/>
      <w:divBdr>
        <w:top w:val="none" w:sz="0" w:space="0" w:color="auto"/>
        <w:left w:val="none" w:sz="0" w:space="0" w:color="auto"/>
        <w:bottom w:val="none" w:sz="0" w:space="0" w:color="auto"/>
        <w:right w:val="none" w:sz="0" w:space="0" w:color="auto"/>
      </w:divBdr>
    </w:div>
    <w:div w:id="1534612665">
      <w:bodyDiv w:val="1"/>
      <w:marLeft w:val="0"/>
      <w:marRight w:val="0"/>
      <w:marTop w:val="0"/>
      <w:marBottom w:val="0"/>
      <w:divBdr>
        <w:top w:val="none" w:sz="0" w:space="0" w:color="auto"/>
        <w:left w:val="none" w:sz="0" w:space="0" w:color="auto"/>
        <w:bottom w:val="none" w:sz="0" w:space="0" w:color="auto"/>
        <w:right w:val="none" w:sz="0" w:space="0" w:color="auto"/>
      </w:divBdr>
    </w:div>
    <w:div w:id="1537234595">
      <w:bodyDiv w:val="1"/>
      <w:marLeft w:val="0"/>
      <w:marRight w:val="0"/>
      <w:marTop w:val="0"/>
      <w:marBottom w:val="0"/>
      <w:divBdr>
        <w:top w:val="none" w:sz="0" w:space="0" w:color="auto"/>
        <w:left w:val="none" w:sz="0" w:space="0" w:color="auto"/>
        <w:bottom w:val="none" w:sz="0" w:space="0" w:color="auto"/>
        <w:right w:val="none" w:sz="0" w:space="0" w:color="auto"/>
      </w:divBdr>
    </w:div>
    <w:div w:id="1537889926">
      <w:bodyDiv w:val="1"/>
      <w:marLeft w:val="0"/>
      <w:marRight w:val="0"/>
      <w:marTop w:val="0"/>
      <w:marBottom w:val="0"/>
      <w:divBdr>
        <w:top w:val="none" w:sz="0" w:space="0" w:color="auto"/>
        <w:left w:val="none" w:sz="0" w:space="0" w:color="auto"/>
        <w:bottom w:val="none" w:sz="0" w:space="0" w:color="auto"/>
        <w:right w:val="none" w:sz="0" w:space="0" w:color="auto"/>
      </w:divBdr>
    </w:div>
    <w:div w:id="1538155223">
      <w:bodyDiv w:val="1"/>
      <w:marLeft w:val="0"/>
      <w:marRight w:val="0"/>
      <w:marTop w:val="0"/>
      <w:marBottom w:val="0"/>
      <w:divBdr>
        <w:top w:val="none" w:sz="0" w:space="0" w:color="auto"/>
        <w:left w:val="none" w:sz="0" w:space="0" w:color="auto"/>
        <w:bottom w:val="none" w:sz="0" w:space="0" w:color="auto"/>
        <w:right w:val="none" w:sz="0" w:space="0" w:color="auto"/>
      </w:divBdr>
    </w:div>
    <w:div w:id="1539202822">
      <w:bodyDiv w:val="1"/>
      <w:marLeft w:val="0"/>
      <w:marRight w:val="0"/>
      <w:marTop w:val="0"/>
      <w:marBottom w:val="0"/>
      <w:divBdr>
        <w:top w:val="none" w:sz="0" w:space="0" w:color="auto"/>
        <w:left w:val="none" w:sz="0" w:space="0" w:color="auto"/>
        <w:bottom w:val="none" w:sz="0" w:space="0" w:color="auto"/>
        <w:right w:val="none" w:sz="0" w:space="0" w:color="auto"/>
      </w:divBdr>
    </w:div>
    <w:div w:id="1542940552">
      <w:bodyDiv w:val="1"/>
      <w:marLeft w:val="0"/>
      <w:marRight w:val="0"/>
      <w:marTop w:val="0"/>
      <w:marBottom w:val="0"/>
      <w:divBdr>
        <w:top w:val="none" w:sz="0" w:space="0" w:color="auto"/>
        <w:left w:val="none" w:sz="0" w:space="0" w:color="auto"/>
        <w:bottom w:val="none" w:sz="0" w:space="0" w:color="auto"/>
        <w:right w:val="none" w:sz="0" w:space="0" w:color="auto"/>
      </w:divBdr>
    </w:div>
    <w:div w:id="1546673197">
      <w:bodyDiv w:val="1"/>
      <w:marLeft w:val="0"/>
      <w:marRight w:val="0"/>
      <w:marTop w:val="0"/>
      <w:marBottom w:val="0"/>
      <w:divBdr>
        <w:top w:val="none" w:sz="0" w:space="0" w:color="auto"/>
        <w:left w:val="none" w:sz="0" w:space="0" w:color="auto"/>
        <w:bottom w:val="none" w:sz="0" w:space="0" w:color="auto"/>
        <w:right w:val="none" w:sz="0" w:space="0" w:color="auto"/>
      </w:divBdr>
    </w:div>
    <w:div w:id="1550145806">
      <w:bodyDiv w:val="1"/>
      <w:marLeft w:val="0"/>
      <w:marRight w:val="0"/>
      <w:marTop w:val="0"/>
      <w:marBottom w:val="0"/>
      <w:divBdr>
        <w:top w:val="none" w:sz="0" w:space="0" w:color="auto"/>
        <w:left w:val="none" w:sz="0" w:space="0" w:color="auto"/>
        <w:bottom w:val="none" w:sz="0" w:space="0" w:color="auto"/>
        <w:right w:val="none" w:sz="0" w:space="0" w:color="auto"/>
      </w:divBdr>
    </w:div>
    <w:div w:id="1551651327">
      <w:bodyDiv w:val="1"/>
      <w:marLeft w:val="0"/>
      <w:marRight w:val="0"/>
      <w:marTop w:val="0"/>
      <w:marBottom w:val="0"/>
      <w:divBdr>
        <w:top w:val="none" w:sz="0" w:space="0" w:color="auto"/>
        <w:left w:val="none" w:sz="0" w:space="0" w:color="auto"/>
        <w:bottom w:val="none" w:sz="0" w:space="0" w:color="auto"/>
        <w:right w:val="none" w:sz="0" w:space="0" w:color="auto"/>
      </w:divBdr>
    </w:div>
    <w:div w:id="1553806337">
      <w:bodyDiv w:val="1"/>
      <w:marLeft w:val="0"/>
      <w:marRight w:val="0"/>
      <w:marTop w:val="0"/>
      <w:marBottom w:val="0"/>
      <w:divBdr>
        <w:top w:val="none" w:sz="0" w:space="0" w:color="auto"/>
        <w:left w:val="none" w:sz="0" w:space="0" w:color="auto"/>
        <w:bottom w:val="none" w:sz="0" w:space="0" w:color="auto"/>
        <w:right w:val="none" w:sz="0" w:space="0" w:color="auto"/>
      </w:divBdr>
    </w:div>
    <w:div w:id="1553955252">
      <w:bodyDiv w:val="1"/>
      <w:marLeft w:val="0"/>
      <w:marRight w:val="0"/>
      <w:marTop w:val="0"/>
      <w:marBottom w:val="0"/>
      <w:divBdr>
        <w:top w:val="none" w:sz="0" w:space="0" w:color="auto"/>
        <w:left w:val="none" w:sz="0" w:space="0" w:color="auto"/>
        <w:bottom w:val="none" w:sz="0" w:space="0" w:color="auto"/>
        <w:right w:val="none" w:sz="0" w:space="0" w:color="auto"/>
      </w:divBdr>
    </w:div>
    <w:div w:id="1554996459">
      <w:bodyDiv w:val="1"/>
      <w:marLeft w:val="0"/>
      <w:marRight w:val="0"/>
      <w:marTop w:val="0"/>
      <w:marBottom w:val="0"/>
      <w:divBdr>
        <w:top w:val="none" w:sz="0" w:space="0" w:color="auto"/>
        <w:left w:val="none" w:sz="0" w:space="0" w:color="auto"/>
        <w:bottom w:val="none" w:sz="0" w:space="0" w:color="auto"/>
        <w:right w:val="none" w:sz="0" w:space="0" w:color="auto"/>
      </w:divBdr>
    </w:div>
    <w:div w:id="1554997942">
      <w:bodyDiv w:val="1"/>
      <w:marLeft w:val="0"/>
      <w:marRight w:val="0"/>
      <w:marTop w:val="0"/>
      <w:marBottom w:val="0"/>
      <w:divBdr>
        <w:top w:val="none" w:sz="0" w:space="0" w:color="auto"/>
        <w:left w:val="none" w:sz="0" w:space="0" w:color="auto"/>
        <w:bottom w:val="none" w:sz="0" w:space="0" w:color="auto"/>
        <w:right w:val="none" w:sz="0" w:space="0" w:color="auto"/>
      </w:divBdr>
    </w:div>
    <w:div w:id="1556964810">
      <w:bodyDiv w:val="1"/>
      <w:marLeft w:val="0"/>
      <w:marRight w:val="0"/>
      <w:marTop w:val="0"/>
      <w:marBottom w:val="0"/>
      <w:divBdr>
        <w:top w:val="none" w:sz="0" w:space="0" w:color="auto"/>
        <w:left w:val="none" w:sz="0" w:space="0" w:color="auto"/>
        <w:bottom w:val="none" w:sz="0" w:space="0" w:color="auto"/>
        <w:right w:val="none" w:sz="0" w:space="0" w:color="auto"/>
      </w:divBdr>
    </w:div>
    <w:div w:id="1557667006">
      <w:bodyDiv w:val="1"/>
      <w:marLeft w:val="0"/>
      <w:marRight w:val="0"/>
      <w:marTop w:val="0"/>
      <w:marBottom w:val="0"/>
      <w:divBdr>
        <w:top w:val="none" w:sz="0" w:space="0" w:color="auto"/>
        <w:left w:val="none" w:sz="0" w:space="0" w:color="auto"/>
        <w:bottom w:val="none" w:sz="0" w:space="0" w:color="auto"/>
        <w:right w:val="none" w:sz="0" w:space="0" w:color="auto"/>
      </w:divBdr>
    </w:div>
    <w:div w:id="1559130776">
      <w:bodyDiv w:val="1"/>
      <w:marLeft w:val="0"/>
      <w:marRight w:val="0"/>
      <w:marTop w:val="0"/>
      <w:marBottom w:val="0"/>
      <w:divBdr>
        <w:top w:val="none" w:sz="0" w:space="0" w:color="auto"/>
        <w:left w:val="none" w:sz="0" w:space="0" w:color="auto"/>
        <w:bottom w:val="none" w:sz="0" w:space="0" w:color="auto"/>
        <w:right w:val="none" w:sz="0" w:space="0" w:color="auto"/>
      </w:divBdr>
    </w:div>
    <w:div w:id="1559245048">
      <w:bodyDiv w:val="1"/>
      <w:marLeft w:val="0"/>
      <w:marRight w:val="0"/>
      <w:marTop w:val="0"/>
      <w:marBottom w:val="0"/>
      <w:divBdr>
        <w:top w:val="none" w:sz="0" w:space="0" w:color="auto"/>
        <w:left w:val="none" w:sz="0" w:space="0" w:color="auto"/>
        <w:bottom w:val="none" w:sz="0" w:space="0" w:color="auto"/>
        <w:right w:val="none" w:sz="0" w:space="0" w:color="auto"/>
      </w:divBdr>
    </w:div>
    <w:div w:id="1560482814">
      <w:bodyDiv w:val="1"/>
      <w:marLeft w:val="0"/>
      <w:marRight w:val="0"/>
      <w:marTop w:val="0"/>
      <w:marBottom w:val="0"/>
      <w:divBdr>
        <w:top w:val="none" w:sz="0" w:space="0" w:color="auto"/>
        <w:left w:val="none" w:sz="0" w:space="0" w:color="auto"/>
        <w:bottom w:val="none" w:sz="0" w:space="0" w:color="auto"/>
        <w:right w:val="none" w:sz="0" w:space="0" w:color="auto"/>
      </w:divBdr>
    </w:div>
    <w:div w:id="1561549515">
      <w:bodyDiv w:val="1"/>
      <w:marLeft w:val="0"/>
      <w:marRight w:val="0"/>
      <w:marTop w:val="0"/>
      <w:marBottom w:val="0"/>
      <w:divBdr>
        <w:top w:val="none" w:sz="0" w:space="0" w:color="auto"/>
        <w:left w:val="none" w:sz="0" w:space="0" w:color="auto"/>
        <w:bottom w:val="none" w:sz="0" w:space="0" w:color="auto"/>
        <w:right w:val="none" w:sz="0" w:space="0" w:color="auto"/>
      </w:divBdr>
    </w:div>
    <w:div w:id="1563055641">
      <w:bodyDiv w:val="1"/>
      <w:marLeft w:val="0"/>
      <w:marRight w:val="0"/>
      <w:marTop w:val="0"/>
      <w:marBottom w:val="0"/>
      <w:divBdr>
        <w:top w:val="none" w:sz="0" w:space="0" w:color="auto"/>
        <w:left w:val="none" w:sz="0" w:space="0" w:color="auto"/>
        <w:bottom w:val="none" w:sz="0" w:space="0" w:color="auto"/>
        <w:right w:val="none" w:sz="0" w:space="0" w:color="auto"/>
      </w:divBdr>
    </w:div>
    <w:div w:id="1563100488">
      <w:bodyDiv w:val="1"/>
      <w:marLeft w:val="0"/>
      <w:marRight w:val="0"/>
      <w:marTop w:val="0"/>
      <w:marBottom w:val="0"/>
      <w:divBdr>
        <w:top w:val="none" w:sz="0" w:space="0" w:color="auto"/>
        <w:left w:val="none" w:sz="0" w:space="0" w:color="auto"/>
        <w:bottom w:val="none" w:sz="0" w:space="0" w:color="auto"/>
        <w:right w:val="none" w:sz="0" w:space="0" w:color="auto"/>
      </w:divBdr>
    </w:div>
    <w:div w:id="1563784135">
      <w:bodyDiv w:val="1"/>
      <w:marLeft w:val="0"/>
      <w:marRight w:val="0"/>
      <w:marTop w:val="0"/>
      <w:marBottom w:val="0"/>
      <w:divBdr>
        <w:top w:val="none" w:sz="0" w:space="0" w:color="auto"/>
        <w:left w:val="none" w:sz="0" w:space="0" w:color="auto"/>
        <w:bottom w:val="none" w:sz="0" w:space="0" w:color="auto"/>
        <w:right w:val="none" w:sz="0" w:space="0" w:color="auto"/>
      </w:divBdr>
    </w:div>
    <w:div w:id="1565212246">
      <w:bodyDiv w:val="1"/>
      <w:marLeft w:val="0"/>
      <w:marRight w:val="0"/>
      <w:marTop w:val="0"/>
      <w:marBottom w:val="0"/>
      <w:divBdr>
        <w:top w:val="none" w:sz="0" w:space="0" w:color="auto"/>
        <w:left w:val="none" w:sz="0" w:space="0" w:color="auto"/>
        <w:bottom w:val="none" w:sz="0" w:space="0" w:color="auto"/>
        <w:right w:val="none" w:sz="0" w:space="0" w:color="auto"/>
      </w:divBdr>
    </w:div>
    <w:div w:id="1565218788">
      <w:bodyDiv w:val="1"/>
      <w:marLeft w:val="0"/>
      <w:marRight w:val="0"/>
      <w:marTop w:val="0"/>
      <w:marBottom w:val="0"/>
      <w:divBdr>
        <w:top w:val="none" w:sz="0" w:space="0" w:color="auto"/>
        <w:left w:val="none" w:sz="0" w:space="0" w:color="auto"/>
        <w:bottom w:val="none" w:sz="0" w:space="0" w:color="auto"/>
        <w:right w:val="none" w:sz="0" w:space="0" w:color="auto"/>
      </w:divBdr>
    </w:div>
    <w:div w:id="1567178516">
      <w:bodyDiv w:val="1"/>
      <w:marLeft w:val="0"/>
      <w:marRight w:val="0"/>
      <w:marTop w:val="0"/>
      <w:marBottom w:val="0"/>
      <w:divBdr>
        <w:top w:val="none" w:sz="0" w:space="0" w:color="auto"/>
        <w:left w:val="none" w:sz="0" w:space="0" w:color="auto"/>
        <w:bottom w:val="none" w:sz="0" w:space="0" w:color="auto"/>
        <w:right w:val="none" w:sz="0" w:space="0" w:color="auto"/>
      </w:divBdr>
    </w:div>
    <w:div w:id="1569413707">
      <w:bodyDiv w:val="1"/>
      <w:marLeft w:val="0"/>
      <w:marRight w:val="0"/>
      <w:marTop w:val="0"/>
      <w:marBottom w:val="0"/>
      <w:divBdr>
        <w:top w:val="none" w:sz="0" w:space="0" w:color="auto"/>
        <w:left w:val="none" w:sz="0" w:space="0" w:color="auto"/>
        <w:bottom w:val="none" w:sz="0" w:space="0" w:color="auto"/>
        <w:right w:val="none" w:sz="0" w:space="0" w:color="auto"/>
      </w:divBdr>
    </w:div>
    <w:div w:id="1570847167">
      <w:bodyDiv w:val="1"/>
      <w:marLeft w:val="0"/>
      <w:marRight w:val="0"/>
      <w:marTop w:val="0"/>
      <w:marBottom w:val="0"/>
      <w:divBdr>
        <w:top w:val="none" w:sz="0" w:space="0" w:color="auto"/>
        <w:left w:val="none" w:sz="0" w:space="0" w:color="auto"/>
        <w:bottom w:val="none" w:sz="0" w:space="0" w:color="auto"/>
        <w:right w:val="none" w:sz="0" w:space="0" w:color="auto"/>
      </w:divBdr>
    </w:div>
    <w:div w:id="1571379922">
      <w:bodyDiv w:val="1"/>
      <w:marLeft w:val="0"/>
      <w:marRight w:val="0"/>
      <w:marTop w:val="0"/>
      <w:marBottom w:val="0"/>
      <w:divBdr>
        <w:top w:val="none" w:sz="0" w:space="0" w:color="auto"/>
        <w:left w:val="none" w:sz="0" w:space="0" w:color="auto"/>
        <w:bottom w:val="none" w:sz="0" w:space="0" w:color="auto"/>
        <w:right w:val="none" w:sz="0" w:space="0" w:color="auto"/>
      </w:divBdr>
    </w:div>
    <w:div w:id="1573926992">
      <w:bodyDiv w:val="1"/>
      <w:marLeft w:val="0"/>
      <w:marRight w:val="0"/>
      <w:marTop w:val="0"/>
      <w:marBottom w:val="0"/>
      <w:divBdr>
        <w:top w:val="none" w:sz="0" w:space="0" w:color="auto"/>
        <w:left w:val="none" w:sz="0" w:space="0" w:color="auto"/>
        <w:bottom w:val="none" w:sz="0" w:space="0" w:color="auto"/>
        <w:right w:val="none" w:sz="0" w:space="0" w:color="auto"/>
      </w:divBdr>
    </w:div>
    <w:div w:id="1575505729">
      <w:bodyDiv w:val="1"/>
      <w:marLeft w:val="0"/>
      <w:marRight w:val="0"/>
      <w:marTop w:val="0"/>
      <w:marBottom w:val="0"/>
      <w:divBdr>
        <w:top w:val="none" w:sz="0" w:space="0" w:color="auto"/>
        <w:left w:val="none" w:sz="0" w:space="0" w:color="auto"/>
        <w:bottom w:val="none" w:sz="0" w:space="0" w:color="auto"/>
        <w:right w:val="none" w:sz="0" w:space="0" w:color="auto"/>
      </w:divBdr>
    </w:div>
    <w:div w:id="1578319591">
      <w:bodyDiv w:val="1"/>
      <w:marLeft w:val="0"/>
      <w:marRight w:val="0"/>
      <w:marTop w:val="0"/>
      <w:marBottom w:val="0"/>
      <w:divBdr>
        <w:top w:val="none" w:sz="0" w:space="0" w:color="auto"/>
        <w:left w:val="none" w:sz="0" w:space="0" w:color="auto"/>
        <w:bottom w:val="none" w:sz="0" w:space="0" w:color="auto"/>
        <w:right w:val="none" w:sz="0" w:space="0" w:color="auto"/>
      </w:divBdr>
    </w:div>
    <w:div w:id="1582131940">
      <w:bodyDiv w:val="1"/>
      <w:marLeft w:val="0"/>
      <w:marRight w:val="0"/>
      <w:marTop w:val="0"/>
      <w:marBottom w:val="0"/>
      <w:divBdr>
        <w:top w:val="none" w:sz="0" w:space="0" w:color="auto"/>
        <w:left w:val="none" w:sz="0" w:space="0" w:color="auto"/>
        <w:bottom w:val="none" w:sz="0" w:space="0" w:color="auto"/>
        <w:right w:val="none" w:sz="0" w:space="0" w:color="auto"/>
      </w:divBdr>
    </w:div>
    <w:div w:id="1582524580">
      <w:bodyDiv w:val="1"/>
      <w:marLeft w:val="0"/>
      <w:marRight w:val="0"/>
      <w:marTop w:val="0"/>
      <w:marBottom w:val="0"/>
      <w:divBdr>
        <w:top w:val="none" w:sz="0" w:space="0" w:color="auto"/>
        <w:left w:val="none" w:sz="0" w:space="0" w:color="auto"/>
        <w:bottom w:val="none" w:sz="0" w:space="0" w:color="auto"/>
        <w:right w:val="none" w:sz="0" w:space="0" w:color="auto"/>
      </w:divBdr>
    </w:div>
    <w:div w:id="1584950494">
      <w:bodyDiv w:val="1"/>
      <w:marLeft w:val="0"/>
      <w:marRight w:val="0"/>
      <w:marTop w:val="0"/>
      <w:marBottom w:val="0"/>
      <w:divBdr>
        <w:top w:val="none" w:sz="0" w:space="0" w:color="auto"/>
        <w:left w:val="none" w:sz="0" w:space="0" w:color="auto"/>
        <w:bottom w:val="none" w:sz="0" w:space="0" w:color="auto"/>
        <w:right w:val="none" w:sz="0" w:space="0" w:color="auto"/>
      </w:divBdr>
    </w:div>
    <w:div w:id="1585719572">
      <w:bodyDiv w:val="1"/>
      <w:marLeft w:val="0"/>
      <w:marRight w:val="0"/>
      <w:marTop w:val="0"/>
      <w:marBottom w:val="0"/>
      <w:divBdr>
        <w:top w:val="none" w:sz="0" w:space="0" w:color="auto"/>
        <w:left w:val="none" w:sz="0" w:space="0" w:color="auto"/>
        <w:bottom w:val="none" w:sz="0" w:space="0" w:color="auto"/>
        <w:right w:val="none" w:sz="0" w:space="0" w:color="auto"/>
      </w:divBdr>
    </w:div>
    <w:div w:id="1589847669">
      <w:bodyDiv w:val="1"/>
      <w:marLeft w:val="0"/>
      <w:marRight w:val="0"/>
      <w:marTop w:val="0"/>
      <w:marBottom w:val="0"/>
      <w:divBdr>
        <w:top w:val="none" w:sz="0" w:space="0" w:color="auto"/>
        <w:left w:val="none" w:sz="0" w:space="0" w:color="auto"/>
        <w:bottom w:val="none" w:sz="0" w:space="0" w:color="auto"/>
        <w:right w:val="none" w:sz="0" w:space="0" w:color="auto"/>
      </w:divBdr>
    </w:div>
    <w:div w:id="1590042413">
      <w:bodyDiv w:val="1"/>
      <w:marLeft w:val="0"/>
      <w:marRight w:val="0"/>
      <w:marTop w:val="0"/>
      <w:marBottom w:val="0"/>
      <w:divBdr>
        <w:top w:val="none" w:sz="0" w:space="0" w:color="auto"/>
        <w:left w:val="none" w:sz="0" w:space="0" w:color="auto"/>
        <w:bottom w:val="none" w:sz="0" w:space="0" w:color="auto"/>
        <w:right w:val="none" w:sz="0" w:space="0" w:color="auto"/>
      </w:divBdr>
    </w:div>
    <w:div w:id="1590457054">
      <w:bodyDiv w:val="1"/>
      <w:marLeft w:val="0"/>
      <w:marRight w:val="0"/>
      <w:marTop w:val="0"/>
      <w:marBottom w:val="0"/>
      <w:divBdr>
        <w:top w:val="none" w:sz="0" w:space="0" w:color="auto"/>
        <w:left w:val="none" w:sz="0" w:space="0" w:color="auto"/>
        <w:bottom w:val="none" w:sz="0" w:space="0" w:color="auto"/>
        <w:right w:val="none" w:sz="0" w:space="0" w:color="auto"/>
      </w:divBdr>
    </w:div>
    <w:div w:id="1590961974">
      <w:bodyDiv w:val="1"/>
      <w:marLeft w:val="0"/>
      <w:marRight w:val="0"/>
      <w:marTop w:val="0"/>
      <w:marBottom w:val="0"/>
      <w:divBdr>
        <w:top w:val="none" w:sz="0" w:space="0" w:color="auto"/>
        <w:left w:val="none" w:sz="0" w:space="0" w:color="auto"/>
        <w:bottom w:val="none" w:sz="0" w:space="0" w:color="auto"/>
        <w:right w:val="none" w:sz="0" w:space="0" w:color="auto"/>
      </w:divBdr>
    </w:div>
    <w:div w:id="1591812328">
      <w:bodyDiv w:val="1"/>
      <w:marLeft w:val="0"/>
      <w:marRight w:val="0"/>
      <w:marTop w:val="0"/>
      <w:marBottom w:val="0"/>
      <w:divBdr>
        <w:top w:val="none" w:sz="0" w:space="0" w:color="auto"/>
        <w:left w:val="none" w:sz="0" w:space="0" w:color="auto"/>
        <w:bottom w:val="none" w:sz="0" w:space="0" w:color="auto"/>
        <w:right w:val="none" w:sz="0" w:space="0" w:color="auto"/>
      </w:divBdr>
    </w:div>
    <w:div w:id="1592010761">
      <w:bodyDiv w:val="1"/>
      <w:marLeft w:val="0"/>
      <w:marRight w:val="0"/>
      <w:marTop w:val="0"/>
      <w:marBottom w:val="0"/>
      <w:divBdr>
        <w:top w:val="none" w:sz="0" w:space="0" w:color="auto"/>
        <w:left w:val="none" w:sz="0" w:space="0" w:color="auto"/>
        <w:bottom w:val="none" w:sz="0" w:space="0" w:color="auto"/>
        <w:right w:val="none" w:sz="0" w:space="0" w:color="auto"/>
      </w:divBdr>
    </w:div>
    <w:div w:id="1592469648">
      <w:bodyDiv w:val="1"/>
      <w:marLeft w:val="0"/>
      <w:marRight w:val="0"/>
      <w:marTop w:val="0"/>
      <w:marBottom w:val="0"/>
      <w:divBdr>
        <w:top w:val="none" w:sz="0" w:space="0" w:color="auto"/>
        <w:left w:val="none" w:sz="0" w:space="0" w:color="auto"/>
        <w:bottom w:val="none" w:sz="0" w:space="0" w:color="auto"/>
        <w:right w:val="none" w:sz="0" w:space="0" w:color="auto"/>
      </w:divBdr>
    </w:div>
    <w:div w:id="1592741987">
      <w:bodyDiv w:val="1"/>
      <w:marLeft w:val="0"/>
      <w:marRight w:val="0"/>
      <w:marTop w:val="0"/>
      <w:marBottom w:val="0"/>
      <w:divBdr>
        <w:top w:val="none" w:sz="0" w:space="0" w:color="auto"/>
        <w:left w:val="none" w:sz="0" w:space="0" w:color="auto"/>
        <w:bottom w:val="none" w:sz="0" w:space="0" w:color="auto"/>
        <w:right w:val="none" w:sz="0" w:space="0" w:color="auto"/>
      </w:divBdr>
    </w:div>
    <w:div w:id="1596785749">
      <w:bodyDiv w:val="1"/>
      <w:marLeft w:val="0"/>
      <w:marRight w:val="0"/>
      <w:marTop w:val="0"/>
      <w:marBottom w:val="0"/>
      <w:divBdr>
        <w:top w:val="none" w:sz="0" w:space="0" w:color="auto"/>
        <w:left w:val="none" w:sz="0" w:space="0" w:color="auto"/>
        <w:bottom w:val="none" w:sz="0" w:space="0" w:color="auto"/>
        <w:right w:val="none" w:sz="0" w:space="0" w:color="auto"/>
      </w:divBdr>
    </w:div>
    <w:div w:id="1599023368">
      <w:bodyDiv w:val="1"/>
      <w:marLeft w:val="0"/>
      <w:marRight w:val="0"/>
      <w:marTop w:val="0"/>
      <w:marBottom w:val="0"/>
      <w:divBdr>
        <w:top w:val="none" w:sz="0" w:space="0" w:color="auto"/>
        <w:left w:val="none" w:sz="0" w:space="0" w:color="auto"/>
        <w:bottom w:val="none" w:sz="0" w:space="0" w:color="auto"/>
        <w:right w:val="none" w:sz="0" w:space="0" w:color="auto"/>
      </w:divBdr>
    </w:div>
    <w:div w:id="1601601444">
      <w:bodyDiv w:val="1"/>
      <w:marLeft w:val="0"/>
      <w:marRight w:val="0"/>
      <w:marTop w:val="0"/>
      <w:marBottom w:val="0"/>
      <w:divBdr>
        <w:top w:val="none" w:sz="0" w:space="0" w:color="auto"/>
        <w:left w:val="none" w:sz="0" w:space="0" w:color="auto"/>
        <w:bottom w:val="none" w:sz="0" w:space="0" w:color="auto"/>
        <w:right w:val="none" w:sz="0" w:space="0" w:color="auto"/>
      </w:divBdr>
    </w:div>
    <w:div w:id="1602761204">
      <w:bodyDiv w:val="1"/>
      <w:marLeft w:val="0"/>
      <w:marRight w:val="0"/>
      <w:marTop w:val="0"/>
      <w:marBottom w:val="0"/>
      <w:divBdr>
        <w:top w:val="none" w:sz="0" w:space="0" w:color="auto"/>
        <w:left w:val="none" w:sz="0" w:space="0" w:color="auto"/>
        <w:bottom w:val="none" w:sz="0" w:space="0" w:color="auto"/>
        <w:right w:val="none" w:sz="0" w:space="0" w:color="auto"/>
      </w:divBdr>
    </w:div>
    <w:div w:id="1604722917">
      <w:bodyDiv w:val="1"/>
      <w:marLeft w:val="0"/>
      <w:marRight w:val="0"/>
      <w:marTop w:val="0"/>
      <w:marBottom w:val="0"/>
      <w:divBdr>
        <w:top w:val="none" w:sz="0" w:space="0" w:color="auto"/>
        <w:left w:val="none" w:sz="0" w:space="0" w:color="auto"/>
        <w:bottom w:val="none" w:sz="0" w:space="0" w:color="auto"/>
        <w:right w:val="none" w:sz="0" w:space="0" w:color="auto"/>
      </w:divBdr>
    </w:div>
    <w:div w:id="1605306857">
      <w:bodyDiv w:val="1"/>
      <w:marLeft w:val="0"/>
      <w:marRight w:val="0"/>
      <w:marTop w:val="0"/>
      <w:marBottom w:val="0"/>
      <w:divBdr>
        <w:top w:val="none" w:sz="0" w:space="0" w:color="auto"/>
        <w:left w:val="none" w:sz="0" w:space="0" w:color="auto"/>
        <w:bottom w:val="none" w:sz="0" w:space="0" w:color="auto"/>
        <w:right w:val="none" w:sz="0" w:space="0" w:color="auto"/>
      </w:divBdr>
    </w:div>
    <w:div w:id="1609389734">
      <w:bodyDiv w:val="1"/>
      <w:marLeft w:val="0"/>
      <w:marRight w:val="0"/>
      <w:marTop w:val="0"/>
      <w:marBottom w:val="0"/>
      <w:divBdr>
        <w:top w:val="none" w:sz="0" w:space="0" w:color="auto"/>
        <w:left w:val="none" w:sz="0" w:space="0" w:color="auto"/>
        <w:bottom w:val="none" w:sz="0" w:space="0" w:color="auto"/>
        <w:right w:val="none" w:sz="0" w:space="0" w:color="auto"/>
      </w:divBdr>
    </w:div>
    <w:div w:id="1610625193">
      <w:bodyDiv w:val="1"/>
      <w:marLeft w:val="0"/>
      <w:marRight w:val="0"/>
      <w:marTop w:val="0"/>
      <w:marBottom w:val="0"/>
      <w:divBdr>
        <w:top w:val="none" w:sz="0" w:space="0" w:color="auto"/>
        <w:left w:val="none" w:sz="0" w:space="0" w:color="auto"/>
        <w:bottom w:val="none" w:sz="0" w:space="0" w:color="auto"/>
        <w:right w:val="none" w:sz="0" w:space="0" w:color="auto"/>
      </w:divBdr>
    </w:div>
    <w:div w:id="1611820089">
      <w:bodyDiv w:val="1"/>
      <w:marLeft w:val="0"/>
      <w:marRight w:val="0"/>
      <w:marTop w:val="0"/>
      <w:marBottom w:val="0"/>
      <w:divBdr>
        <w:top w:val="none" w:sz="0" w:space="0" w:color="auto"/>
        <w:left w:val="none" w:sz="0" w:space="0" w:color="auto"/>
        <w:bottom w:val="none" w:sz="0" w:space="0" w:color="auto"/>
        <w:right w:val="none" w:sz="0" w:space="0" w:color="auto"/>
      </w:divBdr>
    </w:div>
    <w:div w:id="1611861963">
      <w:bodyDiv w:val="1"/>
      <w:marLeft w:val="0"/>
      <w:marRight w:val="0"/>
      <w:marTop w:val="0"/>
      <w:marBottom w:val="0"/>
      <w:divBdr>
        <w:top w:val="none" w:sz="0" w:space="0" w:color="auto"/>
        <w:left w:val="none" w:sz="0" w:space="0" w:color="auto"/>
        <w:bottom w:val="none" w:sz="0" w:space="0" w:color="auto"/>
        <w:right w:val="none" w:sz="0" w:space="0" w:color="auto"/>
      </w:divBdr>
    </w:div>
    <w:div w:id="1612400758">
      <w:bodyDiv w:val="1"/>
      <w:marLeft w:val="0"/>
      <w:marRight w:val="0"/>
      <w:marTop w:val="0"/>
      <w:marBottom w:val="0"/>
      <w:divBdr>
        <w:top w:val="none" w:sz="0" w:space="0" w:color="auto"/>
        <w:left w:val="none" w:sz="0" w:space="0" w:color="auto"/>
        <w:bottom w:val="none" w:sz="0" w:space="0" w:color="auto"/>
        <w:right w:val="none" w:sz="0" w:space="0" w:color="auto"/>
      </w:divBdr>
    </w:div>
    <w:div w:id="1615012795">
      <w:bodyDiv w:val="1"/>
      <w:marLeft w:val="0"/>
      <w:marRight w:val="0"/>
      <w:marTop w:val="0"/>
      <w:marBottom w:val="0"/>
      <w:divBdr>
        <w:top w:val="none" w:sz="0" w:space="0" w:color="auto"/>
        <w:left w:val="none" w:sz="0" w:space="0" w:color="auto"/>
        <w:bottom w:val="none" w:sz="0" w:space="0" w:color="auto"/>
        <w:right w:val="none" w:sz="0" w:space="0" w:color="auto"/>
      </w:divBdr>
    </w:div>
    <w:div w:id="1615017689">
      <w:bodyDiv w:val="1"/>
      <w:marLeft w:val="0"/>
      <w:marRight w:val="0"/>
      <w:marTop w:val="0"/>
      <w:marBottom w:val="0"/>
      <w:divBdr>
        <w:top w:val="none" w:sz="0" w:space="0" w:color="auto"/>
        <w:left w:val="none" w:sz="0" w:space="0" w:color="auto"/>
        <w:bottom w:val="none" w:sz="0" w:space="0" w:color="auto"/>
        <w:right w:val="none" w:sz="0" w:space="0" w:color="auto"/>
      </w:divBdr>
    </w:div>
    <w:div w:id="1615862350">
      <w:bodyDiv w:val="1"/>
      <w:marLeft w:val="0"/>
      <w:marRight w:val="0"/>
      <w:marTop w:val="0"/>
      <w:marBottom w:val="0"/>
      <w:divBdr>
        <w:top w:val="none" w:sz="0" w:space="0" w:color="auto"/>
        <w:left w:val="none" w:sz="0" w:space="0" w:color="auto"/>
        <w:bottom w:val="none" w:sz="0" w:space="0" w:color="auto"/>
        <w:right w:val="none" w:sz="0" w:space="0" w:color="auto"/>
      </w:divBdr>
    </w:div>
    <w:div w:id="1617129892">
      <w:bodyDiv w:val="1"/>
      <w:marLeft w:val="0"/>
      <w:marRight w:val="0"/>
      <w:marTop w:val="0"/>
      <w:marBottom w:val="0"/>
      <w:divBdr>
        <w:top w:val="none" w:sz="0" w:space="0" w:color="auto"/>
        <w:left w:val="none" w:sz="0" w:space="0" w:color="auto"/>
        <w:bottom w:val="none" w:sz="0" w:space="0" w:color="auto"/>
        <w:right w:val="none" w:sz="0" w:space="0" w:color="auto"/>
      </w:divBdr>
    </w:div>
    <w:div w:id="1620525538">
      <w:bodyDiv w:val="1"/>
      <w:marLeft w:val="0"/>
      <w:marRight w:val="0"/>
      <w:marTop w:val="0"/>
      <w:marBottom w:val="0"/>
      <w:divBdr>
        <w:top w:val="none" w:sz="0" w:space="0" w:color="auto"/>
        <w:left w:val="none" w:sz="0" w:space="0" w:color="auto"/>
        <w:bottom w:val="none" w:sz="0" w:space="0" w:color="auto"/>
        <w:right w:val="none" w:sz="0" w:space="0" w:color="auto"/>
      </w:divBdr>
    </w:div>
    <w:div w:id="1621911779">
      <w:bodyDiv w:val="1"/>
      <w:marLeft w:val="0"/>
      <w:marRight w:val="0"/>
      <w:marTop w:val="0"/>
      <w:marBottom w:val="0"/>
      <w:divBdr>
        <w:top w:val="none" w:sz="0" w:space="0" w:color="auto"/>
        <w:left w:val="none" w:sz="0" w:space="0" w:color="auto"/>
        <w:bottom w:val="none" w:sz="0" w:space="0" w:color="auto"/>
        <w:right w:val="none" w:sz="0" w:space="0" w:color="auto"/>
      </w:divBdr>
    </w:div>
    <w:div w:id="1623925585">
      <w:bodyDiv w:val="1"/>
      <w:marLeft w:val="0"/>
      <w:marRight w:val="0"/>
      <w:marTop w:val="0"/>
      <w:marBottom w:val="0"/>
      <w:divBdr>
        <w:top w:val="none" w:sz="0" w:space="0" w:color="auto"/>
        <w:left w:val="none" w:sz="0" w:space="0" w:color="auto"/>
        <w:bottom w:val="none" w:sz="0" w:space="0" w:color="auto"/>
        <w:right w:val="none" w:sz="0" w:space="0" w:color="auto"/>
      </w:divBdr>
    </w:div>
    <w:div w:id="1627196685">
      <w:bodyDiv w:val="1"/>
      <w:marLeft w:val="0"/>
      <w:marRight w:val="0"/>
      <w:marTop w:val="0"/>
      <w:marBottom w:val="0"/>
      <w:divBdr>
        <w:top w:val="none" w:sz="0" w:space="0" w:color="auto"/>
        <w:left w:val="none" w:sz="0" w:space="0" w:color="auto"/>
        <w:bottom w:val="none" w:sz="0" w:space="0" w:color="auto"/>
        <w:right w:val="none" w:sz="0" w:space="0" w:color="auto"/>
      </w:divBdr>
    </w:div>
    <w:div w:id="1627393261">
      <w:bodyDiv w:val="1"/>
      <w:marLeft w:val="0"/>
      <w:marRight w:val="0"/>
      <w:marTop w:val="0"/>
      <w:marBottom w:val="0"/>
      <w:divBdr>
        <w:top w:val="none" w:sz="0" w:space="0" w:color="auto"/>
        <w:left w:val="none" w:sz="0" w:space="0" w:color="auto"/>
        <w:bottom w:val="none" w:sz="0" w:space="0" w:color="auto"/>
        <w:right w:val="none" w:sz="0" w:space="0" w:color="auto"/>
      </w:divBdr>
    </w:div>
    <w:div w:id="1631131676">
      <w:bodyDiv w:val="1"/>
      <w:marLeft w:val="0"/>
      <w:marRight w:val="0"/>
      <w:marTop w:val="0"/>
      <w:marBottom w:val="0"/>
      <w:divBdr>
        <w:top w:val="none" w:sz="0" w:space="0" w:color="auto"/>
        <w:left w:val="none" w:sz="0" w:space="0" w:color="auto"/>
        <w:bottom w:val="none" w:sz="0" w:space="0" w:color="auto"/>
        <w:right w:val="none" w:sz="0" w:space="0" w:color="auto"/>
      </w:divBdr>
    </w:div>
    <w:div w:id="1633289005">
      <w:bodyDiv w:val="1"/>
      <w:marLeft w:val="0"/>
      <w:marRight w:val="0"/>
      <w:marTop w:val="0"/>
      <w:marBottom w:val="0"/>
      <w:divBdr>
        <w:top w:val="none" w:sz="0" w:space="0" w:color="auto"/>
        <w:left w:val="none" w:sz="0" w:space="0" w:color="auto"/>
        <w:bottom w:val="none" w:sz="0" w:space="0" w:color="auto"/>
        <w:right w:val="none" w:sz="0" w:space="0" w:color="auto"/>
      </w:divBdr>
    </w:div>
    <w:div w:id="1634481950">
      <w:bodyDiv w:val="1"/>
      <w:marLeft w:val="0"/>
      <w:marRight w:val="0"/>
      <w:marTop w:val="0"/>
      <w:marBottom w:val="0"/>
      <w:divBdr>
        <w:top w:val="none" w:sz="0" w:space="0" w:color="auto"/>
        <w:left w:val="none" w:sz="0" w:space="0" w:color="auto"/>
        <w:bottom w:val="none" w:sz="0" w:space="0" w:color="auto"/>
        <w:right w:val="none" w:sz="0" w:space="0" w:color="auto"/>
      </w:divBdr>
    </w:div>
    <w:div w:id="1634671957">
      <w:bodyDiv w:val="1"/>
      <w:marLeft w:val="0"/>
      <w:marRight w:val="0"/>
      <w:marTop w:val="0"/>
      <w:marBottom w:val="0"/>
      <w:divBdr>
        <w:top w:val="none" w:sz="0" w:space="0" w:color="auto"/>
        <w:left w:val="none" w:sz="0" w:space="0" w:color="auto"/>
        <w:bottom w:val="none" w:sz="0" w:space="0" w:color="auto"/>
        <w:right w:val="none" w:sz="0" w:space="0" w:color="auto"/>
      </w:divBdr>
    </w:div>
    <w:div w:id="1635140976">
      <w:bodyDiv w:val="1"/>
      <w:marLeft w:val="0"/>
      <w:marRight w:val="0"/>
      <w:marTop w:val="0"/>
      <w:marBottom w:val="0"/>
      <w:divBdr>
        <w:top w:val="none" w:sz="0" w:space="0" w:color="auto"/>
        <w:left w:val="none" w:sz="0" w:space="0" w:color="auto"/>
        <w:bottom w:val="none" w:sz="0" w:space="0" w:color="auto"/>
        <w:right w:val="none" w:sz="0" w:space="0" w:color="auto"/>
      </w:divBdr>
    </w:div>
    <w:div w:id="1638340547">
      <w:bodyDiv w:val="1"/>
      <w:marLeft w:val="0"/>
      <w:marRight w:val="0"/>
      <w:marTop w:val="0"/>
      <w:marBottom w:val="0"/>
      <w:divBdr>
        <w:top w:val="none" w:sz="0" w:space="0" w:color="auto"/>
        <w:left w:val="none" w:sz="0" w:space="0" w:color="auto"/>
        <w:bottom w:val="none" w:sz="0" w:space="0" w:color="auto"/>
        <w:right w:val="none" w:sz="0" w:space="0" w:color="auto"/>
      </w:divBdr>
    </w:div>
    <w:div w:id="1641035896">
      <w:bodyDiv w:val="1"/>
      <w:marLeft w:val="0"/>
      <w:marRight w:val="0"/>
      <w:marTop w:val="0"/>
      <w:marBottom w:val="0"/>
      <w:divBdr>
        <w:top w:val="none" w:sz="0" w:space="0" w:color="auto"/>
        <w:left w:val="none" w:sz="0" w:space="0" w:color="auto"/>
        <w:bottom w:val="none" w:sz="0" w:space="0" w:color="auto"/>
        <w:right w:val="none" w:sz="0" w:space="0" w:color="auto"/>
      </w:divBdr>
    </w:div>
    <w:div w:id="1647468502">
      <w:bodyDiv w:val="1"/>
      <w:marLeft w:val="0"/>
      <w:marRight w:val="0"/>
      <w:marTop w:val="0"/>
      <w:marBottom w:val="0"/>
      <w:divBdr>
        <w:top w:val="none" w:sz="0" w:space="0" w:color="auto"/>
        <w:left w:val="none" w:sz="0" w:space="0" w:color="auto"/>
        <w:bottom w:val="none" w:sz="0" w:space="0" w:color="auto"/>
        <w:right w:val="none" w:sz="0" w:space="0" w:color="auto"/>
      </w:divBdr>
    </w:div>
    <w:div w:id="1648393610">
      <w:bodyDiv w:val="1"/>
      <w:marLeft w:val="0"/>
      <w:marRight w:val="0"/>
      <w:marTop w:val="0"/>
      <w:marBottom w:val="0"/>
      <w:divBdr>
        <w:top w:val="none" w:sz="0" w:space="0" w:color="auto"/>
        <w:left w:val="none" w:sz="0" w:space="0" w:color="auto"/>
        <w:bottom w:val="none" w:sz="0" w:space="0" w:color="auto"/>
        <w:right w:val="none" w:sz="0" w:space="0" w:color="auto"/>
      </w:divBdr>
    </w:div>
    <w:div w:id="1650163656">
      <w:bodyDiv w:val="1"/>
      <w:marLeft w:val="0"/>
      <w:marRight w:val="0"/>
      <w:marTop w:val="0"/>
      <w:marBottom w:val="0"/>
      <w:divBdr>
        <w:top w:val="none" w:sz="0" w:space="0" w:color="auto"/>
        <w:left w:val="none" w:sz="0" w:space="0" w:color="auto"/>
        <w:bottom w:val="none" w:sz="0" w:space="0" w:color="auto"/>
        <w:right w:val="none" w:sz="0" w:space="0" w:color="auto"/>
      </w:divBdr>
    </w:div>
    <w:div w:id="1651254813">
      <w:bodyDiv w:val="1"/>
      <w:marLeft w:val="0"/>
      <w:marRight w:val="0"/>
      <w:marTop w:val="0"/>
      <w:marBottom w:val="0"/>
      <w:divBdr>
        <w:top w:val="none" w:sz="0" w:space="0" w:color="auto"/>
        <w:left w:val="none" w:sz="0" w:space="0" w:color="auto"/>
        <w:bottom w:val="none" w:sz="0" w:space="0" w:color="auto"/>
        <w:right w:val="none" w:sz="0" w:space="0" w:color="auto"/>
      </w:divBdr>
    </w:div>
    <w:div w:id="1652828683">
      <w:bodyDiv w:val="1"/>
      <w:marLeft w:val="0"/>
      <w:marRight w:val="0"/>
      <w:marTop w:val="0"/>
      <w:marBottom w:val="0"/>
      <w:divBdr>
        <w:top w:val="none" w:sz="0" w:space="0" w:color="auto"/>
        <w:left w:val="none" w:sz="0" w:space="0" w:color="auto"/>
        <w:bottom w:val="none" w:sz="0" w:space="0" w:color="auto"/>
        <w:right w:val="none" w:sz="0" w:space="0" w:color="auto"/>
      </w:divBdr>
    </w:div>
    <w:div w:id="1653749282">
      <w:bodyDiv w:val="1"/>
      <w:marLeft w:val="0"/>
      <w:marRight w:val="0"/>
      <w:marTop w:val="0"/>
      <w:marBottom w:val="0"/>
      <w:divBdr>
        <w:top w:val="none" w:sz="0" w:space="0" w:color="auto"/>
        <w:left w:val="none" w:sz="0" w:space="0" w:color="auto"/>
        <w:bottom w:val="none" w:sz="0" w:space="0" w:color="auto"/>
        <w:right w:val="none" w:sz="0" w:space="0" w:color="auto"/>
      </w:divBdr>
    </w:div>
    <w:div w:id="1654212713">
      <w:bodyDiv w:val="1"/>
      <w:marLeft w:val="0"/>
      <w:marRight w:val="0"/>
      <w:marTop w:val="0"/>
      <w:marBottom w:val="0"/>
      <w:divBdr>
        <w:top w:val="none" w:sz="0" w:space="0" w:color="auto"/>
        <w:left w:val="none" w:sz="0" w:space="0" w:color="auto"/>
        <w:bottom w:val="none" w:sz="0" w:space="0" w:color="auto"/>
        <w:right w:val="none" w:sz="0" w:space="0" w:color="auto"/>
      </w:divBdr>
    </w:div>
    <w:div w:id="1654990285">
      <w:bodyDiv w:val="1"/>
      <w:marLeft w:val="0"/>
      <w:marRight w:val="0"/>
      <w:marTop w:val="0"/>
      <w:marBottom w:val="0"/>
      <w:divBdr>
        <w:top w:val="none" w:sz="0" w:space="0" w:color="auto"/>
        <w:left w:val="none" w:sz="0" w:space="0" w:color="auto"/>
        <w:bottom w:val="none" w:sz="0" w:space="0" w:color="auto"/>
        <w:right w:val="none" w:sz="0" w:space="0" w:color="auto"/>
      </w:divBdr>
    </w:div>
    <w:div w:id="1656951301">
      <w:bodyDiv w:val="1"/>
      <w:marLeft w:val="0"/>
      <w:marRight w:val="0"/>
      <w:marTop w:val="0"/>
      <w:marBottom w:val="0"/>
      <w:divBdr>
        <w:top w:val="none" w:sz="0" w:space="0" w:color="auto"/>
        <w:left w:val="none" w:sz="0" w:space="0" w:color="auto"/>
        <w:bottom w:val="none" w:sz="0" w:space="0" w:color="auto"/>
        <w:right w:val="none" w:sz="0" w:space="0" w:color="auto"/>
      </w:divBdr>
    </w:div>
    <w:div w:id="1657487297">
      <w:bodyDiv w:val="1"/>
      <w:marLeft w:val="0"/>
      <w:marRight w:val="0"/>
      <w:marTop w:val="0"/>
      <w:marBottom w:val="0"/>
      <w:divBdr>
        <w:top w:val="none" w:sz="0" w:space="0" w:color="auto"/>
        <w:left w:val="none" w:sz="0" w:space="0" w:color="auto"/>
        <w:bottom w:val="none" w:sz="0" w:space="0" w:color="auto"/>
        <w:right w:val="none" w:sz="0" w:space="0" w:color="auto"/>
      </w:divBdr>
    </w:div>
    <w:div w:id="1657997115">
      <w:bodyDiv w:val="1"/>
      <w:marLeft w:val="0"/>
      <w:marRight w:val="0"/>
      <w:marTop w:val="0"/>
      <w:marBottom w:val="0"/>
      <w:divBdr>
        <w:top w:val="none" w:sz="0" w:space="0" w:color="auto"/>
        <w:left w:val="none" w:sz="0" w:space="0" w:color="auto"/>
        <w:bottom w:val="none" w:sz="0" w:space="0" w:color="auto"/>
        <w:right w:val="none" w:sz="0" w:space="0" w:color="auto"/>
      </w:divBdr>
    </w:div>
    <w:div w:id="1658001033">
      <w:bodyDiv w:val="1"/>
      <w:marLeft w:val="0"/>
      <w:marRight w:val="0"/>
      <w:marTop w:val="0"/>
      <w:marBottom w:val="0"/>
      <w:divBdr>
        <w:top w:val="none" w:sz="0" w:space="0" w:color="auto"/>
        <w:left w:val="none" w:sz="0" w:space="0" w:color="auto"/>
        <w:bottom w:val="none" w:sz="0" w:space="0" w:color="auto"/>
        <w:right w:val="none" w:sz="0" w:space="0" w:color="auto"/>
      </w:divBdr>
    </w:div>
    <w:div w:id="1658653125">
      <w:bodyDiv w:val="1"/>
      <w:marLeft w:val="0"/>
      <w:marRight w:val="0"/>
      <w:marTop w:val="0"/>
      <w:marBottom w:val="0"/>
      <w:divBdr>
        <w:top w:val="none" w:sz="0" w:space="0" w:color="auto"/>
        <w:left w:val="none" w:sz="0" w:space="0" w:color="auto"/>
        <w:bottom w:val="none" w:sz="0" w:space="0" w:color="auto"/>
        <w:right w:val="none" w:sz="0" w:space="0" w:color="auto"/>
      </w:divBdr>
    </w:div>
    <w:div w:id="1658728306">
      <w:bodyDiv w:val="1"/>
      <w:marLeft w:val="0"/>
      <w:marRight w:val="0"/>
      <w:marTop w:val="0"/>
      <w:marBottom w:val="0"/>
      <w:divBdr>
        <w:top w:val="none" w:sz="0" w:space="0" w:color="auto"/>
        <w:left w:val="none" w:sz="0" w:space="0" w:color="auto"/>
        <w:bottom w:val="none" w:sz="0" w:space="0" w:color="auto"/>
        <w:right w:val="none" w:sz="0" w:space="0" w:color="auto"/>
      </w:divBdr>
    </w:div>
    <w:div w:id="1660884403">
      <w:bodyDiv w:val="1"/>
      <w:marLeft w:val="0"/>
      <w:marRight w:val="0"/>
      <w:marTop w:val="0"/>
      <w:marBottom w:val="0"/>
      <w:divBdr>
        <w:top w:val="none" w:sz="0" w:space="0" w:color="auto"/>
        <w:left w:val="none" w:sz="0" w:space="0" w:color="auto"/>
        <w:bottom w:val="none" w:sz="0" w:space="0" w:color="auto"/>
        <w:right w:val="none" w:sz="0" w:space="0" w:color="auto"/>
      </w:divBdr>
    </w:div>
    <w:div w:id="1665663550">
      <w:bodyDiv w:val="1"/>
      <w:marLeft w:val="0"/>
      <w:marRight w:val="0"/>
      <w:marTop w:val="0"/>
      <w:marBottom w:val="0"/>
      <w:divBdr>
        <w:top w:val="none" w:sz="0" w:space="0" w:color="auto"/>
        <w:left w:val="none" w:sz="0" w:space="0" w:color="auto"/>
        <w:bottom w:val="none" w:sz="0" w:space="0" w:color="auto"/>
        <w:right w:val="none" w:sz="0" w:space="0" w:color="auto"/>
      </w:divBdr>
    </w:div>
    <w:div w:id="1667006206">
      <w:bodyDiv w:val="1"/>
      <w:marLeft w:val="0"/>
      <w:marRight w:val="0"/>
      <w:marTop w:val="0"/>
      <w:marBottom w:val="0"/>
      <w:divBdr>
        <w:top w:val="none" w:sz="0" w:space="0" w:color="auto"/>
        <w:left w:val="none" w:sz="0" w:space="0" w:color="auto"/>
        <w:bottom w:val="none" w:sz="0" w:space="0" w:color="auto"/>
        <w:right w:val="none" w:sz="0" w:space="0" w:color="auto"/>
      </w:divBdr>
    </w:div>
    <w:div w:id="1667710981">
      <w:bodyDiv w:val="1"/>
      <w:marLeft w:val="0"/>
      <w:marRight w:val="0"/>
      <w:marTop w:val="0"/>
      <w:marBottom w:val="0"/>
      <w:divBdr>
        <w:top w:val="none" w:sz="0" w:space="0" w:color="auto"/>
        <w:left w:val="none" w:sz="0" w:space="0" w:color="auto"/>
        <w:bottom w:val="none" w:sz="0" w:space="0" w:color="auto"/>
        <w:right w:val="none" w:sz="0" w:space="0" w:color="auto"/>
      </w:divBdr>
    </w:div>
    <w:div w:id="1671592350">
      <w:bodyDiv w:val="1"/>
      <w:marLeft w:val="0"/>
      <w:marRight w:val="0"/>
      <w:marTop w:val="0"/>
      <w:marBottom w:val="0"/>
      <w:divBdr>
        <w:top w:val="none" w:sz="0" w:space="0" w:color="auto"/>
        <w:left w:val="none" w:sz="0" w:space="0" w:color="auto"/>
        <w:bottom w:val="none" w:sz="0" w:space="0" w:color="auto"/>
        <w:right w:val="none" w:sz="0" w:space="0" w:color="auto"/>
      </w:divBdr>
    </w:div>
    <w:div w:id="1676229582">
      <w:bodyDiv w:val="1"/>
      <w:marLeft w:val="0"/>
      <w:marRight w:val="0"/>
      <w:marTop w:val="0"/>
      <w:marBottom w:val="0"/>
      <w:divBdr>
        <w:top w:val="none" w:sz="0" w:space="0" w:color="auto"/>
        <w:left w:val="none" w:sz="0" w:space="0" w:color="auto"/>
        <w:bottom w:val="none" w:sz="0" w:space="0" w:color="auto"/>
        <w:right w:val="none" w:sz="0" w:space="0" w:color="auto"/>
      </w:divBdr>
    </w:div>
    <w:div w:id="1677417293">
      <w:bodyDiv w:val="1"/>
      <w:marLeft w:val="0"/>
      <w:marRight w:val="0"/>
      <w:marTop w:val="0"/>
      <w:marBottom w:val="0"/>
      <w:divBdr>
        <w:top w:val="none" w:sz="0" w:space="0" w:color="auto"/>
        <w:left w:val="none" w:sz="0" w:space="0" w:color="auto"/>
        <w:bottom w:val="none" w:sz="0" w:space="0" w:color="auto"/>
        <w:right w:val="none" w:sz="0" w:space="0" w:color="auto"/>
      </w:divBdr>
    </w:div>
    <w:div w:id="1677540134">
      <w:bodyDiv w:val="1"/>
      <w:marLeft w:val="0"/>
      <w:marRight w:val="0"/>
      <w:marTop w:val="0"/>
      <w:marBottom w:val="0"/>
      <w:divBdr>
        <w:top w:val="none" w:sz="0" w:space="0" w:color="auto"/>
        <w:left w:val="none" w:sz="0" w:space="0" w:color="auto"/>
        <w:bottom w:val="none" w:sz="0" w:space="0" w:color="auto"/>
        <w:right w:val="none" w:sz="0" w:space="0" w:color="auto"/>
      </w:divBdr>
    </w:div>
    <w:div w:id="1677726692">
      <w:bodyDiv w:val="1"/>
      <w:marLeft w:val="0"/>
      <w:marRight w:val="0"/>
      <w:marTop w:val="0"/>
      <w:marBottom w:val="0"/>
      <w:divBdr>
        <w:top w:val="none" w:sz="0" w:space="0" w:color="auto"/>
        <w:left w:val="none" w:sz="0" w:space="0" w:color="auto"/>
        <w:bottom w:val="none" w:sz="0" w:space="0" w:color="auto"/>
        <w:right w:val="none" w:sz="0" w:space="0" w:color="auto"/>
      </w:divBdr>
    </w:div>
    <w:div w:id="1677998815">
      <w:bodyDiv w:val="1"/>
      <w:marLeft w:val="0"/>
      <w:marRight w:val="0"/>
      <w:marTop w:val="0"/>
      <w:marBottom w:val="0"/>
      <w:divBdr>
        <w:top w:val="none" w:sz="0" w:space="0" w:color="auto"/>
        <w:left w:val="none" w:sz="0" w:space="0" w:color="auto"/>
        <w:bottom w:val="none" w:sz="0" w:space="0" w:color="auto"/>
        <w:right w:val="none" w:sz="0" w:space="0" w:color="auto"/>
      </w:divBdr>
    </w:div>
    <w:div w:id="1678074227">
      <w:bodyDiv w:val="1"/>
      <w:marLeft w:val="0"/>
      <w:marRight w:val="0"/>
      <w:marTop w:val="0"/>
      <w:marBottom w:val="0"/>
      <w:divBdr>
        <w:top w:val="none" w:sz="0" w:space="0" w:color="auto"/>
        <w:left w:val="none" w:sz="0" w:space="0" w:color="auto"/>
        <w:bottom w:val="none" w:sz="0" w:space="0" w:color="auto"/>
        <w:right w:val="none" w:sz="0" w:space="0" w:color="auto"/>
      </w:divBdr>
    </w:div>
    <w:div w:id="1678924126">
      <w:bodyDiv w:val="1"/>
      <w:marLeft w:val="0"/>
      <w:marRight w:val="0"/>
      <w:marTop w:val="0"/>
      <w:marBottom w:val="0"/>
      <w:divBdr>
        <w:top w:val="none" w:sz="0" w:space="0" w:color="auto"/>
        <w:left w:val="none" w:sz="0" w:space="0" w:color="auto"/>
        <w:bottom w:val="none" w:sz="0" w:space="0" w:color="auto"/>
        <w:right w:val="none" w:sz="0" w:space="0" w:color="auto"/>
      </w:divBdr>
    </w:div>
    <w:div w:id="1680111633">
      <w:bodyDiv w:val="1"/>
      <w:marLeft w:val="0"/>
      <w:marRight w:val="0"/>
      <w:marTop w:val="0"/>
      <w:marBottom w:val="0"/>
      <w:divBdr>
        <w:top w:val="none" w:sz="0" w:space="0" w:color="auto"/>
        <w:left w:val="none" w:sz="0" w:space="0" w:color="auto"/>
        <w:bottom w:val="none" w:sz="0" w:space="0" w:color="auto"/>
        <w:right w:val="none" w:sz="0" w:space="0" w:color="auto"/>
      </w:divBdr>
    </w:div>
    <w:div w:id="1680234058">
      <w:bodyDiv w:val="1"/>
      <w:marLeft w:val="0"/>
      <w:marRight w:val="0"/>
      <w:marTop w:val="0"/>
      <w:marBottom w:val="0"/>
      <w:divBdr>
        <w:top w:val="none" w:sz="0" w:space="0" w:color="auto"/>
        <w:left w:val="none" w:sz="0" w:space="0" w:color="auto"/>
        <w:bottom w:val="none" w:sz="0" w:space="0" w:color="auto"/>
        <w:right w:val="none" w:sz="0" w:space="0" w:color="auto"/>
      </w:divBdr>
    </w:div>
    <w:div w:id="1682049835">
      <w:bodyDiv w:val="1"/>
      <w:marLeft w:val="0"/>
      <w:marRight w:val="0"/>
      <w:marTop w:val="0"/>
      <w:marBottom w:val="0"/>
      <w:divBdr>
        <w:top w:val="none" w:sz="0" w:space="0" w:color="auto"/>
        <w:left w:val="none" w:sz="0" w:space="0" w:color="auto"/>
        <w:bottom w:val="none" w:sz="0" w:space="0" w:color="auto"/>
        <w:right w:val="none" w:sz="0" w:space="0" w:color="auto"/>
      </w:divBdr>
    </w:div>
    <w:div w:id="1682776062">
      <w:bodyDiv w:val="1"/>
      <w:marLeft w:val="0"/>
      <w:marRight w:val="0"/>
      <w:marTop w:val="0"/>
      <w:marBottom w:val="0"/>
      <w:divBdr>
        <w:top w:val="none" w:sz="0" w:space="0" w:color="auto"/>
        <w:left w:val="none" w:sz="0" w:space="0" w:color="auto"/>
        <w:bottom w:val="none" w:sz="0" w:space="0" w:color="auto"/>
        <w:right w:val="none" w:sz="0" w:space="0" w:color="auto"/>
      </w:divBdr>
    </w:div>
    <w:div w:id="1685549324">
      <w:bodyDiv w:val="1"/>
      <w:marLeft w:val="0"/>
      <w:marRight w:val="0"/>
      <w:marTop w:val="0"/>
      <w:marBottom w:val="0"/>
      <w:divBdr>
        <w:top w:val="none" w:sz="0" w:space="0" w:color="auto"/>
        <w:left w:val="none" w:sz="0" w:space="0" w:color="auto"/>
        <w:bottom w:val="none" w:sz="0" w:space="0" w:color="auto"/>
        <w:right w:val="none" w:sz="0" w:space="0" w:color="auto"/>
      </w:divBdr>
    </w:div>
    <w:div w:id="1687562966">
      <w:bodyDiv w:val="1"/>
      <w:marLeft w:val="0"/>
      <w:marRight w:val="0"/>
      <w:marTop w:val="0"/>
      <w:marBottom w:val="0"/>
      <w:divBdr>
        <w:top w:val="none" w:sz="0" w:space="0" w:color="auto"/>
        <w:left w:val="none" w:sz="0" w:space="0" w:color="auto"/>
        <w:bottom w:val="none" w:sz="0" w:space="0" w:color="auto"/>
        <w:right w:val="none" w:sz="0" w:space="0" w:color="auto"/>
      </w:divBdr>
    </w:div>
    <w:div w:id="1689674542">
      <w:bodyDiv w:val="1"/>
      <w:marLeft w:val="0"/>
      <w:marRight w:val="0"/>
      <w:marTop w:val="0"/>
      <w:marBottom w:val="0"/>
      <w:divBdr>
        <w:top w:val="none" w:sz="0" w:space="0" w:color="auto"/>
        <w:left w:val="none" w:sz="0" w:space="0" w:color="auto"/>
        <w:bottom w:val="none" w:sz="0" w:space="0" w:color="auto"/>
        <w:right w:val="none" w:sz="0" w:space="0" w:color="auto"/>
      </w:divBdr>
    </w:div>
    <w:div w:id="1691681594">
      <w:bodyDiv w:val="1"/>
      <w:marLeft w:val="0"/>
      <w:marRight w:val="0"/>
      <w:marTop w:val="0"/>
      <w:marBottom w:val="0"/>
      <w:divBdr>
        <w:top w:val="none" w:sz="0" w:space="0" w:color="auto"/>
        <w:left w:val="none" w:sz="0" w:space="0" w:color="auto"/>
        <w:bottom w:val="none" w:sz="0" w:space="0" w:color="auto"/>
        <w:right w:val="none" w:sz="0" w:space="0" w:color="auto"/>
      </w:divBdr>
    </w:div>
    <w:div w:id="1694648938">
      <w:bodyDiv w:val="1"/>
      <w:marLeft w:val="0"/>
      <w:marRight w:val="0"/>
      <w:marTop w:val="0"/>
      <w:marBottom w:val="0"/>
      <w:divBdr>
        <w:top w:val="none" w:sz="0" w:space="0" w:color="auto"/>
        <w:left w:val="none" w:sz="0" w:space="0" w:color="auto"/>
        <w:bottom w:val="none" w:sz="0" w:space="0" w:color="auto"/>
        <w:right w:val="none" w:sz="0" w:space="0" w:color="auto"/>
      </w:divBdr>
    </w:div>
    <w:div w:id="1694652734">
      <w:bodyDiv w:val="1"/>
      <w:marLeft w:val="0"/>
      <w:marRight w:val="0"/>
      <w:marTop w:val="0"/>
      <w:marBottom w:val="0"/>
      <w:divBdr>
        <w:top w:val="none" w:sz="0" w:space="0" w:color="auto"/>
        <w:left w:val="none" w:sz="0" w:space="0" w:color="auto"/>
        <w:bottom w:val="none" w:sz="0" w:space="0" w:color="auto"/>
        <w:right w:val="none" w:sz="0" w:space="0" w:color="auto"/>
      </w:divBdr>
    </w:div>
    <w:div w:id="1695615596">
      <w:bodyDiv w:val="1"/>
      <w:marLeft w:val="0"/>
      <w:marRight w:val="0"/>
      <w:marTop w:val="0"/>
      <w:marBottom w:val="0"/>
      <w:divBdr>
        <w:top w:val="none" w:sz="0" w:space="0" w:color="auto"/>
        <w:left w:val="none" w:sz="0" w:space="0" w:color="auto"/>
        <w:bottom w:val="none" w:sz="0" w:space="0" w:color="auto"/>
        <w:right w:val="none" w:sz="0" w:space="0" w:color="auto"/>
      </w:divBdr>
    </w:div>
    <w:div w:id="1698659347">
      <w:bodyDiv w:val="1"/>
      <w:marLeft w:val="0"/>
      <w:marRight w:val="0"/>
      <w:marTop w:val="0"/>
      <w:marBottom w:val="0"/>
      <w:divBdr>
        <w:top w:val="none" w:sz="0" w:space="0" w:color="auto"/>
        <w:left w:val="none" w:sz="0" w:space="0" w:color="auto"/>
        <w:bottom w:val="none" w:sz="0" w:space="0" w:color="auto"/>
        <w:right w:val="none" w:sz="0" w:space="0" w:color="auto"/>
      </w:divBdr>
    </w:div>
    <w:div w:id="1699814410">
      <w:bodyDiv w:val="1"/>
      <w:marLeft w:val="0"/>
      <w:marRight w:val="0"/>
      <w:marTop w:val="0"/>
      <w:marBottom w:val="0"/>
      <w:divBdr>
        <w:top w:val="none" w:sz="0" w:space="0" w:color="auto"/>
        <w:left w:val="none" w:sz="0" w:space="0" w:color="auto"/>
        <w:bottom w:val="none" w:sz="0" w:space="0" w:color="auto"/>
        <w:right w:val="none" w:sz="0" w:space="0" w:color="auto"/>
      </w:divBdr>
    </w:div>
    <w:div w:id="1701201097">
      <w:bodyDiv w:val="1"/>
      <w:marLeft w:val="0"/>
      <w:marRight w:val="0"/>
      <w:marTop w:val="0"/>
      <w:marBottom w:val="0"/>
      <w:divBdr>
        <w:top w:val="none" w:sz="0" w:space="0" w:color="auto"/>
        <w:left w:val="none" w:sz="0" w:space="0" w:color="auto"/>
        <w:bottom w:val="none" w:sz="0" w:space="0" w:color="auto"/>
        <w:right w:val="none" w:sz="0" w:space="0" w:color="auto"/>
      </w:divBdr>
    </w:div>
    <w:div w:id="1703746152">
      <w:bodyDiv w:val="1"/>
      <w:marLeft w:val="0"/>
      <w:marRight w:val="0"/>
      <w:marTop w:val="0"/>
      <w:marBottom w:val="0"/>
      <w:divBdr>
        <w:top w:val="none" w:sz="0" w:space="0" w:color="auto"/>
        <w:left w:val="none" w:sz="0" w:space="0" w:color="auto"/>
        <w:bottom w:val="none" w:sz="0" w:space="0" w:color="auto"/>
        <w:right w:val="none" w:sz="0" w:space="0" w:color="auto"/>
      </w:divBdr>
    </w:div>
    <w:div w:id="1704868062">
      <w:bodyDiv w:val="1"/>
      <w:marLeft w:val="0"/>
      <w:marRight w:val="0"/>
      <w:marTop w:val="0"/>
      <w:marBottom w:val="0"/>
      <w:divBdr>
        <w:top w:val="none" w:sz="0" w:space="0" w:color="auto"/>
        <w:left w:val="none" w:sz="0" w:space="0" w:color="auto"/>
        <w:bottom w:val="none" w:sz="0" w:space="0" w:color="auto"/>
        <w:right w:val="none" w:sz="0" w:space="0" w:color="auto"/>
      </w:divBdr>
    </w:div>
    <w:div w:id="1704869290">
      <w:bodyDiv w:val="1"/>
      <w:marLeft w:val="0"/>
      <w:marRight w:val="0"/>
      <w:marTop w:val="0"/>
      <w:marBottom w:val="0"/>
      <w:divBdr>
        <w:top w:val="none" w:sz="0" w:space="0" w:color="auto"/>
        <w:left w:val="none" w:sz="0" w:space="0" w:color="auto"/>
        <w:bottom w:val="none" w:sz="0" w:space="0" w:color="auto"/>
        <w:right w:val="none" w:sz="0" w:space="0" w:color="auto"/>
      </w:divBdr>
    </w:div>
    <w:div w:id="1710104842">
      <w:bodyDiv w:val="1"/>
      <w:marLeft w:val="0"/>
      <w:marRight w:val="0"/>
      <w:marTop w:val="0"/>
      <w:marBottom w:val="0"/>
      <w:divBdr>
        <w:top w:val="none" w:sz="0" w:space="0" w:color="auto"/>
        <w:left w:val="none" w:sz="0" w:space="0" w:color="auto"/>
        <w:bottom w:val="none" w:sz="0" w:space="0" w:color="auto"/>
        <w:right w:val="none" w:sz="0" w:space="0" w:color="auto"/>
      </w:divBdr>
    </w:div>
    <w:div w:id="1713722377">
      <w:bodyDiv w:val="1"/>
      <w:marLeft w:val="0"/>
      <w:marRight w:val="0"/>
      <w:marTop w:val="0"/>
      <w:marBottom w:val="0"/>
      <w:divBdr>
        <w:top w:val="none" w:sz="0" w:space="0" w:color="auto"/>
        <w:left w:val="none" w:sz="0" w:space="0" w:color="auto"/>
        <w:bottom w:val="none" w:sz="0" w:space="0" w:color="auto"/>
        <w:right w:val="none" w:sz="0" w:space="0" w:color="auto"/>
      </w:divBdr>
    </w:div>
    <w:div w:id="1715883805">
      <w:bodyDiv w:val="1"/>
      <w:marLeft w:val="0"/>
      <w:marRight w:val="0"/>
      <w:marTop w:val="0"/>
      <w:marBottom w:val="0"/>
      <w:divBdr>
        <w:top w:val="none" w:sz="0" w:space="0" w:color="auto"/>
        <w:left w:val="none" w:sz="0" w:space="0" w:color="auto"/>
        <w:bottom w:val="none" w:sz="0" w:space="0" w:color="auto"/>
        <w:right w:val="none" w:sz="0" w:space="0" w:color="auto"/>
      </w:divBdr>
    </w:div>
    <w:div w:id="1716343912">
      <w:bodyDiv w:val="1"/>
      <w:marLeft w:val="0"/>
      <w:marRight w:val="0"/>
      <w:marTop w:val="0"/>
      <w:marBottom w:val="0"/>
      <w:divBdr>
        <w:top w:val="none" w:sz="0" w:space="0" w:color="auto"/>
        <w:left w:val="none" w:sz="0" w:space="0" w:color="auto"/>
        <w:bottom w:val="none" w:sz="0" w:space="0" w:color="auto"/>
        <w:right w:val="none" w:sz="0" w:space="0" w:color="auto"/>
      </w:divBdr>
    </w:div>
    <w:div w:id="1717507440">
      <w:bodyDiv w:val="1"/>
      <w:marLeft w:val="0"/>
      <w:marRight w:val="0"/>
      <w:marTop w:val="0"/>
      <w:marBottom w:val="0"/>
      <w:divBdr>
        <w:top w:val="none" w:sz="0" w:space="0" w:color="auto"/>
        <w:left w:val="none" w:sz="0" w:space="0" w:color="auto"/>
        <w:bottom w:val="none" w:sz="0" w:space="0" w:color="auto"/>
        <w:right w:val="none" w:sz="0" w:space="0" w:color="auto"/>
      </w:divBdr>
    </w:div>
    <w:div w:id="1717780024">
      <w:bodyDiv w:val="1"/>
      <w:marLeft w:val="0"/>
      <w:marRight w:val="0"/>
      <w:marTop w:val="0"/>
      <w:marBottom w:val="0"/>
      <w:divBdr>
        <w:top w:val="none" w:sz="0" w:space="0" w:color="auto"/>
        <w:left w:val="none" w:sz="0" w:space="0" w:color="auto"/>
        <w:bottom w:val="none" w:sz="0" w:space="0" w:color="auto"/>
        <w:right w:val="none" w:sz="0" w:space="0" w:color="auto"/>
      </w:divBdr>
    </w:div>
    <w:div w:id="1719011267">
      <w:bodyDiv w:val="1"/>
      <w:marLeft w:val="0"/>
      <w:marRight w:val="0"/>
      <w:marTop w:val="0"/>
      <w:marBottom w:val="0"/>
      <w:divBdr>
        <w:top w:val="none" w:sz="0" w:space="0" w:color="auto"/>
        <w:left w:val="none" w:sz="0" w:space="0" w:color="auto"/>
        <w:bottom w:val="none" w:sz="0" w:space="0" w:color="auto"/>
        <w:right w:val="none" w:sz="0" w:space="0" w:color="auto"/>
      </w:divBdr>
    </w:div>
    <w:div w:id="1720860151">
      <w:bodyDiv w:val="1"/>
      <w:marLeft w:val="0"/>
      <w:marRight w:val="0"/>
      <w:marTop w:val="0"/>
      <w:marBottom w:val="0"/>
      <w:divBdr>
        <w:top w:val="none" w:sz="0" w:space="0" w:color="auto"/>
        <w:left w:val="none" w:sz="0" w:space="0" w:color="auto"/>
        <w:bottom w:val="none" w:sz="0" w:space="0" w:color="auto"/>
        <w:right w:val="none" w:sz="0" w:space="0" w:color="auto"/>
      </w:divBdr>
    </w:div>
    <w:div w:id="1721709466">
      <w:bodyDiv w:val="1"/>
      <w:marLeft w:val="0"/>
      <w:marRight w:val="0"/>
      <w:marTop w:val="0"/>
      <w:marBottom w:val="0"/>
      <w:divBdr>
        <w:top w:val="none" w:sz="0" w:space="0" w:color="auto"/>
        <w:left w:val="none" w:sz="0" w:space="0" w:color="auto"/>
        <w:bottom w:val="none" w:sz="0" w:space="0" w:color="auto"/>
        <w:right w:val="none" w:sz="0" w:space="0" w:color="auto"/>
      </w:divBdr>
    </w:div>
    <w:div w:id="1722436389">
      <w:bodyDiv w:val="1"/>
      <w:marLeft w:val="0"/>
      <w:marRight w:val="0"/>
      <w:marTop w:val="0"/>
      <w:marBottom w:val="0"/>
      <w:divBdr>
        <w:top w:val="none" w:sz="0" w:space="0" w:color="auto"/>
        <w:left w:val="none" w:sz="0" w:space="0" w:color="auto"/>
        <w:bottom w:val="none" w:sz="0" w:space="0" w:color="auto"/>
        <w:right w:val="none" w:sz="0" w:space="0" w:color="auto"/>
      </w:divBdr>
    </w:div>
    <w:div w:id="1727529527">
      <w:bodyDiv w:val="1"/>
      <w:marLeft w:val="0"/>
      <w:marRight w:val="0"/>
      <w:marTop w:val="0"/>
      <w:marBottom w:val="0"/>
      <w:divBdr>
        <w:top w:val="none" w:sz="0" w:space="0" w:color="auto"/>
        <w:left w:val="none" w:sz="0" w:space="0" w:color="auto"/>
        <w:bottom w:val="none" w:sz="0" w:space="0" w:color="auto"/>
        <w:right w:val="none" w:sz="0" w:space="0" w:color="auto"/>
      </w:divBdr>
    </w:div>
    <w:div w:id="1728265494">
      <w:bodyDiv w:val="1"/>
      <w:marLeft w:val="0"/>
      <w:marRight w:val="0"/>
      <w:marTop w:val="0"/>
      <w:marBottom w:val="0"/>
      <w:divBdr>
        <w:top w:val="none" w:sz="0" w:space="0" w:color="auto"/>
        <w:left w:val="none" w:sz="0" w:space="0" w:color="auto"/>
        <w:bottom w:val="none" w:sz="0" w:space="0" w:color="auto"/>
        <w:right w:val="none" w:sz="0" w:space="0" w:color="auto"/>
      </w:divBdr>
    </w:div>
    <w:div w:id="1731423240">
      <w:bodyDiv w:val="1"/>
      <w:marLeft w:val="0"/>
      <w:marRight w:val="0"/>
      <w:marTop w:val="0"/>
      <w:marBottom w:val="0"/>
      <w:divBdr>
        <w:top w:val="none" w:sz="0" w:space="0" w:color="auto"/>
        <w:left w:val="none" w:sz="0" w:space="0" w:color="auto"/>
        <w:bottom w:val="none" w:sz="0" w:space="0" w:color="auto"/>
        <w:right w:val="none" w:sz="0" w:space="0" w:color="auto"/>
      </w:divBdr>
    </w:div>
    <w:div w:id="1732003276">
      <w:bodyDiv w:val="1"/>
      <w:marLeft w:val="0"/>
      <w:marRight w:val="0"/>
      <w:marTop w:val="0"/>
      <w:marBottom w:val="0"/>
      <w:divBdr>
        <w:top w:val="none" w:sz="0" w:space="0" w:color="auto"/>
        <w:left w:val="none" w:sz="0" w:space="0" w:color="auto"/>
        <w:bottom w:val="none" w:sz="0" w:space="0" w:color="auto"/>
        <w:right w:val="none" w:sz="0" w:space="0" w:color="auto"/>
      </w:divBdr>
    </w:div>
    <w:div w:id="1732272654">
      <w:bodyDiv w:val="1"/>
      <w:marLeft w:val="0"/>
      <w:marRight w:val="0"/>
      <w:marTop w:val="0"/>
      <w:marBottom w:val="0"/>
      <w:divBdr>
        <w:top w:val="none" w:sz="0" w:space="0" w:color="auto"/>
        <w:left w:val="none" w:sz="0" w:space="0" w:color="auto"/>
        <w:bottom w:val="none" w:sz="0" w:space="0" w:color="auto"/>
        <w:right w:val="none" w:sz="0" w:space="0" w:color="auto"/>
      </w:divBdr>
    </w:div>
    <w:div w:id="1733504442">
      <w:bodyDiv w:val="1"/>
      <w:marLeft w:val="0"/>
      <w:marRight w:val="0"/>
      <w:marTop w:val="0"/>
      <w:marBottom w:val="0"/>
      <w:divBdr>
        <w:top w:val="none" w:sz="0" w:space="0" w:color="auto"/>
        <w:left w:val="none" w:sz="0" w:space="0" w:color="auto"/>
        <w:bottom w:val="none" w:sz="0" w:space="0" w:color="auto"/>
        <w:right w:val="none" w:sz="0" w:space="0" w:color="auto"/>
      </w:divBdr>
    </w:div>
    <w:div w:id="1734039634">
      <w:bodyDiv w:val="1"/>
      <w:marLeft w:val="0"/>
      <w:marRight w:val="0"/>
      <w:marTop w:val="0"/>
      <w:marBottom w:val="0"/>
      <w:divBdr>
        <w:top w:val="none" w:sz="0" w:space="0" w:color="auto"/>
        <w:left w:val="none" w:sz="0" w:space="0" w:color="auto"/>
        <w:bottom w:val="none" w:sz="0" w:space="0" w:color="auto"/>
        <w:right w:val="none" w:sz="0" w:space="0" w:color="auto"/>
      </w:divBdr>
    </w:div>
    <w:div w:id="1734040417">
      <w:bodyDiv w:val="1"/>
      <w:marLeft w:val="0"/>
      <w:marRight w:val="0"/>
      <w:marTop w:val="0"/>
      <w:marBottom w:val="0"/>
      <w:divBdr>
        <w:top w:val="none" w:sz="0" w:space="0" w:color="auto"/>
        <w:left w:val="none" w:sz="0" w:space="0" w:color="auto"/>
        <w:bottom w:val="none" w:sz="0" w:space="0" w:color="auto"/>
        <w:right w:val="none" w:sz="0" w:space="0" w:color="auto"/>
      </w:divBdr>
    </w:div>
    <w:div w:id="1735854749">
      <w:bodyDiv w:val="1"/>
      <w:marLeft w:val="0"/>
      <w:marRight w:val="0"/>
      <w:marTop w:val="0"/>
      <w:marBottom w:val="0"/>
      <w:divBdr>
        <w:top w:val="none" w:sz="0" w:space="0" w:color="auto"/>
        <w:left w:val="none" w:sz="0" w:space="0" w:color="auto"/>
        <w:bottom w:val="none" w:sz="0" w:space="0" w:color="auto"/>
        <w:right w:val="none" w:sz="0" w:space="0" w:color="auto"/>
      </w:divBdr>
    </w:div>
    <w:div w:id="1736392765">
      <w:bodyDiv w:val="1"/>
      <w:marLeft w:val="0"/>
      <w:marRight w:val="0"/>
      <w:marTop w:val="0"/>
      <w:marBottom w:val="0"/>
      <w:divBdr>
        <w:top w:val="none" w:sz="0" w:space="0" w:color="auto"/>
        <w:left w:val="none" w:sz="0" w:space="0" w:color="auto"/>
        <w:bottom w:val="none" w:sz="0" w:space="0" w:color="auto"/>
        <w:right w:val="none" w:sz="0" w:space="0" w:color="auto"/>
      </w:divBdr>
    </w:div>
    <w:div w:id="1737706047">
      <w:bodyDiv w:val="1"/>
      <w:marLeft w:val="0"/>
      <w:marRight w:val="0"/>
      <w:marTop w:val="0"/>
      <w:marBottom w:val="0"/>
      <w:divBdr>
        <w:top w:val="none" w:sz="0" w:space="0" w:color="auto"/>
        <w:left w:val="none" w:sz="0" w:space="0" w:color="auto"/>
        <w:bottom w:val="none" w:sz="0" w:space="0" w:color="auto"/>
        <w:right w:val="none" w:sz="0" w:space="0" w:color="auto"/>
      </w:divBdr>
    </w:div>
    <w:div w:id="1739015622">
      <w:bodyDiv w:val="1"/>
      <w:marLeft w:val="0"/>
      <w:marRight w:val="0"/>
      <w:marTop w:val="0"/>
      <w:marBottom w:val="0"/>
      <w:divBdr>
        <w:top w:val="none" w:sz="0" w:space="0" w:color="auto"/>
        <w:left w:val="none" w:sz="0" w:space="0" w:color="auto"/>
        <w:bottom w:val="none" w:sz="0" w:space="0" w:color="auto"/>
        <w:right w:val="none" w:sz="0" w:space="0" w:color="auto"/>
      </w:divBdr>
    </w:div>
    <w:div w:id="1739598210">
      <w:bodyDiv w:val="1"/>
      <w:marLeft w:val="0"/>
      <w:marRight w:val="0"/>
      <w:marTop w:val="0"/>
      <w:marBottom w:val="0"/>
      <w:divBdr>
        <w:top w:val="none" w:sz="0" w:space="0" w:color="auto"/>
        <w:left w:val="none" w:sz="0" w:space="0" w:color="auto"/>
        <w:bottom w:val="none" w:sz="0" w:space="0" w:color="auto"/>
        <w:right w:val="none" w:sz="0" w:space="0" w:color="auto"/>
      </w:divBdr>
    </w:div>
    <w:div w:id="1740900382">
      <w:bodyDiv w:val="1"/>
      <w:marLeft w:val="0"/>
      <w:marRight w:val="0"/>
      <w:marTop w:val="0"/>
      <w:marBottom w:val="0"/>
      <w:divBdr>
        <w:top w:val="none" w:sz="0" w:space="0" w:color="auto"/>
        <w:left w:val="none" w:sz="0" w:space="0" w:color="auto"/>
        <w:bottom w:val="none" w:sz="0" w:space="0" w:color="auto"/>
        <w:right w:val="none" w:sz="0" w:space="0" w:color="auto"/>
      </w:divBdr>
    </w:div>
    <w:div w:id="1741754440">
      <w:bodyDiv w:val="1"/>
      <w:marLeft w:val="0"/>
      <w:marRight w:val="0"/>
      <w:marTop w:val="0"/>
      <w:marBottom w:val="0"/>
      <w:divBdr>
        <w:top w:val="none" w:sz="0" w:space="0" w:color="auto"/>
        <w:left w:val="none" w:sz="0" w:space="0" w:color="auto"/>
        <w:bottom w:val="none" w:sz="0" w:space="0" w:color="auto"/>
        <w:right w:val="none" w:sz="0" w:space="0" w:color="auto"/>
      </w:divBdr>
    </w:div>
    <w:div w:id="1741756642">
      <w:bodyDiv w:val="1"/>
      <w:marLeft w:val="0"/>
      <w:marRight w:val="0"/>
      <w:marTop w:val="0"/>
      <w:marBottom w:val="0"/>
      <w:divBdr>
        <w:top w:val="none" w:sz="0" w:space="0" w:color="auto"/>
        <w:left w:val="none" w:sz="0" w:space="0" w:color="auto"/>
        <w:bottom w:val="none" w:sz="0" w:space="0" w:color="auto"/>
        <w:right w:val="none" w:sz="0" w:space="0" w:color="auto"/>
      </w:divBdr>
    </w:div>
    <w:div w:id="1741904848">
      <w:bodyDiv w:val="1"/>
      <w:marLeft w:val="0"/>
      <w:marRight w:val="0"/>
      <w:marTop w:val="0"/>
      <w:marBottom w:val="0"/>
      <w:divBdr>
        <w:top w:val="none" w:sz="0" w:space="0" w:color="auto"/>
        <w:left w:val="none" w:sz="0" w:space="0" w:color="auto"/>
        <w:bottom w:val="none" w:sz="0" w:space="0" w:color="auto"/>
        <w:right w:val="none" w:sz="0" w:space="0" w:color="auto"/>
      </w:divBdr>
    </w:div>
    <w:div w:id="1743871965">
      <w:bodyDiv w:val="1"/>
      <w:marLeft w:val="0"/>
      <w:marRight w:val="0"/>
      <w:marTop w:val="0"/>
      <w:marBottom w:val="0"/>
      <w:divBdr>
        <w:top w:val="none" w:sz="0" w:space="0" w:color="auto"/>
        <w:left w:val="none" w:sz="0" w:space="0" w:color="auto"/>
        <w:bottom w:val="none" w:sz="0" w:space="0" w:color="auto"/>
        <w:right w:val="none" w:sz="0" w:space="0" w:color="auto"/>
      </w:divBdr>
    </w:div>
    <w:div w:id="1746107381">
      <w:bodyDiv w:val="1"/>
      <w:marLeft w:val="0"/>
      <w:marRight w:val="0"/>
      <w:marTop w:val="0"/>
      <w:marBottom w:val="0"/>
      <w:divBdr>
        <w:top w:val="none" w:sz="0" w:space="0" w:color="auto"/>
        <w:left w:val="none" w:sz="0" w:space="0" w:color="auto"/>
        <w:bottom w:val="none" w:sz="0" w:space="0" w:color="auto"/>
        <w:right w:val="none" w:sz="0" w:space="0" w:color="auto"/>
      </w:divBdr>
    </w:div>
    <w:div w:id="1746878858">
      <w:bodyDiv w:val="1"/>
      <w:marLeft w:val="0"/>
      <w:marRight w:val="0"/>
      <w:marTop w:val="0"/>
      <w:marBottom w:val="0"/>
      <w:divBdr>
        <w:top w:val="none" w:sz="0" w:space="0" w:color="auto"/>
        <w:left w:val="none" w:sz="0" w:space="0" w:color="auto"/>
        <w:bottom w:val="none" w:sz="0" w:space="0" w:color="auto"/>
        <w:right w:val="none" w:sz="0" w:space="0" w:color="auto"/>
      </w:divBdr>
    </w:div>
    <w:div w:id="1747875929">
      <w:bodyDiv w:val="1"/>
      <w:marLeft w:val="0"/>
      <w:marRight w:val="0"/>
      <w:marTop w:val="0"/>
      <w:marBottom w:val="0"/>
      <w:divBdr>
        <w:top w:val="none" w:sz="0" w:space="0" w:color="auto"/>
        <w:left w:val="none" w:sz="0" w:space="0" w:color="auto"/>
        <w:bottom w:val="none" w:sz="0" w:space="0" w:color="auto"/>
        <w:right w:val="none" w:sz="0" w:space="0" w:color="auto"/>
      </w:divBdr>
    </w:div>
    <w:div w:id="1748191894">
      <w:bodyDiv w:val="1"/>
      <w:marLeft w:val="0"/>
      <w:marRight w:val="0"/>
      <w:marTop w:val="0"/>
      <w:marBottom w:val="0"/>
      <w:divBdr>
        <w:top w:val="none" w:sz="0" w:space="0" w:color="auto"/>
        <w:left w:val="none" w:sz="0" w:space="0" w:color="auto"/>
        <w:bottom w:val="none" w:sz="0" w:space="0" w:color="auto"/>
        <w:right w:val="none" w:sz="0" w:space="0" w:color="auto"/>
      </w:divBdr>
    </w:div>
    <w:div w:id="1751460108">
      <w:bodyDiv w:val="1"/>
      <w:marLeft w:val="0"/>
      <w:marRight w:val="0"/>
      <w:marTop w:val="0"/>
      <w:marBottom w:val="0"/>
      <w:divBdr>
        <w:top w:val="none" w:sz="0" w:space="0" w:color="auto"/>
        <w:left w:val="none" w:sz="0" w:space="0" w:color="auto"/>
        <w:bottom w:val="none" w:sz="0" w:space="0" w:color="auto"/>
        <w:right w:val="none" w:sz="0" w:space="0" w:color="auto"/>
      </w:divBdr>
    </w:div>
    <w:div w:id="1751582924">
      <w:bodyDiv w:val="1"/>
      <w:marLeft w:val="0"/>
      <w:marRight w:val="0"/>
      <w:marTop w:val="0"/>
      <w:marBottom w:val="0"/>
      <w:divBdr>
        <w:top w:val="none" w:sz="0" w:space="0" w:color="auto"/>
        <w:left w:val="none" w:sz="0" w:space="0" w:color="auto"/>
        <w:bottom w:val="none" w:sz="0" w:space="0" w:color="auto"/>
        <w:right w:val="none" w:sz="0" w:space="0" w:color="auto"/>
      </w:divBdr>
    </w:div>
    <w:div w:id="1753158210">
      <w:bodyDiv w:val="1"/>
      <w:marLeft w:val="0"/>
      <w:marRight w:val="0"/>
      <w:marTop w:val="0"/>
      <w:marBottom w:val="0"/>
      <w:divBdr>
        <w:top w:val="none" w:sz="0" w:space="0" w:color="auto"/>
        <w:left w:val="none" w:sz="0" w:space="0" w:color="auto"/>
        <w:bottom w:val="none" w:sz="0" w:space="0" w:color="auto"/>
        <w:right w:val="none" w:sz="0" w:space="0" w:color="auto"/>
      </w:divBdr>
    </w:div>
    <w:div w:id="1756436970">
      <w:bodyDiv w:val="1"/>
      <w:marLeft w:val="0"/>
      <w:marRight w:val="0"/>
      <w:marTop w:val="0"/>
      <w:marBottom w:val="0"/>
      <w:divBdr>
        <w:top w:val="none" w:sz="0" w:space="0" w:color="auto"/>
        <w:left w:val="none" w:sz="0" w:space="0" w:color="auto"/>
        <w:bottom w:val="none" w:sz="0" w:space="0" w:color="auto"/>
        <w:right w:val="none" w:sz="0" w:space="0" w:color="auto"/>
      </w:divBdr>
    </w:div>
    <w:div w:id="1758600786">
      <w:bodyDiv w:val="1"/>
      <w:marLeft w:val="0"/>
      <w:marRight w:val="0"/>
      <w:marTop w:val="0"/>
      <w:marBottom w:val="0"/>
      <w:divBdr>
        <w:top w:val="none" w:sz="0" w:space="0" w:color="auto"/>
        <w:left w:val="none" w:sz="0" w:space="0" w:color="auto"/>
        <w:bottom w:val="none" w:sz="0" w:space="0" w:color="auto"/>
        <w:right w:val="none" w:sz="0" w:space="0" w:color="auto"/>
      </w:divBdr>
    </w:div>
    <w:div w:id="1759708963">
      <w:bodyDiv w:val="1"/>
      <w:marLeft w:val="0"/>
      <w:marRight w:val="0"/>
      <w:marTop w:val="0"/>
      <w:marBottom w:val="0"/>
      <w:divBdr>
        <w:top w:val="none" w:sz="0" w:space="0" w:color="auto"/>
        <w:left w:val="none" w:sz="0" w:space="0" w:color="auto"/>
        <w:bottom w:val="none" w:sz="0" w:space="0" w:color="auto"/>
        <w:right w:val="none" w:sz="0" w:space="0" w:color="auto"/>
      </w:divBdr>
    </w:div>
    <w:div w:id="1760373903">
      <w:bodyDiv w:val="1"/>
      <w:marLeft w:val="0"/>
      <w:marRight w:val="0"/>
      <w:marTop w:val="0"/>
      <w:marBottom w:val="0"/>
      <w:divBdr>
        <w:top w:val="none" w:sz="0" w:space="0" w:color="auto"/>
        <w:left w:val="none" w:sz="0" w:space="0" w:color="auto"/>
        <w:bottom w:val="none" w:sz="0" w:space="0" w:color="auto"/>
        <w:right w:val="none" w:sz="0" w:space="0" w:color="auto"/>
      </w:divBdr>
    </w:div>
    <w:div w:id="1760518804">
      <w:bodyDiv w:val="1"/>
      <w:marLeft w:val="0"/>
      <w:marRight w:val="0"/>
      <w:marTop w:val="0"/>
      <w:marBottom w:val="0"/>
      <w:divBdr>
        <w:top w:val="none" w:sz="0" w:space="0" w:color="auto"/>
        <w:left w:val="none" w:sz="0" w:space="0" w:color="auto"/>
        <w:bottom w:val="none" w:sz="0" w:space="0" w:color="auto"/>
        <w:right w:val="none" w:sz="0" w:space="0" w:color="auto"/>
      </w:divBdr>
    </w:div>
    <w:div w:id="1764255528">
      <w:bodyDiv w:val="1"/>
      <w:marLeft w:val="0"/>
      <w:marRight w:val="0"/>
      <w:marTop w:val="0"/>
      <w:marBottom w:val="0"/>
      <w:divBdr>
        <w:top w:val="none" w:sz="0" w:space="0" w:color="auto"/>
        <w:left w:val="none" w:sz="0" w:space="0" w:color="auto"/>
        <w:bottom w:val="none" w:sz="0" w:space="0" w:color="auto"/>
        <w:right w:val="none" w:sz="0" w:space="0" w:color="auto"/>
      </w:divBdr>
    </w:div>
    <w:div w:id="1765809316">
      <w:bodyDiv w:val="1"/>
      <w:marLeft w:val="0"/>
      <w:marRight w:val="0"/>
      <w:marTop w:val="0"/>
      <w:marBottom w:val="0"/>
      <w:divBdr>
        <w:top w:val="none" w:sz="0" w:space="0" w:color="auto"/>
        <w:left w:val="none" w:sz="0" w:space="0" w:color="auto"/>
        <w:bottom w:val="none" w:sz="0" w:space="0" w:color="auto"/>
        <w:right w:val="none" w:sz="0" w:space="0" w:color="auto"/>
      </w:divBdr>
    </w:div>
    <w:div w:id="1765956253">
      <w:bodyDiv w:val="1"/>
      <w:marLeft w:val="0"/>
      <w:marRight w:val="0"/>
      <w:marTop w:val="0"/>
      <w:marBottom w:val="0"/>
      <w:divBdr>
        <w:top w:val="none" w:sz="0" w:space="0" w:color="auto"/>
        <w:left w:val="none" w:sz="0" w:space="0" w:color="auto"/>
        <w:bottom w:val="none" w:sz="0" w:space="0" w:color="auto"/>
        <w:right w:val="none" w:sz="0" w:space="0" w:color="auto"/>
      </w:divBdr>
    </w:div>
    <w:div w:id="1766420000">
      <w:bodyDiv w:val="1"/>
      <w:marLeft w:val="0"/>
      <w:marRight w:val="0"/>
      <w:marTop w:val="0"/>
      <w:marBottom w:val="0"/>
      <w:divBdr>
        <w:top w:val="none" w:sz="0" w:space="0" w:color="auto"/>
        <w:left w:val="none" w:sz="0" w:space="0" w:color="auto"/>
        <w:bottom w:val="none" w:sz="0" w:space="0" w:color="auto"/>
        <w:right w:val="none" w:sz="0" w:space="0" w:color="auto"/>
      </w:divBdr>
    </w:div>
    <w:div w:id="1769740066">
      <w:bodyDiv w:val="1"/>
      <w:marLeft w:val="0"/>
      <w:marRight w:val="0"/>
      <w:marTop w:val="0"/>
      <w:marBottom w:val="0"/>
      <w:divBdr>
        <w:top w:val="none" w:sz="0" w:space="0" w:color="auto"/>
        <w:left w:val="none" w:sz="0" w:space="0" w:color="auto"/>
        <w:bottom w:val="none" w:sz="0" w:space="0" w:color="auto"/>
        <w:right w:val="none" w:sz="0" w:space="0" w:color="auto"/>
      </w:divBdr>
    </w:div>
    <w:div w:id="1770856242">
      <w:bodyDiv w:val="1"/>
      <w:marLeft w:val="0"/>
      <w:marRight w:val="0"/>
      <w:marTop w:val="0"/>
      <w:marBottom w:val="0"/>
      <w:divBdr>
        <w:top w:val="none" w:sz="0" w:space="0" w:color="auto"/>
        <w:left w:val="none" w:sz="0" w:space="0" w:color="auto"/>
        <w:bottom w:val="none" w:sz="0" w:space="0" w:color="auto"/>
        <w:right w:val="none" w:sz="0" w:space="0" w:color="auto"/>
      </w:divBdr>
    </w:div>
    <w:div w:id="1772505293">
      <w:bodyDiv w:val="1"/>
      <w:marLeft w:val="0"/>
      <w:marRight w:val="0"/>
      <w:marTop w:val="0"/>
      <w:marBottom w:val="0"/>
      <w:divBdr>
        <w:top w:val="none" w:sz="0" w:space="0" w:color="auto"/>
        <w:left w:val="none" w:sz="0" w:space="0" w:color="auto"/>
        <w:bottom w:val="none" w:sz="0" w:space="0" w:color="auto"/>
        <w:right w:val="none" w:sz="0" w:space="0" w:color="auto"/>
      </w:divBdr>
    </w:div>
    <w:div w:id="1774931147">
      <w:bodyDiv w:val="1"/>
      <w:marLeft w:val="0"/>
      <w:marRight w:val="0"/>
      <w:marTop w:val="0"/>
      <w:marBottom w:val="0"/>
      <w:divBdr>
        <w:top w:val="none" w:sz="0" w:space="0" w:color="auto"/>
        <w:left w:val="none" w:sz="0" w:space="0" w:color="auto"/>
        <w:bottom w:val="none" w:sz="0" w:space="0" w:color="auto"/>
        <w:right w:val="none" w:sz="0" w:space="0" w:color="auto"/>
      </w:divBdr>
    </w:div>
    <w:div w:id="1777286013">
      <w:bodyDiv w:val="1"/>
      <w:marLeft w:val="0"/>
      <w:marRight w:val="0"/>
      <w:marTop w:val="0"/>
      <w:marBottom w:val="0"/>
      <w:divBdr>
        <w:top w:val="none" w:sz="0" w:space="0" w:color="auto"/>
        <w:left w:val="none" w:sz="0" w:space="0" w:color="auto"/>
        <w:bottom w:val="none" w:sz="0" w:space="0" w:color="auto"/>
        <w:right w:val="none" w:sz="0" w:space="0" w:color="auto"/>
      </w:divBdr>
    </w:div>
    <w:div w:id="1777866632">
      <w:bodyDiv w:val="1"/>
      <w:marLeft w:val="0"/>
      <w:marRight w:val="0"/>
      <w:marTop w:val="0"/>
      <w:marBottom w:val="0"/>
      <w:divBdr>
        <w:top w:val="none" w:sz="0" w:space="0" w:color="auto"/>
        <w:left w:val="none" w:sz="0" w:space="0" w:color="auto"/>
        <w:bottom w:val="none" w:sz="0" w:space="0" w:color="auto"/>
        <w:right w:val="none" w:sz="0" w:space="0" w:color="auto"/>
      </w:divBdr>
    </w:div>
    <w:div w:id="1779375183">
      <w:bodyDiv w:val="1"/>
      <w:marLeft w:val="0"/>
      <w:marRight w:val="0"/>
      <w:marTop w:val="0"/>
      <w:marBottom w:val="0"/>
      <w:divBdr>
        <w:top w:val="none" w:sz="0" w:space="0" w:color="auto"/>
        <w:left w:val="none" w:sz="0" w:space="0" w:color="auto"/>
        <w:bottom w:val="none" w:sz="0" w:space="0" w:color="auto"/>
        <w:right w:val="none" w:sz="0" w:space="0" w:color="auto"/>
      </w:divBdr>
    </w:div>
    <w:div w:id="1780485287">
      <w:bodyDiv w:val="1"/>
      <w:marLeft w:val="0"/>
      <w:marRight w:val="0"/>
      <w:marTop w:val="0"/>
      <w:marBottom w:val="0"/>
      <w:divBdr>
        <w:top w:val="none" w:sz="0" w:space="0" w:color="auto"/>
        <w:left w:val="none" w:sz="0" w:space="0" w:color="auto"/>
        <w:bottom w:val="none" w:sz="0" w:space="0" w:color="auto"/>
        <w:right w:val="none" w:sz="0" w:space="0" w:color="auto"/>
      </w:divBdr>
    </w:div>
    <w:div w:id="1781337965">
      <w:bodyDiv w:val="1"/>
      <w:marLeft w:val="0"/>
      <w:marRight w:val="0"/>
      <w:marTop w:val="0"/>
      <w:marBottom w:val="0"/>
      <w:divBdr>
        <w:top w:val="none" w:sz="0" w:space="0" w:color="auto"/>
        <w:left w:val="none" w:sz="0" w:space="0" w:color="auto"/>
        <w:bottom w:val="none" w:sz="0" w:space="0" w:color="auto"/>
        <w:right w:val="none" w:sz="0" w:space="0" w:color="auto"/>
      </w:divBdr>
    </w:div>
    <w:div w:id="1783112104">
      <w:bodyDiv w:val="1"/>
      <w:marLeft w:val="0"/>
      <w:marRight w:val="0"/>
      <w:marTop w:val="0"/>
      <w:marBottom w:val="0"/>
      <w:divBdr>
        <w:top w:val="none" w:sz="0" w:space="0" w:color="auto"/>
        <w:left w:val="none" w:sz="0" w:space="0" w:color="auto"/>
        <w:bottom w:val="none" w:sz="0" w:space="0" w:color="auto"/>
        <w:right w:val="none" w:sz="0" w:space="0" w:color="auto"/>
      </w:divBdr>
    </w:div>
    <w:div w:id="1783379705">
      <w:bodyDiv w:val="1"/>
      <w:marLeft w:val="0"/>
      <w:marRight w:val="0"/>
      <w:marTop w:val="0"/>
      <w:marBottom w:val="0"/>
      <w:divBdr>
        <w:top w:val="none" w:sz="0" w:space="0" w:color="auto"/>
        <w:left w:val="none" w:sz="0" w:space="0" w:color="auto"/>
        <w:bottom w:val="none" w:sz="0" w:space="0" w:color="auto"/>
        <w:right w:val="none" w:sz="0" w:space="0" w:color="auto"/>
      </w:divBdr>
    </w:div>
    <w:div w:id="1784417456">
      <w:bodyDiv w:val="1"/>
      <w:marLeft w:val="0"/>
      <w:marRight w:val="0"/>
      <w:marTop w:val="0"/>
      <w:marBottom w:val="0"/>
      <w:divBdr>
        <w:top w:val="none" w:sz="0" w:space="0" w:color="auto"/>
        <w:left w:val="none" w:sz="0" w:space="0" w:color="auto"/>
        <w:bottom w:val="none" w:sz="0" w:space="0" w:color="auto"/>
        <w:right w:val="none" w:sz="0" w:space="0" w:color="auto"/>
      </w:divBdr>
    </w:div>
    <w:div w:id="1786536030">
      <w:bodyDiv w:val="1"/>
      <w:marLeft w:val="0"/>
      <w:marRight w:val="0"/>
      <w:marTop w:val="0"/>
      <w:marBottom w:val="0"/>
      <w:divBdr>
        <w:top w:val="none" w:sz="0" w:space="0" w:color="auto"/>
        <w:left w:val="none" w:sz="0" w:space="0" w:color="auto"/>
        <w:bottom w:val="none" w:sz="0" w:space="0" w:color="auto"/>
        <w:right w:val="none" w:sz="0" w:space="0" w:color="auto"/>
      </w:divBdr>
    </w:div>
    <w:div w:id="1788163075">
      <w:bodyDiv w:val="1"/>
      <w:marLeft w:val="0"/>
      <w:marRight w:val="0"/>
      <w:marTop w:val="0"/>
      <w:marBottom w:val="0"/>
      <w:divBdr>
        <w:top w:val="none" w:sz="0" w:space="0" w:color="auto"/>
        <w:left w:val="none" w:sz="0" w:space="0" w:color="auto"/>
        <w:bottom w:val="none" w:sz="0" w:space="0" w:color="auto"/>
        <w:right w:val="none" w:sz="0" w:space="0" w:color="auto"/>
      </w:divBdr>
    </w:div>
    <w:div w:id="1790274914">
      <w:bodyDiv w:val="1"/>
      <w:marLeft w:val="0"/>
      <w:marRight w:val="0"/>
      <w:marTop w:val="0"/>
      <w:marBottom w:val="0"/>
      <w:divBdr>
        <w:top w:val="none" w:sz="0" w:space="0" w:color="auto"/>
        <w:left w:val="none" w:sz="0" w:space="0" w:color="auto"/>
        <w:bottom w:val="none" w:sz="0" w:space="0" w:color="auto"/>
        <w:right w:val="none" w:sz="0" w:space="0" w:color="auto"/>
      </w:divBdr>
    </w:div>
    <w:div w:id="1792168016">
      <w:bodyDiv w:val="1"/>
      <w:marLeft w:val="0"/>
      <w:marRight w:val="0"/>
      <w:marTop w:val="0"/>
      <w:marBottom w:val="0"/>
      <w:divBdr>
        <w:top w:val="none" w:sz="0" w:space="0" w:color="auto"/>
        <w:left w:val="none" w:sz="0" w:space="0" w:color="auto"/>
        <w:bottom w:val="none" w:sz="0" w:space="0" w:color="auto"/>
        <w:right w:val="none" w:sz="0" w:space="0" w:color="auto"/>
      </w:divBdr>
    </w:div>
    <w:div w:id="1792362848">
      <w:bodyDiv w:val="1"/>
      <w:marLeft w:val="0"/>
      <w:marRight w:val="0"/>
      <w:marTop w:val="0"/>
      <w:marBottom w:val="0"/>
      <w:divBdr>
        <w:top w:val="none" w:sz="0" w:space="0" w:color="auto"/>
        <w:left w:val="none" w:sz="0" w:space="0" w:color="auto"/>
        <w:bottom w:val="none" w:sz="0" w:space="0" w:color="auto"/>
        <w:right w:val="none" w:sz="0" w:space="0" w:color="auto"/>
      </w:divBdr>
    </w:div>
    <w:div w:id="1793286062">
      <w:bodyDiv w:val="1"/>
      <w:marLeft w:val="0"/>
      <w:marRight w:val="0"/>
      <w:marTop w:val="0"/>
      <w:marBottom w:val="0"/>
      <w:divBdr>
        <w:top w:val="none" w:sz="0" w:space="0" w:color="auto"/>
        <w:left w:val="none" w:sz="0" w:space="0" w:color="auto"/>
        <w:bottom w:val="none" w:sz="0" w:space="0" w:color="auto"/>
        <w:right w:val="none" w:sz="0" w:space="0" w:color="auto"/>
      </w:divBdr>
    </w:div>
    <w:div w:id="1801993101">
      <w:bodyDiv w:val="1"/>
      <w:marLeft w:val="0"/>
      <w:marRight w:val="0"/>
      <w:marTop w:val="0"/>
      <w:marBottom w:val="0"/>
      <w:divBdr>
        <w:top w:val="none" w:sz="0" w:space="0" w:color="auto"/>
        <w:left w:val="none" w:sz="0" w:space="0" w:color="auto"/>
        <w:bottom w:val="none" w:sz="0" w:space="0" w:color="auto"/>
        <w:right w:val="none" w:sz="0" w:space="0" w:color="auto"/>
      </w:divBdr>
    </w:div>
    <w:div w:id="1803225485">
      <w:bodyDiv w:val="1"/>
      <w:marLeft w:val="0"/>
      <w:marRight w:val="0"/>
      <w:marTop w:val="0"/>
      <w:marBottom w:val="0"/>
      <w:divBdr>
        <w:top w:val="none" w:sz="0" w:space="0" w:color="auto"/>
        <w:left w:val="none" w:sz="0" w:space="0" w:color="auto"/>
        <w:bottom w:val="none" w:sz="0" w:space="0" w:color="auto"/>
        <w:right w:val="none" w:sz="0" w:space="0" w:color="auto"/>
      </w:divBdr>
    </w:div>
    <w:div w:id="1804228936">
      <w:bodyDiv w:val="1"/>
      <w:marLeft w:val="0"/>
      <w:marRight w:val="0"/>
      <w:marTop w:val="0"/>
      <w:marBottom w:val="0"/>
      <w:divBdr>
        <w:top w:val="none" w:sz="0" w:space="0" w:color="auto"/>
        <w:left w:val="none" w:sz="0" w:space="0" w:color="auto"/>
        <w:bottom w:val="none" w:sz="0" w:space="0" w:color="auto"/>
        <w:right w:val="none" w:sz="0" w:space="0" w:color="auto"/>
      </w:divBdr>
    </w:div>
    <w:div w:id="1805926983">
      <w:bodyDiv w:val="1"/>
      <w:marLeft w:val="0"/>
      <w:marRight w:val="0"/>
      <w:marTop w:val="0"/>
      <w:marBottom w:val="0"/>
      <w:divBdr>
        <w:top w:val="none" w:sz="0" w:space="0" w:color="auto"/>
        <w:left w:val="none" w:sz="0" w:space="0" w:color="auto"/>
        <w:bottom w:val="none" w:sz="0" w:space="0" w:color="auto"/>
        <w:right w:val="none" w:sz="0" w:space="0" w:color="auto"/>
      </w:divBdr>
    </w:div>
    <w:div w:id="1808083340">
      <w:bodyDiv w:val="1"/>
      <w:marLeft w:val="0"/>
      <w:marRight w:val="0"/>
      <w:marTop w:val="0"/>
      <w:marBottom w:val="0"/>
      <w:divBdr>
        <w:top w:val="none" w:sz="0" w:space="0" w:color="auto"/>
        <w:left w:val="none" w:sz="0" w:space="0" w:color="auto"/>
        <w:bottom w:val="none" w:sz="0" w:space="0" w:color="auto"/>
        <w:right w:val="none" w:sz="0" w:space="0" w:color="auto"/>
      </w:divBdr>
    </w:div>
    <w:div w:id="1808812467">
      <w:bodyDiv w:val="1"/>
      <w:marLeft w:val="0"/>
      <w:marRight w:val="0"/>
      <w:marTop w:val="0"/>
      <w:marBottom w:val="0"/>
      <w:divBdr>
        <w:top w:val="none" w:sz="0" w:space="0" w:color="auto"/>
        <w:left w:val="none" w:sz="0" w:space="0" w:color="auto"/>
        <w:bottom w:val="none" w:sz="0" w:space="0" w:color="auto"/>
        <w:right w:val="none" w:sz="0" w:space="0" w:color="auto"/>
      </w:divBdr>
    </w:div>
    <w:div w:id="1809393165">
      <w:bodyDiv w:val="1"/>
      <w:marLeft w:val="0"/>
      <w:marRight w:val="0"/>
      <w:marTop w:val="0"/>
      <w:marBottom w:val="0"/>
      <w:divBdr>
        <w:top w:val="none" w:sz="0" w:space="0" w:color="auto"/>
        <w:left w:val="none" w:sz="0" w:space="0" w:color="auto"/>
        <w:bottom w:val="none" w:sz="0" w:space="0" w:color="auto"/>
        <w:right w:val="none" w:sz="0" w:space="0" w:color="auto"/>
      </w:divBdr>
    </w:div>
    <w:div w:id="1810197635">
      <w:bodyDiv w:val="1"/>
      <w:marLeft w:val="0"/>
      <w:marRight w:val="0"/>
      <w:marTop w:val="0"/>
      <w:marBottom w:val="0"/>
      <w:divBdr>
        <w:top w:val="none" w:sz="0" w:space="0" w:color="auto"/>
        <w:left w:val="none" w:sz="0" w:space="0" w:color="auto"/>
        <w:bottom w:val="none" w:sz="0" w:space="0" w:color="auto"/>
        <w:right w:val="none" w:sz="0" w:space="0" w:color="auto"/>
      </w:divBdr>
    </w:div>
    <w:div w:id="1811901907">
      <w:bodyDiv w:val="1"/>
      <w:marLeft w:val="0"/>
      <w:marRight w:val="0"/>
      <w:marTop w:val="0"/>
      <w:marBottom w:val="0"/>
      <w:divBdr>
        <w:top w:val="none" w:sz="0" w:space="0" w:color="auto"/>
        <w:left w:val="none" w:sz="0" w:space="0" w:color="auto"/>
        <w:bottom w:val="none" w:sz="0" w:space="0" w:color="auto"/>
        <w:right w:val="none" w:sz="0" w:space="0" w:color="auto"/>
      </w:divBdr>
    </w:div>
    <w:div w:id="1811941280">
      <w:bodyDiv w:val="1"/>
      <w:marLeft w:val="0"/>
      <w:marRight w:val="0"/>
      <w:marTop w:val="0"/>
      <w:marBottom w:val="0"/>
      <w:divBdr>
        <w:top w:val="none" w:sz="0" w:space="0" w:color="auto"/>
        <w:left w:val="none" w:sz="0" w:space="0" w:color="auto"/>
        <w:bottom w:val="none" w:sz="0" w:space="0" w:color="auto"/>
        <w:right w:val="none" w:sz="0" w:space="0" w:color="auto"/>
      </w:divBdr>
    </w:div>
    <w:div w:id="1812090413">
      <w:bodyDiv w:val="1"/>
      <w:marLeft w:val="0"/>
      <w:marRight w:val="0"/>
      <w:marTop w:val="0"/>
      <w:marBottom w:val="0"/>
      <w:divBdr>
        <w:top w:val="none" w:sz="0" w:space="0" w:color="auto"/>
        <w:left w:val="none" w:sz="0" w:space="0" w:color="auto"/>
        <w:bottom w:val="none" w:sz="0" w:space="0" w:color="auto"/>
        <w:right w:val="none" w:sz="0" w:space="0" w:color="auto"/>
      </w:divBdr>
    </w:div>
    <w:div w:id="1812136553">
      <w:bodyDiv w:val="1"/>
      <w:marLeft w:val="0"/>
      <w:marRight w:val="0"/>
      <w:marTop w:val="0"/>
      <w:marBottom w:val="0"/>
      <w:divBdr>
        <w:top w:val="none" w:sz="0" w:space="0" w:color="auto"/>
        <w:left w:val="none" w:sz="0" w:space="0" w:color="auto"/>
        <w:bottom w:val="none" w:sz="0" w:space="0" w:color="auto"/>
        <w:right w:val="none" w:sz="0" w:space="0" w:color="auto"/>
      </w:divBdr>
    </w:div>
    <w:div w:id="1812669525">
      <w:bodyDiv w:val="1"/>
      <w:marLeft w:val="0"/>
      <w:marRight w:val="0"/>
      <w:marTop w:val="0"/>
      <w:marBottom w:val="0"/>
      <w:divBdr>
        <w:top w:val="none" w:sz="0" w:space="0" w:color="auto"/>
        <w:left w:val="none" w:sz="0" w:space="0" w:color="auto"/>
        <w:bottom w:val="none" w:sz="0" w:space="0" w:color="auto"/>
        <w:right w:val="none" w:sz="0" w:space="0" w:color="auto"/>
      </w:divBdr>
    </w:div>
    <w:div w:id="1816556785">
      <w:bodyDiv w:val="1"/>
      <w:marLeft w:val="0"/>
      <w:marRight w:val="0"/>
      <w:marTop w:val="0"/>
      <w:marBottom w:val="0"/>
      <w:divBdr>
        <w:top w:val="none" w:sz="0" w:space="0" w:color="auto"/>
        <w:left w:val="none" w:sz="0" w:space="0" w:color="auto"/>
        <w:bottom w:val="none" w:sz="0" w:space="0" w:color="auto"/>
        <w:right w:val="none" w:sz="0" w:space="0" w:color="auto"/>
      </w:divBdr>
    </w:div>
    <w:div w:id="1817604107">
      <w:bodyDiv w:val="1"/>
      <w:marLeft w:val="0"/>
      <w:marRight w:val="0"/>
      <w:marTop w:val="0"/>
      <w:marBottom w:val="0"/>
      <w:divBdr>
        <w:top w:val="none" w:sz="0" w:space="0" w:color="auto"/>
        <w:left w:val="none" w:sz="0" w:space="0" w:color="auto"/>
        <w:bottom w:val="none" w:sz="0" w:space="0" w:color="auto"/>
        <w:right w:val="none" w:sz="0" w:space="0" w:color="auto"/>
      </w:divBdr>
    </w:div>
    <w:div w:id="1818178591">
      <w:bodyDiv w:val="1"/>
      <w:marLeft w:val="0"/>
      <w:marRight w:val="0"/>
      <w:marTop w:val="0"/>
      <w:marBottom w:val="0"/>
      <w:divBdr>
        <w:top w:val="none" w:sz="0" w:space="0" w:color="auto"/>
        <w:left w:val="none" w:sz="0" w:space="0" w:color="auto"/>
        <w:bottom w:val="none" w:sz="0" w:space="0" w:color="auto"/>
        <w:right w:val="none" w:sz="0" w:space="0" w:color="auto"/>
      </w:divBdr>
    </w:div>
    <w:div w:id="1819106577">
      <w:bodyDiv w:val="1"/>
      <w:marLeft w:val="0"/>
      <w:marRight w:val="0"/>
      <w:marTop w:val="0"/>
      <w:marBottom w:val="0"/>
      <w:divBdr>
        <w:top w:val="none" w:sz="0" w:space="0" w:color="auto"/>
        <w:left w:val="none" w:sz="0" w:space="0" w:color="auto"/>
        <w:bottom w:val="none" w:sz="0" w:space="0" w:color="auto"/>
        <w:right w:val="none" w:sz="0" w:space="0" w:color="auto"/>
      </w:divBdr>
    </w:div>
    <w:div w:id="1819953173">
      <w:bodyDiv w:val="1"/>
      <w:marLeft w:val="0"/>
      <w:marRight w:val="0"/>
      <w:marTop w:val="0"/>
      <w:marBottom w:val="0"/>
      <w:divBdr>
        <w:top w:val="none" w:sz="0" w:space="0" w:color="auto"/>
        <w:left w:val="none" w:sz="0" w:space="0" w:color="auto"/>
        <w:bottom w:val="none" w:sz="0" w:space="0" w:color="auto"/>
        <w:right w:val="none" w:sz="0" w:space="0" w:color="auto"/>
      </w:divBdr>
    </w:div>
    <w:div w:id="1827015577">
      <w:bodyDiv w:val="1"/>
      <w:marLeft w:val="0"/>
      <w:marRight w:val="0"/>
      <w:marTop w:val="0"/>
      <w:marBottom w:val="0"/>
      <w:divBdr>
        <w:top w:val="none" w:sz="0" w:space="0" w:color="auto"/>
        <w:left w:val="none" w:sz="0" w:space="0" w:color="auto"/>
        <w:bottom w:val="none" w:sz="0" w:space="0" w:color="auto"/>
        <w:right w:val="none" w:sz="0" w:space="0" w:color="auto"/>
      </w:divBdr>
    </w:div>
    <w:div w:id="1828016024">
      <w:bodyDiv w:val="1"/>
      <w:marLeft w:val="0"/>
      <w:marRight w:val="0"/>
      <w:marTop w:val="0"/>
      <w:marBottom w:val="0"/>
      <w:divBdr>
        <w:top w:val="none" w:sz="0" w:space="0" w:color="auto"/>
        <w:left w:val="none" w:sz="0" w:space="0" w:color="auto"/>
        <w:bottom w:val="none" w:sz="0" w:space="0" w:color="auto"/>
        <w:right w:val="none" w:sz="0" w:space="0" w:color="auto"/>
      </w:divBdr>
    </w:div>
    <w:div w:id="1828546635">
      <w:bodyDiv w:val="1"/>
      <w:marLeft w:val="0"/>
      <w:marRight w:val="0"/>
      <w:marTop w:val="0"/>
      <w:marBottom w:val="0"/>
      <w:divBdr>
        <w:top w:val="none" w:sz="0" w:space="0" w:color="auto"/>
        <w:left w:val="none" w:sz="0" w:space="0" w:color="auto"/>
        <w:bottom w:val="none" w:sz="0" w:space="0" w:color="auto"/>
        <w:right w:val="none" w:sz="0" w:space="0" w:color="auto"/>
      </w:divBdr>
    </w:div>
    <w:div w:id="1828671045">
      <w:bodyDiv w:val="1"/>
      <w:marLeft w:val="0"/>
      <w:marRight w:val="0"/>
      <w:marTop w:val="0"/>
      <w:marBottom w:val="0"/>
      <w:divBdr>
        <w:top w:val="none" w:sz="0" w:space="0" w:color="auto"/>
        <w:left w:val="none" w:sz="0" w:space="0" w:color="auto"/>
        <w:bottom w:val="none" w:sz="0" w:space="0" w:color="auto"/>
        <w:right w:val="none" w:sz="0" w:space="0" w:color="auto"/>
      </w:divBdr>
    </w:div>
    <w:div w:id="1830243591">
      <w:bodyDiv w:val="1"/>
      <w:marLeft w:val="0"/>
      <w:marRight w:val="0"/>
      <w:marTop w:val="0"/>
      <w:marBottom w:val="0"/>
      <w:divBdr>
        <w:top w:val="none" w:sz="0" w:space="0" w:color="auto"/>
        <w:left w:val="none" w:sz="0" w:space="0" w:color="auto"/>
        <w:bottom w:val="none" w:sz="0" w:space="0" w:color="auto"/>
        <w:right w:val="none" w:sz="0" w:space="0" w:color="auto"/>
      </w:divBdr>
    </w:div>
    <w:div w:id="1830251367">
      <w:bodyDiv w:val="1"/>
      <w:marLeft w:val="0"/>
      <w:marRight w:val="0"/>
      <w:marTop w:val="0"/>
      <w:marBottom w:val="0"/>
      <w:divBdr>
        <w:top w:val="none" w:sz="0" w:space="0" w:color="auto"/>
        <w:left w:val="none" w:sz="0" w:space="0" w:color="auto"/>
        <w:bottom w:val="none" w:sz="0" w:space="0" w:color="auto"/>
        <w:right w:val="none" w:sz="0" w:space="0" w:color="auto"/>
      </w:divBdr>
    </w:div>
    <w:div w:id="1830948060">
      <w:bodyDiv w:val="1"/>
      <w:marLeft w:val="0"/>
      <w:marRight w:val="0"/>
      <w:marTop w:val="0"/>
      <w:marBottom w:val="0"/>
      <w:divBdr>
        <w:top w:val="none" w:sz="0" w:space="0" w:color="auto"/>
        <w:left w:val="none" w:sz="0" w:space="0" w:color="auto"/>
        <w:bottom w:val="none" w:sz="0" w:space="0" w:color="auto"/>
        <w:right w:val="none" w:sz="0" w:space="0" w:color="auto"/>
      </w:divBdr>
    </w:div>
    <w:div w:id="1832678789">
      <w:bodyDiv w:val="1"/>
      <w:marLeft w:val="0"/>
      <w:marRight w:val="0"/>
      <w:marTop w:val="0"/>
      <w:marBottom w:val="0"/>
      <w:divBdr>
        <w:top w:val="none" w:sz="0" w:space="0" w:color="auto"/>
        <w:left w:val="none" w:sz="0" w:space="0" w:color="auto"/>
        <w:bottom w:val="none" w:sz="0" w:space="0" w:color="auto"/>
        <w:right w:val="none" w:sz="0" w:space="0" w:color="auto"/>
      </w:divBdr>
    </w:div>
    <w:div w:id="1832990435">
      <w:bodyDiv w:val="1"/>
      <w:marLeft w:val="0"/>
      <w:marRight w:val="0"/>
      <w:marTop w:val="0"/>
      <w:marBottom w:val="0"/>
      <w:divBdr>
        <w:top w:val="none" w:sz="0" w:space="0" w:color="auto"/>
        <w:left w:val="none" w:sz="0" w:space="0" w:color="auto"/>
        <w:bottom w:val="none" w:sz="0" w:space="0" w:color="auto"/>
        <w:right w:val="none" w:sz="0" w:space="0" w:color="auto"/>
      </w:divBdr>
    </w:div>
    <w:div w:id="1834829985">
      <w:bodyDiv w:val="1"/>
      <w:marLeft w:val="0"/>
      <w:marRight w:val="0"/>
      <w:marTop w:val="0"/>
      <w:marBottom w:val="0"/>
      <w:divBdr>
        <w:top w:val="none" w:sz="0" w:space="0" w:color="auto"/>
        <w:left w:val="none" w:sz="0" w:space="0" w:color="auto"/>
        <w:bottom w:val="none" w:sz="0" w:space="0" w:color="auto"/>
        <w:right w:val="none" w:sz="0" w:space="0" w:color="auto"/>
      </w:divBdr>
    </w:div>
    <w:div w:id="1837113195">
      <w:bodyDiv w:val="1"/>
      <w:marLeft w:val="0"/>
      <w:marRight w:val="0"/>
      <w:marTop w:val="0"/>
      <w:marBottom w:val="0"/>
      <w:divBdr>
        <w:top w:val="none" w:sz="0" w:space="0" w:color="auto"/>
        <w:left w:val="none" w:sz="0" w:space="0" w:color="auto"/>
        <w:bottom w:val="none" w:sz="0" w:space="0" w:color="auto"/>
        <w:right w:val="none" w:sz="0" w:space="0" w:color="auto"/>
      </w:divBdr>
    </w:div>
    <w:div w:id="1838382951">
      <w:bodyDiv w:val="1"/>
      <w:marLeft w:val="0"/>
      <w:marRight w:val="0"/>
      <w:marTop w:val="0"/>
      <w:marBottom w:val="0"/>
      <w:divBdr>
        <w:top w:val="none" w:sz="0" w:space="0" w:color="auto"/>
        <w:left w:val="none" w:sz="0" w:space="0" w:color="auto"/>
        <w:bottom w:val="none" w:sz="0" w:space="0" w:color="auto"/>
        <w:right w:val="none" w:sz="0" w:space="0" w:color="auto"/>
      </w:divBdr>
    </w:div>
    <w:div w:id="1838810483">
      <w:bodyDiv w:val="1"/>
      <w:marLeft w:val="0"/>
      <w:marRight w:val="0"/>
      <w:marTop w:val="0"/>
      <w:marBottom w:val="0"/>
      <w:divBdr>
        <w:top w:val="none" w:sz="0" w:space="0" w:color="auto"/>
        <w:left w:val="none" w:sz="0" w:space="0" w:color="auto"/>
        <w:bottom w:val="none" w:sz="0" w:space="0" w:color="auto"/>
        <w:right w:val="none" w:sz="0" w:space="0" w:color="auto"/>
      </w:divBdr>
    </w:div>
    <w:div w:id="1839689596">
      <w:bodyDiv w:val="1"/>
      <w:marLeft w:val="0"/>
      <w:marRight w:val="0"/>
      <w:marTop w:val="0"/>
      <w:marBottom w:val="0"/>
      <w:divBdr>
        <w:top w:val="none" w:sz="0" w:space="0" w:color="auto"/>
        <w:left w:val="none" w:sz="0" w:space="0" w:color="auto"/>
        <w:bottom w:val="none" w:sz="0" w:space="0" w:color="auto"/>
        <w:right w:val="none" w:sz="0" w:space="0" w:color="auto"/>
      </w:divBdr>
    </w:div>
    <w:div w:id="1842232678">
      <w:bodyDiv w:val="1"/>
      <w:marLeft w:val="0"/>
      <w:marRight w:val="0"/>
      <w:marTop w:val="0"/>
      <w:marBottom w:val="0"/>
      <w:divBdr>
        <w:top w:val="none" w:sz="0" w:space="0" w:color="auto"/>
        <w:left w:val="none" w:sz="0" w:space="0" w:color="auto"/>
        <w:bottom w:val="none" w:sz="0" w:space="0" w:color="auto"/>
        <w:right w:val="none" w:sz="0" w:space="0" w:color="auto"/>
      </w:divBdr>
    </w:div>
    <w:div w:id="1843471704">
      <w:bodyDiv w:val="1"/>
      <w:marLeft w:val="0"/>
      <w:marRight w:val="0"/>
      <w:marTop w:val="0"/>
      <w:marBottom w:val="0"/>
      <w:divBdr>
        <w:top w:val="none" w:sz="0" w:space="0" w:color="auto"/>
        <w:left w:val="none" w:sz="0" w:space="0" w:color="auto"/>
        <w:bottom w:val="none" w:sz="0" w:space="0" w:color="auto"/>
        <w:right w:val="none" w:sz="0" w:space="0" w:color="auto"/>
      </w:divBdr>
    </w:div>
    <w:div w:id="1843930308">
      <w:bodyDiv w:val="1"/>
      <w:marLeft w:val="0"/>
      <w:marRight w:val="0"/>
      <w:marTop w:val="0"/>
      <w:marBottom w:val="0"/>
      <w:divBdr>
        <w:top w:val="none" w:sz="0" w:space="0" w:color="auto"/>
        <w:left w:val="none" w:sz="0" w:space="0" w:color="auto"/>
        <w:bottom w:val="none" w:sz="0" w:space="0" w:color="auto"/>
        <w:right w:val="none" w:sz="0" w:space="0" w:color="auto"/>
      </w:divBdr>
    </w:div>
    <w:div w:id="1846167914">
      <w:bodyDiv w:val="1"/>
      <w:marLeft w:val="0"/>
      <w:marRight w:val="0"/>
      <w:marTop w:val="0"/>
      <w:marBottom w:val="0"/>
      <w:divBdr>
        <w:top w:val="none" w:sz="0" w:space="0" w:color="auto"/>
        <w:left w:val="none" w:sz="0" w:space="0" w:color="auto"/>
        <w:bottom w:val="none" w:sz="0" w:space="0" w:color="auto"/>
        <w:right w:val="none" w:sz="0" w:space="0" w:color="auto"/>
      </w:divBdr>
    </w:div>
    <w:div w:id="1848061375">
      <w:bodyDiv w:val="1"/>
      <w:marLeft w:val="0"/>
      <w:marRight w:val="0"/>
      <w:marTop w:val="0"/>
      <w:marBottom w:val="0"/>
      <w:divBdr>
        <w:top w:val="none" w:sz="0" w:space="0" w:color="auto"/>
        <w:left w:val="none" w:sz="0" w:space="0" w:color="auto"/>
        <w:bottom w:val="none" w:sz="0" w:space="0" w:color="auto"/>
        <w:right w:val="none" w:sz="0" w:space="0" w:color="auto"/>
      </w:divBdr>
    </w:div>
    <w:div w:id="1849253638">
      <w:bodyDiv w:val="1"/>
      <w:marLeft w:val="0"/>
      <w:marRight w:val="0"/>
      <w:marTop w:val="0"/>
      <w:marBottom w:val="0"/>
      <w:divBdr>
        <w:top w:val="none" w:sz="0" w:space="0" w:color="auto"/>
        <w:left w:val="none" w:sz="0" w:space="0" w:color="auto"/>
        <w:bottom w:val="none" w:sz="0" w:space="0" w:color="auto"/>
        <w:right w:val="none" w:sz="0" w:space="0" w:color="auto"/>
      </w:divBdr>
    </w:div>
    <w:div w:id="1854026100">
      <w:bodyDiv w:val="1"/>
      <w:marLeft w:val="0"/>
      <w:marRight w:val="0"/>
      <w:marTop w:val="0"/>
      <w:marBottom w:val="0"/>
      <w:divBdr>
        <w:top w:val="none" w:sz="0" w:space="0" w:color="auto"/>
        <w:left w:val="none" w:sz="0" w:space="0" w:color="auto"/>
        <w:bottom w:val="none" w:sz="0" w:space="0" w:color="auto"/>
        <w:right w:val="none" w:sz="0" w:space="0" w:color="auto"/>
      </w:divBdr>
    </w:div>
    <w:div w:id="1854412852">
      <w:bodyDiv w:val="1"/>
      <w:marLeft w:val="0"/>
      <w:marRight w:val="0"/>
      <w:marTop w:val="0"/>
      <w:marBottom w:val="0"/>
      <w:divBdr>
        <w:top w:val="none" w:sz="0" w:space="0" w:color="auto"/>
        <w:left w:val="none" w:sz="0" w:space="0" w:color="auto"/>
        <w:bottom w:val="none" w:sz="0" w:space="0" w:color="auto"/>
        <w:right w:val="none" w:sz="0" w:space="0" w:color="auto"/>
      </w:divBdr>
    </w:div>
    <w:div w:id="1855652343">
      <w:bodyDiv w:val="1"/>
      <w:marLeft w:val="0"/>
      <w:marRight w:val="0"/>
      <w:marTop w:val="0"/>
      <w:marBottom w:val="0"/>
      <w:divBdr>
        <w:top w:val="none" w:sz="0" w:space="0" w:color="auto"/>
        <w:left w:val="none" w:sz="0" w:space="0" w:color="auto"/>
        <w:bottom w:val="none" w:sz="0" w:space="0" w:color="auto"/>
        <w:right w:val="none" w:sz="0" w:space="0" w:color="auto"/>
      </w:divBdr>
    </w:div>
    <w:div w:id="1856261176">
      <w:bodyDiv w:val="1"/>
      <w:marLeft w:val="0"/>
      <w:marRight w:val="0"/>
      <w:marTop w:val="0"/>
      <w:marBottom w:val="0"/>
      <w:divBdr>
        <w:top w:val="none" w:sz="0" w:space="0" w:color="auto"/>
        <w:left w:val="none" w:sz="0" w:space="0" w:color="auto"/>
        <w:bottom w:val="none" w:sz="0" w:space="0" w:color="auto"/>
        <w:right w:val="none" w:sz="0" w:space="0" w:color="auto"/>
      </w:divBdr>
    </w:div>
    <w:div w:id="1858612154">
      <w:bodyDiv w:val="1"/>
      <w:marLeft w:val="0"/>
      <w:marRight w:val="0"/>
      <w:marTop w:val="0"/>
      <w:marBottom w:val="0"/>
      <w:divBdr>
        <w:top w:val="none" w:sz="0" w:space="0" w:color="auto"/>
        <w:left w:val="none" w:sz="0" w:space="0" w:color="auto"/>
        <w:bottom w:val="none" w:sz="0" w:space="0" w:color="auto"/>
        <w:right w:val="none" w:sz="0" w:space="0" w:color="auto"/>
      </w:divBdr>
    </w:div>
    <w:div w:id="1860967524">
      <w:bodyDiv w:val="1"/>
      <w:marLeft w:val="0"/>
      <w:marRight w:val="0"/>
      <w:marTop w:val="0"/>
      <w:marBottom w:val="0"/>
      <w:divBdr>
        <w:top w:val="none" w:sz="0" w:space="0" w:color="auto"/>
        <w:left w:val="none" w:sz="0" w:space="0" w:color="auto"/>
        <w:bottom w:val="none" w:sz="0" w:space="0" w:color="auto"/>
        <w:right w:val="none" w:sz="0" w:space="0" w:color="auto"/>
      </w:divBdr>
    </w:div>
    <w:div w:id="1861158558">
      <w:bodyDiv w:val="1"/>
      <w:marLeft w:val="0"/>
      <w:marRight w:val="0"/>
      <w:marTop w:val="0"/>
      <w:marBottom w:val="0"/>
      <w:divBdr>
        <w:top w:val="none" w:sz="0" w:space="0" w:color="auto"/>
        <w:left w:val="none" w:sz="0" w:space="0" w:color="auto"/>
        <w:bottom w:val="none" w:sz="0" w:space="0" w:color="auto"/>
        <w:right w:val="none" w:sz="0" w:space="0" w:color="auto"/>
      </w:divBdr>
    </w:div>
    <w:div w:id="1861503426">
      <w:bodyDiv w:val="1"/>
      <w:marLeft w:val="0"/>
      <w:marRight w:val="0"/>
      <w:marTop w:val="0"/>
      <w:marBottom w:val="0"/>
      <w:divBdr>
        <w:top w:val="none" w:sz="0" w:space="0" w:color="auto"/>
        <w:left w:val="none" w:sz="0" w:space="0" w:color="auto"/>
        <w:bottom w:val="none" w:sz="0" w:space="0" w:color="auto"/>
        <w:right w:val="none" w:sz="0" w:space="0" w:color="auto"/>
      </w:divBdr>
    </w:div>
    <w:div w:id="1862010440">
      <w:bodyDiv w:val="1"/>
      <w:marLeft w:val="0"/>
      <w:marRight w:val="0"/>
      <w:marTop w:val="0"/>
      <w:marBottom w:val="0"/>
      <w:divBdr>
        <w:top w:val="none" w:sz="0" w:space="0" w:color="auto"/>
        <w:left w:val="none" w:sz="0" w:space="0" w:color="auto"/>
        <w:bottom w:val="none" w:sz="0" w:space="0" w:color="auto"/>
        <w:right w:val="none" w:sz="0" w:space="0" w:color="auto"/>
      </w:divBdr>
    </w:div>
    <w:div w:id="1862086606">
      <w:bodyDiv w:val="1"/>
      <w:marLeft w:val="0"/>
      <w:marRight w:val="0"/>
      <w:marTop w:val="0"/>
      <w:marBottom w:val="0"/>
      <w:divBdr>
        <w:top w:val="none" w:sz="0" w:space="0" w:color="auto"/>
        <w:left w:val="none" w:sz="0" w:space="0" w:color="auto"/>
        <w:bottom w:val="none" w:sz="0" w:space="0" w:color="auto"/>
        <w:right w:val="none" w:sz="0" w:space="0" w:color="auto"/>
      </w:divBdr>
    </w:div>
    <w:div w:id="1863322370">
      <w:bodyDiv w:val="1"/>
      <w:marLeft w:val="0"/>
      <w:marRight w:val="0"/>
      <w:marTop w:val="0"/>
      <w:marBottom w:val="0"/>
      <w:divBdr>
        <w:top w:val="none" w:sz="0" w:space="0" w:color="auto"/>
        <w:left w:val="none" w:sz="0" w:space="0" w:color="auto"/>
        <w:bottom w:val="none" w:sz="0" w:space="0" w:color="auto"/>
        <w:right w:val="none" w:sz="0" w:space="0" w:color="auto"/>
      </w:divBdr>
    </w:div>
    <w:div w:id="1864173580">
      <w:bodyDiv w:val="1"/>
      <w:marLeft w:val="0"/>
      <w:marRight w:val="0"/>
      <w:marTop w:val="0"/>
      <w:marBottom w:val="0"/>
      <w:divBdr>
        <w:top w:val="none" w:sz="0" w:space="0" w:color="auto"/>
        <w:left w:val="none" w:sz="0" w:space="0" w:color="auto"/>
        <w:bottom w:val="none" w:sz="0" w:space="0" w:color="auto"/>
        <w:right w:val="none" w:sz="0" w:space="0" w:color="auto"/>
      </w:divBdr>
    </w:div>
    <w:div w:id="1865166583">
      <w:bodyDiv w:val="1"/>
      <w:marLeft w:val="0"/>
      <w:marRight w:val="0"/>
      <w:marTop w:val="0"/>
      <w:marBottom w:val="0"/>
      <w:divBdr>
        <w:top w:val="none" w:sz="0" w:space="0" w:color="auto"/>
        <w:left w:val="none" w:sz="0" w:space="0" w:color="auto"/>
        <w:bottom w:val="none" w:sz="0" w:space="0" w:color="auto"/>
        <w:right w:val="none" w:sz="0" w:space="0" w:color="auto"/>
      </w:divBdr>
    </w:div>
    <w:div w:id="1867601556">
      <w:bodyDiv w:val="1"/>
      <w:marLeft w:val="0"/>
      <w:marRight w:val="0"/>
      <w:marTop w:val="0"/>
      <w:marBottom w:val="0"/>
      <w:divBdr>
        <w:top w:val="none" w:sz="0" w:space="0" w:color="auto"/>
        <w:left w:val="none" w:sz="0" w:space="0" w:color="auto"/>
        <w:bottom w:val="none" w:sz="0" w:space="0" w:color="auto"/>
        <w:right w:val="none" w:sz="0" w:space="0" w:color="auto"/>
      </w:divBdr>
    </w:div>
    <w:div w:id="1868828649">
      <w:bodyDiv w:val="1"/>
      <w:marLeft w:val="0"/>
      <w:marRight w:val="0"/>
      <w:marTop w:val="0"/>
      <w:marBottom w:val="0"/>
      <w:divBdr>
        <w:top w:val="none" w:sz="0" w:space="0" w:color="auto"/>
        <w:left w:val="none" w:sz="0" w:space="0" w:color="auto"/>
        <w:bottom w:val="none" w:sz="0" w:space="0" w:color="auto"/>
        <w:right w:val="none" w:sz="0" w:space="0" w:color="auto"/>
      </w:divBdr>
    </w:div>
    <w:div w:id="1870798921">
      <w:bodyDiv w:val="1"/>
      <w:marLeft w:val="0"/>
      <w:marRight w:val="0"/>
      <w:marTop w:val="0"/>
      <w:marBottom w:val="0"/>
      <w:divBdr>
        <w:top w:val="none" w:sz="0" w:space="0" w:color="auto"/>
        <w:left w:val="none" w:sz="0" w:space="0" w:color="auto"/>
        <w:bottom w:val="none" w:sz="0" w:space="0" w:color="auto"/>
        <w:right w:val="none" w:sz="0" w:space="0" w:color="auto"/>
      </w:divBdr>
    </w:div>
    <w:div w:id="1874801845">
      <w:bodyDiv w:val="1"/>
      <w:marLeft w:val="0"/>
      <w:marRight w:val="0"/>
      <w:marTop w:val="0"/>
      <w:marBottom w:val="0"/>
      <w:divBdr>
        <w:top w:val="none" w:sz="0" w:space="0" w:color="auto"/>
        <w:left w:val="none" w:sz="0" w:space="0" w:color="auto"/>
        <w:bottom w:val="none" w:sz="0" w:space="0" w:color="auto"/>
        <w:right w:val="none" w:sz="0" w:space="0" w:color="auto"/>
      </w:divBdr>
    </w:div>
    <w:div w:id="1875345160">
      <w:bodyDiv w:val="1"/>
      <w:marLeft w:val="0"/>
      <w:marRight w:val="0"/>
      <w:marTop w:val="0"/>
      <w:marBottom w:val="0"/>
      <w:divBdr>
        <w:top w:val="none" w:sz="0" w:space="0" w:color="auto"/>
        <w:left w:val="none" w:sz="0" w:space="0" w:color="auto"/>
        <w:bottom w:val="none" w:sz="0" w:space="0" w:color="auto"/>
        <w:right w:val="none" w:sz="0" w:space="0" w:color="auto"/>
      </w:divBdr>
    </w:div>
    <w:div w:id="1875774640">
      <w:bodyDiv w:val="1"/>
      <w:marLeft w:val="0"/>
      <w:marRight w:val="0"/>
      <w:marTop w:val="0"/>
      <w:marBottom w:val="0"/>
      <w:divBdr>
        <w:top w:val="none" w:sz="0" w:space="0" w:color="auto"/>
        <w:left w:val="none" w:sz="0" w:space="0" w:color="auto"/>
        <w:bottom w:val="none" w:sz="0" w:space="0" w:color="auto"/>
        <w:right w:val="none" w:sz="0" w:space="0" w:color="auto"/>
      </w:divBdr>
    </w:div>
    <w:div w:id="1877041176">
      <w:bodyDiv w:val="1"/>
      <w:marLeft w:val="0"/>
      <w:marRight w:val="0"/>
      <w:marTop w:val="0"/>
      <w:marBottom w:val="0"/>
      <w:divBdr>
        <w:top w:val="none" w:sz="0" w:space="0" w:color="auto"/>
        <w:left w:val="none" w:sz="0" w:space="0" w:color="auto"/>
        <w:bottom w:val="none" w:sz="0" w:space="0" w:color="auto"/>
        <w:right w:val="none" w:sz="0" w:space="0" w:color="auto"/>
      </w:divBdr>
    </w:div>
    <w:div w:id="1880166386">
      <w:bodyDiv w:val="1"/>
      <w:marLeft w:val="0"/>
      <w:marRight w:val="0"/>
      <w:marTop w:val="0"/>
      <w:marBottom w:val="0"/>
      <w:divBdr>
        <w:top w:val="none" w:sz="0" w:space="0" w:color="auto"/>
        <w:left w:val="none" w:sz="0" w:space="0" w:color="auto"/>
        <w:bottom w:val="none" w:sz="0" w:space="0" w:color="auto"/>
        <w:right w:val="none" w:sz="0" w:space="0" w:color="auto"/>
      </w:divBdr>
    </w:div>
    <w:div w:id="1881672154">
      <w:bodyDiv w:val="1"/>
      <w:marLeft w:val="0"/>
      <w:marRight w:val="0"/>
      <w:marTop w:val="0"/>
      <w:marBottom w:val="0"/>
      <w:divBdr>
        <w:top w:val="none" w:sz="0" w:space="0" w:color="auto"/>
        <w:left w:val="none" w:sz="0" w:space="0" w:color="auto"/>
        <w:bottom w:val="none" w:sz="0" w:space="0" w:color="auto"/>
        <w:right w:val="none" w:sz="0" w:space="0" w:color="auto"/>
      </w:divBdr>
    </w:div>
    <w:div w:id="1882474853">
      <w:bodyDiv w:val="1"/>
      <w:marLeft w:val="0"/>
      <w:marRight w:val="0"/>
      <w:marTop w:val="0"/>
      <w:marBottom w:val="0"/>
      <w:divBdr>
        <w:top w:val="none" w:sz="0" w:space="0" w:color="auto"/>
        <w:left w:val="none" w:sz="0" w:space="0" w:color="auto"/>
        <w:bottom w:val="none" w:sz="0" w:space="0" w:color="auto"/>
        <w:right w:val="none" w:sz="0" w:space="0" w:color="auto"/>
      </w:divBdr>
    </w:div>
    <w:div w:id="1885291145">
      <w:bodyDiv w:val="1"/>
      <w:marLeft w:val="0"/>
      <w:marRight w:val="0"/>
      <w:marTop w:val="0"/>
      <w:marBottom w:val="0"/>
      <w:divBdr>
        <w:top w:val="none" w:sz="0" w:space="0" w:color="auto"/>
        <w:left w:val="none" w:sz="0" w:space="0" w:color="auto"/>
        <w:bottom w:val="none" w:sz="0" w:space="0" w:color="auto"/>
        <w:right w:val="none" w:sz="0" w:space="0" w:color="auto"/>
      </w:divBdr>
    </w:div>
    <w:div w:id="1887987458">
      <w:bodyDiv w:val="1"/>
      <w:marLeft w:val="0"/>
      <w:marRight w:val="0"/>
      <w:marTop w:val="0"/>
      <w:marBottom w:val="0"/>
      <w:divBdr>
        <w:top w:val="none" w:sz="0" w:space="0" w:color="auto"/>
        <w:left w:val="none" w:sz="0" w:space="0" w:color="auto"/>
        <w:bottom w:val="none" w:sz="0" w:space="0" w:color="auto"/>
        <w:right w:val="none" w:sz="0" w:space="0" w:color="auto"/>
      </w:divBdr>
    </w:div>
    <w:div w:id="1889098985">
      <w:bodyDiv w:val="1"/>
      <w:marLeft w:val="0"/>
      <w:marRight w:val="0"/>
      <w:marTop w:val="0"/>
      <w:marBottom w:val="0"/>
      <w:divBdr>
        <w:top w:val="none" w:sz="0" w:space="0" w:color="auto"/>
        <w:left w:val="none" w:sz="0" w:space="0" w:color="auto"/>
        <w:bottom w:val="none" w:sz="0" w:space="0" w:color="auto"/>
        <w:right w:val="none" w:sz="0" w:space="0" w:color="auto"/>
      </w:divBdr>
    </w:div>
    <w:div w:id="1890913450">
      <w:bodyDiv w:val="1"/>
      <w:marLeft w:val="0"/>
      <w:marRight w:val="0"/>
      <w:marTop w:val="0"/>
      <w:marBottom w:val="0"/>
      <w:divBdr>
        <w:top w:val="none" w:sz="0" w:space="0" w:color="auto"/>
        <w:left w:val="none" w:sz="0" w:space="0" w:color="auto"/>
        <w:bottom w:val="none" w:sz="0" w:space="0" w:color="auto"/>
        <w:right w:val="none" w:sz="0" w:space="0" w:color="auto"/>
      </w:divBdr>
    </w:div>
    <w:div w:id="1895197161">
      <w:bodyDiv w:val="1"/>
      <w:marLeft w:val="0"/>
      <w:marRight w:val="0"/>
      <w:marTop w:val="0"/>
      <w:marBottom w:val="0"/>
      <w:divBdr>
        <w:top w:val="none" w:sz="0" w:space="0" w:color="auto"/>
        <w:left w:val="none" w:sz="0" w:space="0" w:color="auto"/>
        <w:bottom w:val="none" w:sz="0" w:space="0" w:color="auto"/>
        <w:right w:val="none" w:sz="0" w:space="0" w:color="auto"/>
      </w:divBdr>
    </w:div>
    <w:div w:id="1895308672">
      <w:bodyDiv w:val="1"/>
      <w:marLeft w:val="0"/>
      <w:marRight w:val="0"/>
      <w:marTop w:val="0"/>
      <w:marBottom w:val="0"/>
      <w:divBdr>
        <w:top w:val="none" w:sz="0" w:space="0" w:color="auto"/>
        <w:left w:val="none" w:sz="0" w:space="0" w:color="auto"/>
        <w:bottom w:val="none" w:sz="0" w:space="0" w:color="auto"/>
        <w:right w:val="none" w:sz="0" w:space="0" w:color="auto"/>
      </w:divBdr>
    </w:div>
    <w:div w:id="1895459320">
      <w:bodyDiv w:val="1"/>
      <w:marLeft w:val="0"/>
      <w:marRight w:val="0"/>
      <w:marTop w:val="0"/>
      <w:marBottom w:val="0"/>
      <w:divBdr>
        <w:top w:val="none" w:sz="0" w:space="0" w:color="auto"/>
        <w:left w:val="none" w:sz="0" w:space="0" w:color="auto"/>
        <w:bottom w:val="none" w:sz="0" w:space="0" w:color="auto"/>
        <w:right w:val="none" w:sz="0" w:space="0" w:color="auto"/>
      </w:divBdr>
    </w:div>
    <w:div w:id="1897542052">
      <w:bodyDiv w:val="1"/>
      <w:marLeft w:val="0"/>
      <w:marRight w:val="0"/>
      <w:marTop w:val="0"/>
      <w:marBottom w:val="0"/>
      <w:divBdr>
        <w:top w:val="none" w:sz="0" w:space="0" w:color="auto"/>
        <w:left w:val="none" w:sz="0" w:space="0" w:color="auto"/>
        <w:bottom w:val="none" w:sz="0" w:space="0" w:color="auto"/>
        <w:right w:val="none" w:sz="0" w:space="0" w:color="auto"/>
      </w:divBdr>
    </w:div>
    <w:div w:id="1898465599">
      <w:bodyDiv w:val="1"/>
      <w:marLeft w:val="0"/>
      <w:marRight w:val="0"/>
      <w:marTop w:val="0"/>
      <w:marBottom w:val="0"/>
      <w:divBdr>
        <w:top w:val="none" w:sz="0" w:space="0" w:color="auto"/>
        <w:left w:val="none" w:sz="0" w:space="0" w:color="auto"/>
        <w:bottom w:val="none" w:sz="0" w:space="0" w:color="auto"/>
        <w:right w:val="none" w:sz="0" w:space="0" w:color="auto"/>
      </w:divBdr>
    </w:div>
    <w:div w:id="1902248553">
      <w:bodyDiv w:val="1"/>
      <w:marLeft w:val="0"/>
      <w:marRight w:val="0"/>
      <w:marTop w:val="0"/>
      <w:marBottom w:val="0"/>
      <w:divBdr>
        <w:top w:val="none" w:sz="0" w:space="0" w:color="auto"/>
        <w:left w:val="none" w:sz="0" w:space="0" w:color="auto"/>
        <w:bottom w:val="none" w:sz="0" w:space="0" w:color="auto"/>
        <w:right w:val="none" w:sz="0" w:space="0" w:color="auto"/>
      </w:divBdr>
    </w:div>
    <w:div w:id="1902863191">
      <w:bodyDiv w:val="1"/>
      <w:marLeft w:val="0"/>
      <w:marRight w:val="0"/>
      <w:marTop w:val="0"/>
      <w:marBottom w:val="0"/>
      <w:divBdr>
        <w:top w:val="none" w:sz="0" w:space="0" w:color="auto"/>
        <w:left w:val="none" w:sz="0" w:space="0" w:color="auto"/>
        <w:bottom w:val="none" w:sz="0" w:space="0" w:color="auto"/>
        <w:right w:val="none" w:sz="0" w:space="0" w:color="auto"/>
      </w:divBdr>
    </w:div>
    <w:div w:id="1905025746">
      <w:bodyDiv w:val="1"/>
      <w:marLeft w:val="0"/>
      <w:marRight w:val="0"/>
      <w:marTop w:val="0"/>
      <w:marBottom w:val="0"/>
      <w:divBdr>
        <w:top w:val="none" w:sz="0" w:space="0" w:color="auto"/>
        <w:left w:val="none" w:sz="0" w:space="0" w:color="auto"/>
        <w:bottom w:val="none" w:sz="0" w:space="0" w:color="auto"/>
        <w:right w:val="none" w:sz="0" w:space="0" w:color="auto"/>
      </w:divBdr>
    </w:div>
    <w:div w:id="1905871070">
      <w:bodyDiv w:val="1"/>
      <w:marLeft w:val="0"/>
      <w:marRight w:val="0"/>
      <w:marTop w:val="0"/>
      <w:marBottom w:val="0"/>
      <w:divBdr>
        <w:top w:val="none" w:sz="0" w:space="0" w:color="auto"/>
        <w:left w:val="none" w:sz="0" w:space="0" w:color="auto"/>
        <w:bottom w:val="none" w:sz="0" w:space="0" w:color="auto"/>
        <w:right w:val="none" w:sz="0" w:space="0" w:color="auto"/>
      </w:divBdr>
    </w:div>
    <w:div w:id="1907178243">
      <w:bodyDiv w:val="1"/>
      <w:marLeft w:val="0"/>
      <w:marRight w:val="0"/>
      <w:marTop w:val="0"/>
      <w:marBottom w:val="0"/>
      <w:divBdr>
        <w:top w:val="none" w:sz="0" w:space="0" w:color="auto"/>
        <w:left w:val="none" w:sz="0" w:space="0" w:color="auto"/>
        <w:bottom w:val="none" w:sz="0" w:space="0" w:color="auto"/>
        <w:right w:val="none" w:sz="0" w:space="0" w:color="auto"/>
      </w:divBdr>
    </w:div>
    <w:div w:id="1908301324">
      <w:bodyDiv w:val="1"/>
      <w:marLeft w:val="0"/>
      <w:marRight w:val="0"/>
      <w:marTop w:val="0"/>
      <w:marBottom w:val="0"/>
      <w:divBdr>
        <w:top w:val="none" w:sz="0" w:space="0" w:color="auto"/>
        <w:left w:val="none" w:sz="0" w:space="0" w:color="auto"/>
        <w:bottom w:val="none" w:sz="0" w:space="0" w:color="auto"/>
        <w:right w:val="none" w:sz="0" w:space="0" w:color="auto"/>
      </w:divBdr>
    </w:div>
    <w:div w:id="1908539721">
      <w:bodyDiv w:val="1"/>
      <w:marLeft w:val="0"/>
      <w:marRight w:val="0"/>
      <w:marTop w:val="0"/>
      <w:marBottom w:val="0"/>
      <w:divBdr>
        <w:top w:val="none" w:sz="0" w:space="0" w:color="auto"/>
        <w:left w:val="none" w:sz="0" w:space="0" w:color="auto"/>
        <w:bottom w:val="none" w:sz="0" w:space="0" w:color="auto"/>
        <w:right w:val="none" w:sz="0" w:space="0" w:color="auto"/>
      </w:divBdr>
    </w:div>
    <w:div w:id="1909799770">
      <w:bodyDiv w:val="1"/>
      <w:marLeft w:val="0"/>
      <w:marRight w:val="0"/>
      <w:marTop w:val="0"/>
      <w:marBottom w:val="0"/>
      <w:divBdr>
        <w:top w:val="none" w:sz="0" w:space="0" w:color="auto"/>
        <w:left w:val="none" w:sz="0" w:space="0" w:color="auto"/>
        <w:bottom w:val="none" w:sz="0" w:space="0" w:color="auto"/>
        <w:right w:val="none" w:sz="0" w:space="0" w:color="auto"/>
      </w:divBdr>
    </w:div>
    <w:div w:id="1910337056">
      <w:bodyDiv w:val="1"/>
      <w:marLeft w:val="0"/>
      <w:marRight w:val="0"/>
      <w:marTop w:val="0"/>
      <w:marBottom w:val="0"/>
      <w:divBdr>
        <w:top w:val="none" w:sz="0" w:space="0" w:color="auto"/>
        <w:left w:val="none" w:sz="0" w:space="0" w:color="auto"/>
        <w:bottom w:val="none" w:sz="0" w:space="0" w:color="auto"/>
        <w:right w:val="none" w:sz="0" w:space="0" w:color="auto"/>
      </w:divBdr>
    </w:div>
    <w:div w:id="1910578201">
      <w:bodyDiv w:val="1"/>
      <w:marLeft w:val="0"/>
      <w:marRight w:val="0"/>
      <w:marTop w:val="0"/>
      <w:marBottom w:val="0"/>
      <w:divBdr>
        <w:top w:val="none" w:sz="0" w:space="0" w:color="auto"/>
        <w:left w:val="none" w:sz="0" w:space="0" w:color="auto"/>
        <w:bottom w:val="none" w:sz="0" w:space="0" w:color="auto"/>
        <w:right w:val="none" w:sz="0" w:space="0" w:color="auto"/>
      </w:divBdr>
    </w:div>
    <w:div w:id="1910770572">
      <w:bodyDiv w:val="1"/>
      <w:marLeft w:val="0"/>
      <w:marRight w:val="0"/>
      <w:marTop w:val="0"/>
      <w:marBottom w:val="0"/>
      <w:divBdr>
        <w:top w:val="none" w:sz="0" w:space="0" w:color="auto"/>
        <w:left w:val="none" w:sz="0" w:space="0" w:color="auto"/>
        <w:bottom w:val="none" w:sz="0" w:space="0" w:color="auto"/>
        <w:right w:val="none" w:sz="0" w:space="0" w:color="auto"/>
      </w:divBdr>
    </w:div>
    <w:div w:id="1911039899">
      <w:bodyDiv w:val="1"/>
      <w:marLeft w:val="0"/>
      <w:marRight w:val="0"/>
      <w:marTop w:val="0"/>
      <w:marBottom w:val="0"/>
      <w:divBdr>
        <w:top w:val="none" w:sz="0" w:space="0" w:color="auto"/>
        <w:left w:val="none" w:sz="0" w:space="0" w:color="auto"/>
        <w:bottom w:val="none" w:sz="0" w:space="0" w:color="auto"/>
        <w:right w:val="none" w:sz="0" w:space="0" w:color="auto"/>
      </w:divBdr>
    </w:div>
    <w:div w:id="1913391453">
      <w:bodyDiv w:val="1"/>
      <w:marLeft w:val="0"/>
      <w:marRight w:val="0"/>
      <w:marTop w:val="0"/>
      <w:marBottom w:val="0"/>
      <w:divBdr>
        <w:top w:val="none" w:sz="0" w:space="0" w:color="auto"/>
        <w:left w:val="none" w:sz="0" w:space="0" w:color="auto"/>
        <w:bottom w:val="none" w:sz="0" w:space="0" w:color="auto"/>
        <w:right w:val="none" w:sz="0" w:space="0" w:color="auto"/>
      </w:divBdr>
    </w:div>
    <w:div w:id="1916747084">
      <w:bodyDiv w:val="1"/>
      <w:marLeft w:val="0"/>
      <w:marRight w:val="0"/>
      <w:marTop w:val="0"/>
      <w:marBottom w:val="0"/>
      <w:divBdr>
        <w:top w:val="none" w:sz="0" w:space="0" w:color="auto"/>
        <w:left w:val="none" w:sz="0" w:space="0" w:color="auto"/>
        <w:bottom w:val="none" w:sz="0" w:space="0" w:color="auto"/>
        <w:right w:val="none" w:sz="0" w:space="0" w:color="auto"/>
      </w:divBdr>
    </w:div>
    <w:div w:id="1921282377">
      <w:bodyDiv w:val="1"/>
      <w:marLeft w:val="0"/>
      <w:marRight w:val="0"/>
      <w:marTop w:val="0"/>
      <w:marBottom w:val="0"/>
      <w:divBdr>
        <w:top w:val="none" w:sz="0" w:space="0" w:color="auto"/>
        <w:left w:val="none" w:sz="0" w:space="0" w:color="auto"/>
        <w:bottom w:val="none" w:sz="0" w:space="0" w:color="auto"/>
        <w:right w:val="none" w:sz="0" w:space="0" w:color="auto"/>
      </w:divBdr>
    </w:div>
    <w:div w:id="1923948764">
      <w:bodyDiv w:val="1"/>
      <w:marLeft w:val="0"/>
      <w:marRight w:val="0"/>
      <w:marTop w:val="0"/>
      <w:marBottom w:val="0"/>
      <w:divBdr>
        <w:top w:val="none" w:sz="0" w:space="0" w:color="auto"/>
        <w:left w:val="none" w:sz="0" w:space="0" w:color="auto"/>
        <w:bottom w:val="none" w:sz="0" w:space="0" w:color="auto"/>
        <w:right w:val="none" w:sz="0" w:space="0" w:color="auto"/>
      </w:divBdr>
    </w:div>
    <w:div w:id="1925608105">
      <w:bodyDiv w:val="1"/>
      <w:marLeft w:val="0"/>
      <w:marRight w:val="0"/>
      <w:marTop w:val="0"/>
      <w:marBottom w:val="0"/>
      <w:divBdr>
        <w:top w:val="none" w:sz="0" w:space="0" w:color="auto"/>
        <w:left w:val="none" w:sz="0" w:space="0" w:color="auto"/>
        <w:bottom w:val="none" w:sz="0" w:space="0" w:color="auto"/>
        <w:right w:val="none" w:sz="0" w:space="0" w:color="auto"/>
      </w:divBdr>
    </w:div>
    <w:div w:id="1925722117">
      <w:bodyDiv w:val="1"/>
      <w:marLeft w:val="0"/>
      <w:marRight w:val="0"/>
      <w:marTop w:val="0"/>
      <w:marBottom w:val="0"/>
      <w:divBdr>
        <w:top w:val="none" w:sz="0" w:space="0" w:color="auto"/>
        <w:left w:val="none" w:sz="0" w:space="0" w:color="auto"/>
        <w:bottom w:val="none" w:sz="0" w:space="0" w:color="auto"/>
        <w:right w:val="none" w:sz="0" w:space="0" w:color="auto"/>
      </w:divBdr>
    </w:div>
    <w:div w:id="1927885986">
      <w:bodyDiv w:val="1"/>
      <w:marLeft w:val="0"/>
      <w:marRight w:val="0"/>
      <w:marTop w:val="0"/>
      <w:marBottom w:val="0"/>
      <w:divBdr>
        <w:top w:val="none" w:sz="0" w:space="0" w:color="auto"/>
        <w:left w:val="none" w:sz="0" w:space="0" w:color="auto"/>
        <w:bottom w:val="none" w:sz="0" w:space="0" w:color="auto"/>
        <w:right w:val="none" w:sz="0" w:space="0" w:color="auto"/>
      </w:divBdr>
    </w:div>
    <w:div w:id="1928419767">
      <w:bodyDiv w:val="1"/>
      <w:marLeft w:val="0"/>
      <w:marRight w:val="0"/>
      <w:marTop w:val="0"/>
      <w:marBottom w:val="0"/>
      <w:divBdr>
        <w:top w:val="none" w:sz="0" w:space="0" w:color="auto"/>
        <w:left w:val="none" w:sz="0" w:space="0" w:color="auto"/>
        <w:bottom w:val="none" w:sz="0" w:space="0" w:color="auto"/>
        <w:right w:val="none" w:sz="0" w:space="0" w:color="auto"/>
      </w:divBdr>
    </w:div>
    <w:div w:id="1929145813">
      <w:bodyDiv w:val="1"/>
      <w:marLeft w:val="0"/>
      <w:marRight w:val="0"/>
      <w:marTop w:val="0"/>
      <w:marBottom w:val="0"/>
      <w:divBdr>
        <w:top w:val="none" w:sz="0" w:space="0" w:color="auto"/>
        <w:left w:val="none" w:sz="0" w:space="0" w:color="auto"/>
        <w:bottom w:val="none" w:sz="0" w:space="0" w:color="auto"/>
        <w:right w:val="none" w:sz="0" w:space="0" w:color="auto"/>
      </w:divBdr>
    </w:div>
    <w:div w:id="1929384453">
      <w:bodyDiv w:val="1"/>
      <w:marLeft w:val="0"/>
      <w:marRight w:val="0"/>
      <w:marTop w:val="0"/>
      <w:marBottom w:val="0"/>
      <w:divBdr>
        <w:top w:val="none" w:sz="0" w:space="0" w:color="auto"/>
        <w:left w:val="none" w:sz="0" w:space="0" w:color="auto"/>
        <w:bottom w:val="none" w:sz="0" w:space="0" w:color="auto"/>
        <w:right w:val="none" w:sz="0" w:space="0" w:color="auto"/>
      </w:divBdr>
    </w:div>
    <w:div w:id="1931041071">
      <w:bodyDiv w:val="1"/>
      <w:marLeft w:val="0"/>
      <w:marRight w:val="0"/>
      <w:marTop w:val="0"/>
      <w:marBottom w:val="0"/>
      <w:divBdr>
        <w:top w:val="none" w:sz="0" w:space="0" w:color="auto"/>
        <w:left w:val="none" w:sz="0" w:space="0" w:color="auto"/>
        <w:bottom w:val="none" w:sz="0" w:space="0" w:color="auto"/>
        <w:right w:val="none" w:sz="0" w:space="0" w:color="auto"/>
      </w:divBdr>
    </w:div>
    <w:div w:id="1931306785">
      <w:bodyDiv w:val="1"/>
      <w:marLeft w:val="0"/>
      <w:marRight w:val="0"/>
      <w:marTop w:val="0"/>
      <w:marBottom w:val="0"/>
      <w:divBdr>
        <w:top w:val="none" w:sz="0" w:space="0" w:color="auto"/>
        <w:left w:val="none" w:sz="0" w:space="0" w:color="auto"/>
        <w:bottom w:val="none" w:sz="0" w:space="0" w:color="auto"/>
        <w:right w:val="none" w:sz="0" w:space="0" w:color="auto"/>
      </w:divBdr>
    </w:div>
    <w:div w:id="1933971562">
      <w:bodyDiv w:val="1"/>
      <w:marLeft w:val="0"/>
      <w:marRight w:val="0"/>
      <w:marTop w:val="0"/>
      <w:marBottom w:val="0"/>
      <w:divBdr>
        <w:top w:val="none" w:sz="0" w:space="0" w:color="auto"/>
        <w:left w:val="none" w:sz="0" w:space="0" w:color="auto"/>
        <w:bottom w:val="none" w:sz="0" w:space="0" w:color="auto"/>
        <w:right w:val="none" w:sz="0" w:space="0" w:color="auto"/>
      </w:divBdr>
    </w:div>
    <w:div w:id="1934312479">
      <w:bodyDiv w:val="1"/>
      <w:marLeft w:val="0"/>
      <w:marRight w:val="0"/>
      <w:marTop w:val="0"/>
      <w:marBottom w:val="0"/>
      <w:divBdr>
        <w:top w:val="none" w:sz="0" w:space="0" w:color="auto"/>
        <w:left w:val="none" w:sz="0" w:space="0" w:color="auto"/>
        <w:bottom w:val="none" w:sz="0" w:space="0" w:color="auto"/>
        <w:right w:val="none" w:sz="0" w:space="0" w:color="auto"/>
      </w:divBdr>
    </w:div>
    <w:div w:id="1934780548">
      <w:bodyDiv w:val="1"/>
      <w:marLeft w:val="0"/>
      <w:marRight w:val="0"/>
      <w:marTop w:val="0"/>
      <w:marBottom w:val="0"/>
      <w:divBdr>
        <w:top w:val="none" w:sz="0" w:space="0" w:color="auto"/>
        <w:left w:val="none" w:sz="0" w:space="0" w:color="auto"/>
        <w:bottom w:val="none" w:sz="0" w:space="0" w:color="auto"/>
        <w:right w:val="none" w:sz="0" w:space="0" w:color="auto"/>
      </w:divBdr>
    </w:div>
    <w:div w:id="1935281368">
      <w:bodyDiv w:val="1"/>
      <w:marLeft w:val="0"/>
      <w:marRight w:val="0"/>
      <w:marTop w:val="0"/>
      <w:marBottom w:val="0"/>
      <w:divBdr>
        <w:top w:val="none" w:sz="0" w:space="0" w:color="auto"/>
        <w:left w:val="none" w:sz="0" w:space="0" w:color="auto"/>
        <w:bottom w:val="none" w:sz="0" w:space="0" w:color="auto"/>
        <w:right w:val="none" w:sz="0" w:space="0" w:color="auto"/>
      </w:divBdr>
    </w:div>
    <w:div w:id="1936739872">
      <w:bodyDiv w:val="1"/>
      <w:marLeft w:val="0"/>
      <w:marRight w:val="0"/>
      <w:marTop w:val="0"/>
      <w:marBottom w:val="0"/>
      <w:divBdr>
        <w:top w:val="none" w:sz="0" w:space="0" w:color="auto"/>
        <w:left w:val="none" w:sz="0" w:space="0" w:color="auto"/>
        <w:bottom w:val="none" w:sz="0" w:space="0" w:color="auto"/>
        <w:right w:val="none" w:sz="0" w:space="0" w:color="auto"/>
      </w:divBdr>
    </w:div>
    <w:div w:id="1937714171">
      <w:bodyDiv w:val="1"/>
      <w:marLeft w:val="0"/>
      <w:marRight w:val="0"/>
      <w:marTop w:val="0"/>
      <w:marBottom w:val="0"/>
      <w:divBdr>
        <w:top w:val="none" w:sz="0" w:space="0" w:color="auto"/>
        <w:left w:val="none" w:sz="0" w:space="0" w:color="auto"/>
        <w:bottom w:val="none" w:sz="0" w:space="0" w:color="auto"/>
        <w:right w:val="none" w:sz="0" w:space="0" w:color="auto"/>
      </w:divBdr>
    </w:div>
    <w:div w:id="1938711255">
      <w:bodyDiv w:val="1"/>
      <w:marLeft w:val="0"/>
      <w:marRight w:val="0"/>
      <w:marTop w:val="0"/>
      <w:marBottom w:val="0"/>
      <w:divBdr>
        <w:top w:val="none" w:sz="0" w:space="0" w:color="auto"/>
        <w:left w:val="none" w:sz="0" w:space="0" w:color="auto"/>
        <w:bottom w:val="none" w:sz="0" w:space="0" w:color="auto"/>
        <w:right w:val="none" w:sz="0" w:space="0" w:color="auto"/>
      </w:divBdr>
    </w:div>
    <w:div w:id="1939674111">
      <w:bodyDiv w:val="1"/>
      <w:marLeft w:val="0"/>
      <w:marRight w:val="0"/>
      <w:marTop w:val="0"/>
      <w:marBottom w:val="0"/>
      <w:divBdr>
        <w:top w:val="none" w:sz="0" w:space="0" w:color="auto"/>
        <w:left w:val="none" w:sz="0" w:space="0" w:color="auto"/>
        <w:bottom w:val="none" w:sz="0" w:space="0" w:color="auto"/>
        <w:right w:val="none" w:sz="0" w:space="0" w:color="auto"/>
      </w:divBdr>
    </w:div>
    <w:div w:id="1940675971">
      <w:bodyDiv w:val="1"/>
      <w:marLeft w:val="0"/>
      <w:marRight w:val="0"/>
      <w:marTop w:val="0"/>
      <w:marBottom w:val="0"/>
      <w:divBdr>
        <w:top w:val="none" w:sz="0" w:space="0" w:color="auto"/>
        <w:left w:val="none" w:sz="0" w:space="0" w:color="auto"/>
        <w:bottom w:val="none" w:sz="0" w:space="0" w:color="auto"/>
        <w:right w:val="none" w:sz="0" w:space="0" w:color="auto"/>
      </w:divBdr>
    </w:div>
    <w:div w:id="1940990959">
      <w:bodyDiv w:val="1"/>
      <w:marLeft w:val="0"/>
      <w:marRight w:val="0"/>
      <w:marTop w:val="0"/>
      <w:marBottom w:val="0"/>
      <w:divBdr>
        <w:top w:val="none" w:sz="0" w:space="0" w:color="auto"/>
        <w:left w:val="none" w:sz="0" w:space="0" w:color="auto"/>
        <w:bottom w:val="none" w:sz="0" w:space="0" w:color="auto"/>
        <w:right w:val="none" w:sz="0" w:space="0" w:color="auto"/>
      </w:divBdr>
    </w:div>
    <w:div w:id="1941794533">
      <w:bodyDiv w:val="1"/>
      <w:marLeft w:val="0"/>
      <w:marRight w:val="0"/>
      <w:marTop w:val="0"/>
      <w:marBottom w:val="0"/>
      <w:divBdr>
        <w:top w:val="none" w:sz="0" w:space="0" w:color="auto"/>
        <w:left w:val="none" w:sz="0" w:space="0" w:color="auto"/>
        <w:bottom w:val="none" w:sz="0" w:space="0" w:color="auto"/>
        <w:right w:val="none" w:sz="0" w:space="0" w:color="auto"/>
      </w:divBdr>
    </w:div>
    <w:div w:id="1944533582">
      <w:bodyDiv w:val="1"/>
      <w:marLeft w:val="0"/>
      <w:marRight w:val="0"/>
      <w:marTop w:val="0"/>
      <w:marBottom w:val="0"/>
      <w:divBdr>
        <w:top w:val="none" w:sz="0" w:space="0" w:color="auto"/>
        <w:left w:val="none" w:sz="0" w:space="0" w:color="auto"/>
        <w:bottom w:val="none" w:sz="0" w:space="0" w:color="auto"/>
        <w:right w:val="none" w:sz="0" w:space="0" w:color="auto"/>
      </w:divBdr>
    </w:div>
    <w:div w:id="1946302648">
      <w:bodyDiv w:val="1"/>
      <w:marLeft w:val="0"/>
      <w:marRight w:val="0"/>
      <w:marTop w:val="0"/>
      <w:marBottom w:val="0"/>
      <w:divBdr>
        <w:top w:val="none" w:sz="0" w:space="0" w:color="auto"/>
        <w:left w:val="none" w:sz="0" w:space="0" w:color="auto"/>
        <w:bottom w:val="none" w:sz="0" w:space="0" w:color="auto"/>
        <w:right w:val="none" w:sz="0" w:space="0" w:color="auto"/>
      </w:divBdr>
    </w:div>
    <w:div w:id="1947542856">
      <w:bodyDiv w:val="1"/>
      <w:marLeft w:val="0"/>
      <w:marRight w:val="0"/>
      <w:marTop w:val="0"/>
      <w:marBottom w:val="0"/>
      <w:divBdr>
        <w:top w:val="none" w:sz="0" w:space="0" w:color="auto"/>
        <w:left w:val="none" w:sz="0" w:space="0" w:color="auto"/>
        <w:bottom w:val="none" w:sz="0" w:space="0" w:color="auto"/>
        <w:right w:val="none" w:sz="0" w:space="0" w:color="auto"/>
      </w:divBdr>
    </w:div>
    <w:div w:id="1948198838">
      <w:bodyDiv w:val="1"/>
      <w:marLeft w:val="0"/>
      <w:marRight w:val="0"/>
      <w:marTop w:val="0"/>
      <w:marBottom w:val="0"/>
      <w:divBdr>
        <w:top w:val="none" w:sz="0" w:space="0" w:color="auto"/>
        <w:left w:val="none" w:sz="0" w:space="0" w:color="auto"/>
        <w:bottom w:val="none" w:sz="0" w:space="0" w:color="auto"/>
        <w:right w:val="none" w:sz="0" w:space="0" w:color="auto"/>
      </w:divBdr>
    </w:div>
    <w:div w:id="1948582623">
      <w:bodyDiv w:val="1"/>
      <w:marLeft w:val="0"/>
      <w:marRight w:val="0"/>
      <w:marTop w:val="0"/>
      <w:marBottom w:val="0"/>
      <w:divBdr>
        <w:top w:val="none" w:sz="0" w:space="0" w:color="auto"/>
        <w:left w:val="none" w:sz="0" w:space="0" w:color="auto"/>
        <w:bottom w:val="none" w:sz="0" w:space="0" w:color="auto"/>
        <w:right w:val="none" w:sz="0" w:space="0" w:color="auto"/>
      </w:divBdr>
    </w:div>
    <w:div w:id="1948778722">
      <w:bodyDiv w:val="1"/>
      <w:marLeft w:val="0"/>
      <w:marRight w:val="0"/>
      <w:marTop w:val="0"/>
      <w:marBottom w:val="0"/>
      <w:divBdr>
        <w:top w:val="none" w:sz="0" w:space="0" w:color="auto"/>
        <w:left w:val="none" w:sz="0" w:space="0" w:color="auto"/>
        <w:bottom w:val="none" w:sz="0" w:space="0" w:color="auto"/>
        <w:right w:val="none" w:sz="0" w:space="0" w:color="auto"/>
      </w:divBdr>
    </w:div>
    <w:div w:id="1949046835">
      <w:bodyDiv w:val="1"/>
      <w:marLeft w:val="0"/>
      <w:marRight w:val="0"/>
      <w:marTop w:val="0"/>
      <w:marBottom w:val="0"/>
      <w:divBdr>
        <w:top w:val="none" w:sz="0" w:space="0" w:color="auto"/>
        <w:left w:val="none" w:sz="0" w:space="0" w:color="auto"/>
        <w:bottom w:val="none" w:sz="0" w:space="0" w:color="auto"/>
        <w:right w:val="none" w:sz="0" w:space="0" w:color="auto"/>
      </w:divBdr>
    </w:div>
    <w:div w:id="1950694253">
      <w:bodyDiv w:val="1"/>
      <w:marLeft w:val="0"/>
      <w:marRight w:val="0"/>
      <w:marTop w:val="0"/>
      <w:marBottom w:val="0"/>
      <w:divBdr>
        <w:top w:val="none" w:sz="0" w:space="0" w:color="auto"/>
        <w:left w:val="none" w:sz="0" w:space="0" w:color="auto"/>
        <w:bottom w:val="none" w:sz="0" w:space="0" w:color="auto"/>
        <w:right w:val="none" w:sz="0" w:space="0" w:color="auto"/>
      </w:divBdr>
    </w:div>
    <w:div w:id="1952272894">
      <w:bodyDiv w:val="1"/>
      <w:marLeft w:val="0"/>
      <w:marRight w:val="0"/>
      <w:marTop w:val="0"/>
      <w:marBottom w:val="0"/>
      <w:divBdr>
        <w:top w:val="none" w:sz="0" w:space="0" w:color="auto"/>
        <w:left w:val="none" w:sz="0" w:space="0" w:color="auto"/>
        <w:bottom w:val="none" w:sz="0" w:space="0" w:color="auto"/>
        <w:right w:val="none" w:sz="0" w:space="0" w:color="auto"/>
      </w:divBdr>
    </w:div>
    <w:div w:id="1952977497">
      <w:bodyDiv w:val="1"/>
      <w:marLeft w:val="0"/>
      <w:marRight w:val="0"/>
      <w:marTop w:val="0"/>
      <w:marBottom w:val="0"/>
      <w:divBdr>
        <w:top w:val="none" w:sz="0" w:space="0" w:color="auto"/>
        <w:left w:val="none" w:sz="0" w:space="0" w:color="auto"/>
        <w:bottom w:val="none" w:sz="0" w:space="0" w:color="auto"/>
        <w:right w:val="none" w:sz="0" w:space="0" w:color="auto"/>
      </w:divBdr>
    </w:div>
    <w:div w:id="1953590323">
      <w:bodyDiv w:val="1"/>
      <w:marLeft w:val="0"/>
      <w:marRight w:val="0"/>
      <w:marTop w:val="0"/>
      <w:marBottom w:val="0"/>
      <w:divBdr>
        <w:top w:val="none" w:sz="0" w:space="0" w:color="auto"/>
        <w:left w:val="none" w:sz="0" w:space="0" w:color="auto"/>
        <w:bottom w:val="none" w:sz="0" w:space="0" w:color="auto"/>
        <w:right w:val="none" w:sz="0" w:space="0" w:color="auto"/>
      </w:divBdr>
    </w:div>
    <w:div w:id="1954172018">
      <w:bodyDiv w:val="1"/>
      <w:marLeft w:val="0"/>
      <w:marRight w:val="0"/>
      <w:marTop w:val="0"/>
      <w:marBottom w:val="0"/>
      <w:divBdr>
        <w:top w:val="none" w:sz="0" w:space="0" w:color="auto"/>
        <w:left w:val="none" w:sz="0" w:space="0" w:color="auto"/>
        <w:bottom w:val="none" w:sz="0" w:space="0" w:color="auto"/>
        <w:right w:val="none" w:sz="0" w:space="0" w:color="auto"/>
      </w:divBdr>
    </w:div>
    <w:div w:id="1955746711">
      <w:bodyDiv w:val="1"/>
      <w:marLeft w:val="0"/>
      <w:marRight w:val="0"/>
      <w:marTop w:val="0"/>
      <w:marBottom w:val="0"/>
      <w:divBdr>
        <w:top w:val="none" w:sz="0" w:space="0" w:color="auto"/>
        <w:left w:val="none" w:sz="0" w:space="0" w:color="auto"/>
        <w:bottom w:val="none" w:sz="0" w:space="0" w:color="auto"/>
        <w:right w:val="none" w:sz="0" w:space="0" w:color="auto"/>
      </w:divBdr>
    </w:div>
    <w:div w:id="1959218404">
      <w:bodyDiv w:val="1"/>
      <w:marLeft w:val="0"/>
      <w:marRight w:val="0"/>
      <w:marTop w:val="0"/>
      <w:marBottom w:val="0"/>
      <w:divBdr>
        <w:top w:val="none" w:sz="0" w:space="0" w:color="auto"/>
        <w:left w:val="none" w:sz="0" w:space="0" w:color="auto"/>
        <w:bottom w:val="none" w:sz="0" w:space="0" w:color="auto"/>
        <w:right w:val="none" w:sz="0" w:space="0" w:color="auto"/>
      </w:divBdr>
    </w:div>
    <w:div w:id="1960254186">
      <w:bodyDiv w:val="1"/>
      <w:marLeft w:val="0"/>
      <w:marRight w:val="0"/>
      <w:marTop w:val="0"/>
      <w:marBottom w:val="0"/>
      <w:divBdr>
        <w:top w:val="none" w:sz="0" w:space="0" w:color="auto"/>
        <w:left w:val="none" w:sz="0" w:space="0" w:color="auto"/>
        <w:bottom w:val="none" w:sz="0" w:space="0" w:color="auto"/>
        <w:right w:val="none" w:sz="0" w:space="0" w:color="auto"/>
      </w:divBdr>
    </w:div>
    <w:div w:id="1961186123">
      <w:bodyDiv w:val="1"/>
      <w:marLeft w:val="0"/>
      <w:marRight w:val="0"/>
      <w:marTop w:val="0"/>
      <w:marBottom w:val="0"/>
      <w:divBdr>
        <w:top w:val="none" w:sz="0" w:space="0" w:color="auto"/>
        <w:left w:val="none" w:sz="0" w:space="0" w:color="auto"/>
        <w:bottom w:val="none" w:sz="0" w:space="0" w:color="auto"/>
        <w:right w:val="none" w:sz="0" w:space="0" w:color="auto"/>
      </w:divBdr>
    </w:div>
    <w:div w:id="1964190289">
      <w:bodyDiv w:val="1"/>
      <w:marLeft w:val="0"/>
      <w:marRight w:val="0"/>
      <w:marTop w:val="0"/>
      <w:marBottom w:val="0"/>
      <w:divBdr>
        <w:top w:val="none" w:sz="0" w:space="0" w:color="auto"/>
        <w:left w:val="none" w:sz="0" w:space="0" w:color="auto"/>
        <w:bottom w:val="none" w:sz="0" w:space="0" w:color="auto"/>
        <w:right w:val="none" w:sz="0" w:space="0" w:color="auto"/>
      </w:divBdr>
    </w:div>
    <w:div w:id="1965119233">
      <w:bodyDiv w:val="1"/>
      <w:marLeft w:val="0"/>
      <w:marRight w:val="0"/>
      <w:marTop w:val="0"/>
      <w:marBottom w:val="0"/>
      <w:divBdr>
        <w:top w:val="none" w:sz="0" w:space="0" w:color="auto"/>
        <w:left w:val="none" w:sz="0" w:space="0" w:color="auto"/>
        <w:bottom w:val="none" w:sz="0" w:space="0" w:color="auto"/>
        <w:right w:val="none" w:sz="0" w:space="0" w:color="auto"/>
      </w:divBdr>
    </w:div>
    <w:div w:id="1968077206">
      <w:bodyDiv w:val="1"/>
      <w:marLeft w:val="0"/>
      <w:marRight w:val="0"/>
      <w:marTop w:val="0"/>
      <w:marBottom w:val="0"/>
      <w:divBdr>
        <w:top w:val="none" w:sz="0" w:space="0" w:color="auto"/>
        <w:left w:val="none" w:sz="0" w:space="0" w:color="auto"/>
        <w:bottom w:val="none" w:sz="0" w:space="0" w:color="auto"/>
        <w:right w:val="none" w:sz="0" w:space="0" w:color="auto"/>
      </w:divBdr>
    </w:div>
    <w:div w:id="1968731993">
      <w:bodyDiv w:val="1"/>
      <w:marLeft w:val="0"/>
      <w:marRight w:val="0"/>
      <w:marTop w:val="0"/>
      <w:marBottom w:val="0"/>
      <w:divBdr>
        <w:top w:val="none" w:sz="0" w:space="0" w:color="auto"/>
        <w:left w:val="none" w:sz="0" w:space="0" w:color="auto"/>
        <w:bottom w:val="none" w:sz="0" w:space="0" w:color="auto"/>
        <w:right w:val="none" w:sz="0" w:space="0" w:color="auto"/>
      </w:divBdr>
    </w:div>
    <w:div w:id="1969894833">
      <w:bodyDiv w:val="1"/>
      <w:marLeft w:val="0"/>
      <w:marRight w:val="0"/>
      <w:marTop w:val="0"/>
      <w:marBottom w:val="0"/>
      <w:divBdr>
        <w:top w:val="none" w:sz="0" w:space="0" w:color="auto"/>
        <w:left w:val="none" w:sz="0" w:space="0" w:color="auto"/>
        <w:bottom w:val="none" w:sz="0" w:space="0" w:color="auto"/>
        <w:right w:val="none" w:sz="0" w:space="0" w:color="auto"/>
      </w:divBdr>
    </w:div>
    <w:div w:id="1971354426">
      <w:bodyDiv w:val="1"/>
      <w:marLeft w:val="0"/>
      <w:marRight w:val="0"/>
      <w:marTop w:val="0"/>
      <w:marBottom w:val="0"/>
      <w:divBdr>
        <w:top w:val="none" w:sz="0" w:space="0" w:color="auto"/>
        <w:left w:val="none" w:sz="0" w:space="0" w:color="auto"/>
        <w:bottom w:val="none" w:sz="0" w:space="0" w:color="auto"/>
        <w:right w:val="none" w:sz="0" w:space="0" w:color="auto"/>
      </w:divBdr>
    </w:div>
    <w:div w:id="1971667036">
      <w:bodyDiv w:val="1"/>
      <w:marLeft w:val="0"/>
      <w:marRight w:val="0"/>
      <w:marTop w:val="0"/>
      <w:marBottom w:val="0"/>
      <w:divBdr>
        <w:top w:val="none" w:sz="0" w:space="0" w:color="auto"/>
        <w:left w:val="none" w:sz="0" w:space="0" w:color="auto"/>
        <w:bottom w:val="none" w:sz="0" w:space="0" w:color="auto"/>
        <w:right w:val="none" w:sz="0" w:space="0" w:color="auto"/>
      </w:divBdr>
    </w:div>
    <w:div w:id="1975327906">
      <w:bodyDiv w:val="1"/>
      <w:marLeft w:val="0"/>
      <w:marRight w:val="0"/>
      <w:marTop w:val="0"/>
      <w:marBottom w:val="0"/>
      <w:divBdr>
        <w:top w:val="none" w:sz="0" w:space="0" w:color="auto"/>
        <w:left w:val="none" w:sz="0" w:space="0" w:color="auto"/>
        <w:bottom w:val="none" w:sz="0" w:space="0" w:color="auto"/>
        <w:right w:val="none" w:sz="0" w:space="0" w:color="auto"/>
      </w:divBdr>
    </w:div>
    <w:div w:id="1975525017">
      <w:bodyDiv w:val="1"/>
      <w:marLeft w:val="0"/>
      <w:marRight w:val="0"/>
      <w:marTop w:val="0"/>
      <w:marBottom w:val="0"/>
      <w:divBdr>
        <w:top w:val="none" w:sz="0" w:space="0" w:color="auto"/>
        <w:left w:val="none" w:sz="0" w:space="0" w:color="auto"/>
        <w:bottom w:val="none" w:sz="0" w:space="0" w:color="auto"/>
        <w:right w:val="none" w:sz="0" w:space="0" w:color="auto"/>
      </w:divBdr>
    </w:div>
    <w:div w:id="1977562165">
      <w:bodyDiv w:val="1"/>
      <w:marLeft w:val="0"/>
      <w:marRight w:val="0"/>
      <w:marTop w:val="0"/>
      <w:marBottom w:val="0"/>
      <w:divBdr>
        <w:top w:val="none" w:sz="0" w:space="0" w:color="auto"/>
        <w:left w:val="none" w:sz="0" w:space="0" w:color="auto"/>
        <w:bottom w:val="none" w:sz="0" w:space="0" w:color="auto"/>
        <w:right w:val="none" w:sz="0" w:space="0" w:color="auto"/>
      </w:divBdr>
    </w:div>
    <w:div w:id="1978991154">
      <w:bodyDiv w:val="1"/>
      <w:marLeft w:val="0"/>
      <w:marRight w:val="0"/>
      <w:marTop w:val="0"/>
      <w:marBottom w:val="0"/>
      <w:divBdr>
        <w:top w:val="none" w:sz="0" w:space="0" w:color="auto"/>
        <w:left w:val="none" w:sz="0" w:space="0" w:color="auto"/>
        <w:bottom w:val="none" w:sz="0" w:space="0" w:color="auto"/>
        <w:right w:val="none" w:sz="0" w:space="0" w:color="auto"/>
      </w:divBdr>
    </w:div>
    <w:div w:id="1979021527">
      <w:bodyDiv w:val="1"/>
      <w:marLeft w:val="0"/>
      <w:marRight w:val="0"/>
      <w:marTop w:val="0"/>
      <w:marBottom w:val="0"/>
      <w:divBdr>
        <w:top w:val="none" w:sz="0" w:space="0" w:color="auto"/>
        <w:left w:val="none" w:sz="0" w:space="0" w:color="auto"/>
        <w:bottom w:val="none" w:sz="0" w:space="0" w:color="auto"/>
        <w:right w:val="none" w:sz="0" w:space="0" w:color="auto"/>
      </w:divBdr>
    </w:div>
    <w:div w:id="1980843021">
      <w:bodyDiv w:val="1"/>
      <w:marLeft w:val="0"/>
      <w:marRight w:val="0"/>
      <w:marTop w:val="0"/>
      <w:marBottom w:val="0"/>
      <w:divBdr>
        <w:top w:val="none" w:sz="0" w:space="0" w:color="auto"/>
        <w:left w:val="none" w:sz="0" w:space="0" w:color="auto"/>
        <w:bottom w:val="none" w:sz="0" w:space="0" w:color="auto"/>
        <w:right w:val="none" w:sz="0" w:space="0" w:color="auto"/>
      </w:divBdr>
    </w:div>
    <w:div w:id="1982152226">
      <w:bodyDiv w:val="1"/>
      <w:marLeft w:val="0"/>
      <w:marRight w:val="0"/>
      <w:marTop w:val="0"/>
      <w:marBottom w:val="0"/>
      <w:divBdr>
        <w:top w:val="none" w:sz="0" w:space="0" w:color="auto"/>
        <w:left w:val="none" w:sz="0" w:space="0" w:color="auto"/>
        <w:bottom w:val="none" w:sz="0" w:space="0" w:color="auto"/>
        <w:right w:val="none" w:sz="0" w:space="0" w:color="auto"/>
      </w:divBdr>
    </w:div>
    <w:div w:id="1984042877">
      <w:bodyDiv w:val="1"/>
      <w:marLeft w:val="0"/>
      <w:marRight w:val="0"/>
      <w:marTop w:val="0"/>
      <w:marBottom w:val="0"/>
      <w:divBdr>
        <w:top w:val="none" w:sz="0" w:space="0" w:color="auto"/>
        <w:left w:val="none" w:sz="0" w:space="0" w:color="auto"/>
        <w:bottom w:val="none" w:sz="0" w:space="0" w:color="auto"/>
        <w:right w:val="none" w:sz="0" w:space="0" w:color="auto"/>
      </w:divBdr>
    </w:div>
    <w:div w:id="1984653627">
      <w:bodyDiv w:val="1"/>
      <w:marLeft w:val="0"/>
      <w:marRight w:val="0"/>
      <w:marTop w:val="0"/>
      <w:marBottom w:val="0"/>
      <w:divBdr>
        <w:top w:val="none" w:sz="0" w:space="0" w:color="auto"/>
        <w:left w:val="none" w:sz="0" w:space="0" w:color="auto"/>
        <w:bottom w:val="none" w:sz="0" w:space="0" w:color="auto"/>
        <w:right w:val="none" w:sz="0" w:space="0" w:color="auto"/>
      </w:divBdr>
    </w:div>
    <w:div w:id="1984890109">
      <w:bodyDiv w:val="1"/>
      <w:marLeft w:val="0"/>
      <w:marRight w:val="0"/>
      <w:marTop w:val="0"/>
      <w:marBottom w:val="0"/>
      <w:divBdr>
        <w:top w:val="none" w:sz="0" w:space="0" w:color="auto"/>
        <w:left w:val="none" w:sz="0" w:space="0" w:color="auto"/>
        <w:bottom w:val="none" w:sz="0" w:space="0" w:color="auto"/>
        <w:right w:val="none" w:sz="0" w:space="0" w:color="auto"/>
      </w:divBdr>
    </w:div>
    <w:div w:id="1984967586">
      <w:bodyDiv w:val="1"/>
      <w:marLeft w:val="0"/>
      <w:marRight w:val="0"/>
      <w:marTop w:val="0"/>
      <w:marBottom w:val="0"/>
      <w:divBdr>
        <w:top w:val="none" w:sz="0" w:space="0" w:color="auto"/>
        <w:left w:val="none" w:sz="0" w:space="0" w:color="auto"/>
        <w:bottom w:val="none" w:sz="0" w:space="0" w:color="auto"/>
        <w:right w:val="none" w:sz="0" w:space="0" w:color="auto"/>
      </w:divBdr>
    </w:div>
    <w:div w:id="1986080973">
      <w:bodyDiv w:val="1"/>
      <w:marLeft w:val="0"/>
      <w:marRight w:val="0"/>
      <w:marTop w:val="0"/>
      <w:marBottom w:val="0"/>
      <w:divBdr>
        <w:top w:val="none" w:sz="0" w:space="0" w:color="auto"/>
        <w:left w:val="none" w:sz="0" w:space="0" w:color="auto"/>
        <w:bottom w:val="none" w:sz="0" w:space="0" w:color="auto"/>
        <w:right w:val="none" w:sz="0" w:space="0" w:color="auto"/>
      </w:divBdr>
    </w:div>
    <w:div w:id="1986929340">
      <w:bodyDiv w:val="1"/>
      <w:marLeft w:val="0"/>
      <w:marRight w:val="0"/>
      <w:marTop w:val="0"/>
      <w:marBottom w:val="0"/>
      <w:divBdr>
        <w:top w:val="none" w:sz="0" w:space="0" w:color="auto"/>
        <w:left w:val="none" w:sz="0" w:space="0" w:color="auto"/>
        <w:bottom w:val="none" w:sz="0" w:space="0" w:color="auto"/>
        <w:right w:val="none" w:sz="0" w:space="0" w:color="auto"/>
      </w:divBdr>
    </w:div>
    <w:div w:id="1989943823">
      <w:bodyDiv w:val="1"/>
      <w:marLeft w:val="0"/>
      <w:marRight w:val="0"/>
      <w:marTop w:val="0"/>
      <w:marBottom w:val="0"/>
      <w:divBdr>
        <w:top w:val="none" w:sz="0" w:space="0" w:color="auto"/>
        <w:left w:val="none" w:sz="0" w:space="0" w:color="auto"/>
        <w:bottom w:val="none" w:sz="0" w:space="0" w:color="auto"/>
        <w:right w:val="none" w:sz="0" w:space="0" w:color="auto"/>
      </w:divBdr>
    </w:div>
    <w:div w:id="1990475849">
      <w:bodyDiv w:val="1"/>
      <w:marLeft w:val="0"/>
      <w:marRight w:val="0"/>
      <w:marTop w:val="0"/>
      <w:marBottom w:val="0"/>
      <w:divBdr>
        <w:top w:val="none" w:sz="0" w:space="0" w:color="auto"/>
        <w:left w:val="none" w:sz="0" w:space="0" w:color="auto"/>
        <w:bottom w:val="none" w:sz="0" w:space="0" w:color="auto"/>
        <w:right w:val="none" w:sz="0" w:space="0" w:color="auto"/>
      </w:divBdr>
    </w:div>
    <w:div w:id="1992129489">
      <w:bodyDiv w:val="1"/>
      <w:marLeft w:val="0"/>
      <w:marRight w:val="0"/>
      <w:marTop w:val="0"/>
      <w:marBottom w:val="0"/>
      <w:divBdr>
        <w:top w:val="none" w:sz="0" w:space="0" w:color="auto"/>
        <w:left w:val="none" w:sz="0" w:space="0" w:color="auto"/>
        <w:bottom w:val="none" w:sz="0" w:space="0" w:color="auto"/>
        <w:right w:val="none" w:sz="0" w:space="0" w:color="auto"/>
      </w:divBdr>
    </w:div>
    <w:div w:id="1994139984">
      <w:bodyDiv w:val="1"/>
      <w:marLeft w:val="0"/>
      <w:marRight w:val="0"/>
      <w:marTop w:val="0"/>
      <w:marBottom w:val="0"/>
      <w:divBdr>
        <w:top w:val="none" w:sz="0" w:space="0" w:color="auto"/>
        <w:left w:val="none" w:sz="0" w:space="0" w:color="auto"/>
        <w:bottom w:val="none" w:sz="0" w:space="0" w:color="auto"/>
        <w:right w:val="none" w:sz="0" w:space="0" w:color="auto"/>
      </w:divBdr>
    </w:div>
    <w:div w:id="1994674198">
      <w:bodyDiv w:val="1"/>
      <w:marLeft w:val="0"/>
      <w:marRight w:val="0"/>
      <w:marTop w:val="0"/>
      <w:marBottom w:val="0"/>
      <w:divBdr>
        <w:top w:val="none" w:sz="0" w:space="0" w:color="auto"/>
        <w:left w:val="none" w:sz="0" w:space="0" w:color="auto"/>
        <w:bottom w:val="none" w:sz="0" w:space="0" w:color="auto"/>
        <w:right w:val="none" w:sz="0" w:space="0" w:color="auto"/>
      </w:divBdr>
    </w:div>
    <w:div w:id="1995721341">
      <w:bodyDiv w:val="1"/>
      <w:marLeft w:val="0"/>
      <w:marRight w:val="0"/>
      <w:marTop w:val="0"/>
      <w:marBottom w:val="0"/>
      <w:divBdr>
        <w:top w:val="none" w:sz="0" w:space="0" w:color="auto"/>
        <w:left w:val="none" w:sz="0" w:space="0" w:color="auto"/>
        <w:bottom w:val="none" w:sz="0" w:space="0" w:color="auto"/>
        <w:right w:val="none" w:sz="0" w:space="0" w:color="auto"/>
      </w:divBdr>
    </w:div>
    <w:div w:id="1997681193">
      <w:bodyDiv w:val="1"/>
      <w:marLeft w:val="0"/>
      <w:marRight w:val="0"/>
      <w:marTop w:val="0"/>
      <w:marBottom w:val="0"/>
      <w:divBdr>
        <w:top w:val="none" w:sz="0" w:space="0" w:color="auto"/>
        <w:left w:val="none" w:sz="0" w:space="0" w:color="auto"/>
        <w:bottom w:val="none" w:sz="0" w:space="0" w:color="auto"/>
        <w:right w:val="none" w:sz="0" w:space="0" w:color="auto"/>
      </w:divBdr>
    </w:div>
    <w:div w:id="1997681429">
      <w:bodyDiv w:val="1"/>
      <w:marLeft w:val="0"/>
      <w:marRight w:val="0"/>
      <w:marTop w:val="0"/>
      <w:marBottom w:val="0"/>
      <w:divBdr>
        <w:top w:val="none" w:sz="0" w:space="0" w:color="auto"/>
        <w:left w:val="none" w:sz="0" w:space="0" w:color="auto"/>
        <w:bottom w:val="none" w:sz="0" w:space="0" w:color="auto"/>
        <w:right w:val="none" w:sz="0" w:space="0" w:color="auto"/>
      </w:divBdr>
    </w:div>
    <w:div w:id="1997880778">
      <w:bodyDiv w:val="1"/>
      <w:marLeft w:val="0"/>
      <w:marRight w:val="0"/>
      <w:marTop w:val="0"/>
      <w:marBottom w:val="0"/>
      <w:divBdr>
        <w:top w:val="none" w:sz="0" w:space="0" w:color="auto"/>
        <w:left w:val="none" w:sz="0" w:space="0" w:color="auto"/>
        <w:bottom w:val="none" w:sz="0" w:space="0" w:color="auto"/>
        <w:right w:val="none" w:sz="0" w:space="0" w:color="auto"/>
      </w:divBdr>
    </w:div>
    <w:div w:id="1998990422">
      <w:bodyDiv w:val="1"/>
      <w:marLeft w:val="0"/>
      <w:marRight w:val="0"/>
      <w:marTop w:val="0"/>
      <w:marBottom w:val="0"/>
      <w:divBdr>
        <w:top w:val="none" w:sz="0" w:space="0" w:color="auto"/>
        <w:left w:val="none" w:sz="0" w:space="0" w:color="auto"/>
        <w:bottom w:val="none" w:sz="0" w:space="0" w:color="auto"/>
        <w:right w:val="none" w:sz="0" w:space="0" w:color="auto"/>
      </w:divBdr>
    </w:div>
    <w:div w:id="1999071471">
      <w:bodyDiv w:val="1"/>
      <w:marLeft w:val="0"/>
      <w:marRight w:val="0"/>
      <w:marTop w:val="0"/>
      <w:marBottom w:val="0"/>
      <w:divBdr>
        <w:top w:val="none" w:sz="0" w:space="0" w:color="auto"/>
        <w:left w:val="none" w:sz="0" w:space="0" w:color="auto"/>
        <w:bottom w:val="none" w:sz="0" w:space="0" w:color="auto"/>
        <w:right w:val="none" w:sz="0" w:space="0" w:color="auto"/>
      </w:divBdr>
    </w:div>
    <w:div w:id="2002418513">
      <w:bodyDiv w:val="1"/>
      <w:marLeft w:val="0"/>
      <w:marRight w:val="0"/>
      <w:marTop w:val="0"/>
      <w:marBottom w:val="0"/>
      <w:divBdr>
        <w:top w:val="none" w:sz="0" w:space="0" w:color="auto"/>
        <w:left w:val="none" w:sz="0" w:space="0" w:color="auto"/>
        <w:bottom w:val="none" w:sz="0" w:space="0" w:color="auto"/>
        <w:right w:val="none" w:sz="0" w:space="0" w:color="auto"/>
      </w:divBdr>
    </w:div>
    <w:div w:id="2002660921">
      <w:bodyDiv w:val="1"/>
      <w:marLeft w:val="0"/>
      <w:marRight w:val="0"/>
      <w:marTop w:val="0"/>
      <w:marBottom w:val="0"/>
      <w:divBdr>
        <w:top w:val="none" w:sz="0" w:space="0" w:color="auto"/>
        <w:left w:val="none" w:sz="0" w:space="0" w:color="auto"/>
        <w:bottom w:val="none" w:sz="0" w:space="0" w:color="auto"/>
        <w:right w:val="none" w:sz="0" w:space="0" w:color="auto"/>
      </w:divBdr>
    </w:div>
    <w:div w:id="2002804740">
      <w:bodyDiv w:val="1"/>
      <w:marLeft w:val="0"/>
      <w:marRight w:val="0"/>
      <w:marTop w:val="0"/>
      <w:marBottom w:val="0"/>
      <w:divBdr>
        <w:top w:val="none" w:sz="0" w:space="0" w:color="auto"/>
        <w:left w:val="none" w:sz="0" w:space="0" w:color="auto"/>
        <w:bottom w:val="none" w:sz="0" w:space="0" w:color="auto"/>
        <w:right w:val="none" w:sz="0" w:space="0" w:color="auto"/>
      </w:divBdr>
    </w:div>
    <w:div w:id="2002997679">
      <w:bodyDiv w:val="1"/>
      <w:marLeft w:val="0"/>
      <w:marRight w:val="0"/>
      <w:marTop w:val="0"/>
      <w:marBottom w:val="0"/>
      <w:divBdr>
        <w:top w:val="none" w:sz="0" w:space="0" w:color="auto"/>
        <w:left w:val="none" w:sz="0" w:space="0" w:color="auto"/>
        <w:bottom w:val="none" w:sz="0" w:space="0" w:color="auto"/>
        <w:right w:val="none" w:sz="0" w:space="0" w:color="auto"/>
      </w:divBdr>
    </w:div>
    <w:div w:id="2003578833">
      <w:bodyDiv w:val="1"/>
      <w:marLeft w:val="0"/>
      <w:marRight w:val="0"/>
      <w:marTop w:val="0"/>
      <w:marBottom w:val="0"/>
      <w:divBdr>
        <w:top w:val="none" w:sz="0" w:space="0" w:color="auto"/>
        <w:left w:val="none" w:sz="0" w:space="0" w:color="auto"/>
        <w:bottom w:val="none" w:sz="0" w:space="0" w:color="auto"/>
        <w:right w:val="none" w:sz="0" w:space="0" w:color="auto"/>
      </w:divBdr>
    </w:div>
    <w:div w:id="2003896466">
      <w:bodyDiv w:val="1"/>
      <w:marLeft w:val="0"/>
      <w:marRight w:val="0"/>
      <w:marTop w:val="0"/>
      <w:marBottom w:val="0"/>
      <w:divBdr>
        <w:top w:val="none" w:sz="0" w:space="0" w:color="auto"/>
        <w:left w:val="none" w:sz="0" w:space="0" w:color="auto"/>
        <w:bottom w:val="none" w:sz="0" w:space="0" w:color="auto"/>
        <w:right w:val="none" w:sz="0" w:space="0" w:color="auto"/>
      </w:divBdr>
    </w:div>
    <w:div w:id="2004696966">
      <w:bodyDiv w:val="1"/>
      <w:marLeft w:val="0"/>
      <w:marRight w:val="0"/>
      <w:marTop w:val="0"/>
      <w:marBottom w:val="0"/>
      <w:divBdr>
        <w:top w:val="none" w:sz="0" w:space="0" w:color="auto"/>
        <w:left w:val="none" w:sz="0" w:space="0" w:color="auto"/>
        <w:bottom w:val="none" w:sz="0" w:space="0" w:color="auto"/>
        <w:right w:val="none" w:sz="0" w:space="0" w:color="auto"/>
      </w:divBdr>
    </w:div>
    <w:div w:id="2006786951">
      <w:bodyDiv w:val="1"/>
      <w:marLeft w:val="0"/>
      <w:marRight w:val="0"/>
      <w:marTop w:val="0"/>
      <w:marBottom w:val="0"/>
      <w:divBdr>
        <w:top w:val="none" w:sz="0" w:space="0" w:color="auto"/>
        <w:left w:val="none" w:sz="0" w:space="0" w:color="auto"/>
        <w:bottom w:val="none" w:sz="0" w:space="0" w:color="auto"/>
        <w:right w:val="none" w:sz="0" w:space="0" w:color="auto"/>
      </w:divBdr>
    </w:div>
    <w:div w:id="2006975287">
      <w:bodyDiv w:val="1"/>
      <w:marLeft w:val="0"/>
      <w:marRight w:val="0"/>
      <w:marTop w:val="0"/>
      <w:marBottom w:val="0"/>
      <w:divBdr>
        <w:top w:val="none" w:sz="0" w:space="0" w:color="auto"/>
        <w:left w:val="none" w:sz="0" w:space="0" w:color="auto"/>
        <w:bottom w:val="none" w:sz="0" w:space="0" w:color="auto"/>
        <w:right w:val="none" w:sz="0" w:space="0" w:color="auto"/>
      </w:divBdr>
    </w:div>
    <w:div w:id="2010864720">
      <w:bodyDiv w:val="1"/>
      <w:marLeft w:val="0"/>
      <w:marRight w:val="0"/>
      <w:marTop w:val="0"/>
      <w:marBottom w:val="0"/>
      <w:divBdr>
        <w:top w:val="none" w:sz="0" w:space="0" w:color="auto"/>
        <w:left w:val="none" w:sz="0" w:space="0" w:color="auto"/>
        <w:bottom w:val="none" w:sz="0" w:space="0" w:color="auto"/>
        <w:right w:val="none" w:sz="0" w:space="0" w:color="auto"/>
      </w:divBdr>
    </w:div>
    <w:div w:id="2012246663">
      <w:bodyDiv w:val="1"/>
      <w:marLeft w:val="0"/>
      <w:marRight w:val="0"/>
      <w:marTop w:val="0"/>
      <w:marBottom w:val="0"/>
      <w:divBdr>
        <w:top w:val="none" w:sz="0" w:space="0" w:color="auto"/>
        <w:left w:val="none" w:sz="0" w:space="0" w:color="auto"/>
        <w:bottom w:val="none" w:sz="0" w:space="0" w:color="auto"/>
        <w:right w:val="none" w:sz="0" w:space="0" w:color="auto"/>
      </w:divBdr>
    </w:div>
    <w:div w:id="2013143792">
      <w:bodyDiv w:val="1"/>
      <w:marLeft w:val="0"/>
      <w:marRight w:val="0"/>
      <w:marTop w:val="0"/>
      <w:marBottom w:val="0"/>
      <w:divBdr>
        <w:top w:val="none" w:sz="0" w:space="0" w:color="auto"/>
        <w:left w:val="none" w:sz="0" w:space="0" w:color="auto"/>
        <w:bottom w:val="none" w:sz="0" w:space="0" w:color="auto"/>
        <w:right w:val="none" w:sz="0" w:space="0" w:color="auto"/>
      </w:divBdr>
    </w:div>
    <w:div w:id="2014331885">
      <w:bodyDiv w:val="1"/>
      <w:marLeft w:val="0"/>
      <w:marRight w:val="0"/>
      <w:marTop w:val="0"/>
      <w:marBottom w:val="0"/>
      <w:divBdr>
        <w:top w:val="none" w:sz="0" w:space="0" w:color="auto"/>
        <w:left w:val="none" w:sz="0" w:space="0" w:color="auto"/>
        <w:bottom w:val="none" w:sz="0" w:space="0" w:color="auto"/>
        <w:right w:val="none" w:sz="0" w:space="0" w:color="auto"/>
      </w:divBdr>
    </w:div>
    <w:div w:id="2015066932">
      <w:bodyDiv w:val="1"/>
      <w:marLeft w:val="0"/>
      <w:marRight w:val="0"/>
      <w:marTop w:val="0"/>
      <w:marBottom w:val="0"/>
      <w:divBdr>
        <w:top w:val="none" w:sz="0" w:space="0" w:color="auto"/>
        <w:left w:val="none" w:sz="0" w:space="0" w:color="auto"/>
        <w:bottom w:val="none" w:sz="0" w:space="0" w:color="auto"/>
        <w:right w:val="none" w:sz="0" w:space="0" w:color="auto"/>
      </w:divBdr>
    </w:div>
    <w:div w:id="2017225586">
      <w:bodyDiv w:val="1"/>
      <w:marLeft w:val="0"/>
      <w:marRight w:val="0"/>
      <w:marTop w:val="0"/>
      <w:marBottom w:val="0"/>
      <w:divBdr>
        <w:top w:val="none" w:sz="0" w:space="0" w:color="auto"/>
        <w:left w:val="none" w:sz="0" w:space="0" w:color="auto"/>
        <w:bottom w:val="none" w:sz="0" w:space="0" w:color="auto"/>
        <w:right w:val="none" w:sz="0" w:space="0" w:color="auto"/>
      </w:divBdr>
    </w:div>
    <w:div w:id="2019693802">
      <w:bodyDiv w:val="1"/>
      <w:marLeft w:val="0"/>
      <w:marRight w:val="0"/>
      <w:marTop w:val="0"/>
      <w:marBottom w:val="0"/>
      <w:divBdr>
        <w:top w:val="none" w:sz="0" w:space="0" w:color="auto"/>
        <w:left w:val="none" w:sz="0" w:space="0" w:color="auto"/>
        <w:bottom w:val="none" w:sz="0" w:space="0" w:color="auto"/>
        <w:right w:val="none" w:sz="0" w:space="0" w:color="auto"/>
      </w:divBdr>
    </w:div>
    <w:div w:id="2020084024">
      <w:bodyDiv w:val="1"/>
      <w:marLeft w:val="0"/>
      <w:marRight w:val="0"/>
      <w:marTop w:val="0"/>
      <w:marBottom w:val="0"/>
      <w:divBdr>
        <w:top w:val="none" w:sz="0" w:space="0" w:color="auto"/>
        <w:left w:val="none" w:sz="0" w:space="0" w:color="auto"/>
        <w:bottom w:val="none" w:sz="0" w:space="0" w:color="auto"/>
        <w:right w:val="none" w:sz="0" w:space="0" w:color="auto"/>
      </w:divBdr>
    </w:div>
    <w:div w:id="2020692624">
      <w:bodyDiv w:val="1"/>
      <w:marLeft w:val="0"/>
      <w:marRight w:val="0"/>
      <w:marTop w:val="0"/>
      <w:marBottom w:val="0"/>
      <w:divBdr>
        <w:top w:val="none" w:sz="0" w:space="0" w:color="auto"/>
        <w:left w:val="none" w:sz="0" w:space="0" w:color="auto"/>
        <w:bottom w:val="none" w:sz="0" w:space="0" w:color="auto"/>
        <w:right w:val="none" w:sz="0" w:space="0" w:color="auto"/>
      </w:divBdr>
    </w:div>
    <w:div w:id="2020698610">
      <w:bodyDiv w:val="1"/>
      <w:marLeft w:val="0"/>
      <w:marRight w:val="0"/>
      <w:marTop w:val="0"/>
      <w:marBottom w:val="0"/>
      <w:divBdr>
        <w:top w:val="none" w:sz="0" w:space="0" w:color="auto"/>
        <w:left w:val="none" w:sz="0" w:space="0" w:color="auto"/>
        <w:bottom w:val="none" w:sz="0" w:space="0" w:color="auto"/>
        <w:right w:val="none" w:sz="0" w:space="0" w:color="auto"/>
      </w:divBdr>
    </w:div>
    <w:div w:id="2022388807">
      <w:bodyDiv w:val="1"/>
      <w:marLeft w:val="0"/>
      <w:marRight w:val="0"/>
      <w:marTop w:val="0"/>
      <w:marBottom w:val="0"/>
      <w:divBdr>
        <w:top w:val="none" w:sz="0" w:space="0" w:color="auto"/>
        <w:left w:val="none" w:sz="0" w:space="0" w:color="auto"/>
        <w:bottom w:val="none" w:sz="0" w:space="0" w:color="auto"/>
        <w:right w:val="none" w:sz="0" w:space="0" w:color="auto"/>
      </w:divBdr>
    </w:div>
    <w:div w:id="2024550137">
      <w:bodyDiv w:val="1"/>
      <w:marLeft w:val="0"/>
      <w:marRight w:val="0"/>
      <w:marTop w:val="0"/>
      <w:marBottom w:val="0"/>
      <w:divBdr>
        <w:top w:val="none" w:sz="0" w:space="0" w:color="auto"/>
        <w:left w:val="none" w:sz="0" w:space="0" w:color="auto"/>
        <w:bottom w:val="none" w:sz="0" w:space="0" w:color="auto"/>
        <w:right w:val="none" w:sz="0" w:space="0" w:color="auto"/>
      </w:divBdr>
    </w:div>
    <w:div w:id="2024744990">
      <w:bodyDiv w:val="1"/>
      <w:marLeft w:val="0"/>
      <w:marRight w:val="0"/>
      <w:marTop w:val="0"/>
      <w:marBottom w:val="0"/>
      <w:divBdr>
        <w:top w:val="none" w:sz="0" w:space="0" w:color="auto"/>
        <w:left w:val="none" w:sz="0" w:space="0" w:color="auto"/>
        <w:bottom w:val="none" w:sz="0" w:space="0" w:color="auto"/>
        <w:right w:val="none" w:sz="0" w:space="0" w:color="auto"/>
      </w:divBdr>
    </w:div>
    <w:div w:id="2026051059">
      <w:bodyDiv w:val="1"/>
      <w:marLeft w:val="0"/>
      <w:marRight w:val="0"/>
      <w:marTop w:val="0"/>
      <w:marBottom w:val="0"/>
      <w:divBdr>
        <w:top w:val="none" w:sz="0" w:space="0" w:color="auto"/>
        <w:left w:val="none" w:sz="0" w:space="0" w:color="auto"/>
        <w:bottom w:val="none" w:sz="0" w:space="0" w:color="auto"/>
        <w:right w:val="none" w:sz="0" w:space="0" w:color="auto"/>
      </w:divBdr>
    </w:div>
    <w:div w:id="2026514598">
      <w:bodyDiv w:val="1"/>
      <w:marLeft w:val="0"/>
      <w:marRight w:val="0"/>
      <w:marTop w:val="0"/>
      <w:marBottom w:val="0"/>
      <w:divBdr>
        <w:top w:val="none" w:sz="0" w:space="0" w:color="auto"/>
        <w:left w:val="none" w:sz="0" w:space="0" w:color="auto"/>
        <w:bottom w:val="none" w:sz="0" w:space="0" w:color="auto"/>
        <w:right w:val="none" w:sz="0" w:space="0" w:color="auto"/>
      </w:divBdr>
    </w:div>
    <w:div w:id="2027779670">
      <w:bodyDiv w:val="1"/>
      <w:marLeft w:val="0"/>
      <w:marRight w:val="0"/>
      <w:marTop w:val="0"/>
      <w:marBottom w:val="0"/>
      <w:divBdr>
        <w:top w:val="none" w:sz="0" w:space="0" w:color="auto"/>
        <w:left w:val="none" w:sz="0" w:space="0" w:color="auto"/>
        <w:bottom w:val="none" w:sz="0" w:space="0" w:color="auto"/>
        <w:right w:val="none" w:sz="0" w:space="0" w:color="auto"/>
      </w:divBdr>
    </w:div>
    <w:div w:id="2028676443">
      <w:bodyDiv w:val="1"/>
      <w:marLeft w:val="0"/>
      <w:marRight w:val="0"/>
      <w:marTop w:val="0"/>
      <w:marBottom w:val="0"/>
      <w:divBdr>
        <w:top w:val="none" w:sz="0" w:space="0" w:color="auto"/>
        <w:left w:val="none" w:sz="0" w:space="0" w:color="auto"/>
        <w:bottom w:val="none" w:sz="0" w:space="0" w:color="auto"/>
        <w:right w:val="none" w:sz="0" w:space="0" w:color="auto"/>
      </w:divBdr>
    </w:div>
    <w:div w:id="2033417739">
      <w:bodyDiv w:val="1"/>
      <w:marLeft w:val="0"/>
      <w:marRight w:val="0"/>
      <w:marTop w:val="0"/>
      <w:marBottom w:val="0"/>
      <w:divBdr>
        <w:top w:val="none" w:sz="0" w:space="0" w:color="auto"/>
        <w:left w:val="none" w:sz="0" w:space="0" w:color="auto"/>
        <w:bottom w:val="none" w:sz="0" w:space="0" w:color="auto"/>
        <w:right w:val="none" w:sz="0" w:space="0" w:color="auto"/>
      </w:divBdr>
    </w:div>
    <w:div w:id="2033920722">
      <w:bodyDiv w:val="1"/>
      <w:marLeft w:val="0"/>
      <w:marRight w:val="0"/>
      <w:marTop w:val="0"/>
      <w:marBottom w:val="0"/>
      <w:divBdr>
        <w:top w:val="none" w:sz="0" w:space="0" w:color="auto"/>
        <w:left w:val="none" w:sz="0" w:space="0" w:color="auto"/>
        <w:bottom w:val="none" w:sz="0" w:space="0" w:color="auto"/>
        <w:right w:val="none" w:sz="0" w:space="0" w:color="auto"/>
      </w:divBdr>
    </w:div>
    <w:div w:id="2036491728">
      <w:bodyDiv w:val="1"/>
      <w:marLeft w:val="0"/>
      <w:marRight w:val="0"/>
      <w:marTop w:val="0"/>
      <w:marBottom w:val="0"/>
      <w:divBdr>
        <w:top w:val="none" w:sz="0" w:space="0" w:color="auto"/>
        <w:left w:val="none" w:sz="0" w:space="0" w:color="auto"/>
        <w:bottom w:val="none" w:sz="0" w:space="0" w:color="auto"/>
        <w:right w:val="none" w:sz="0" w:space="0" w:color="auto"/>
      </w:divBdr>
    </w:div>
    <w:div w:id="2038309796">
      <w:bodyDiv w:val="1"/>
      <w:marLeft w:val="0"/>
      <w:marRight w:val="0"/>
      <w:marTop w:val="0"/>
      <w:marBottom w:val="0"/>
      <w:divBdr>
        <w:top w:val="none" w:sz="0" w:space="0" w:color="auto"/>
        <w:left w:val="none" w:sz="0" w:space="0" w:color="auto"/>
        <w:bottom w:val="none" w:sz="0" w:space="0" w:color="auto"/>
        <w:right w:val="none" w:sz="0" w:space="0" w:color="auto"/>
      </w:divBdr>
    </w:div>
    <w:div w:id="2039576929">
      <w:bodyDiv w:val="1"/>
      <w:marLeft w:val="0"/>
      <w:marRight w:val="0"/>
      <w:marTop w:val="0"/>
      <w:marBottom w:val="0"/>
      <w:divBdr>
        <w:top w:val="none" w:sz="0" w:space="0" w:color="auto"/>
        <w:left w:val="none" w:sz="0" w:space="0" w:color="auto"/>
        <w:bottom w:val="none" w:sz="0" w:space="0" w:color="auto"/>
        <w:right w:val="none" w:sz="0" w:space="0" w:color="auto"/>
      </w:divBdr>
    </w:div>
    <w:div w:id="2039816861">
      <w:bodyDiv w:val="1"/>
      <w:marLeft w:val="0"/>
      <w:marRight w:val="0"/>
      <w:marTop w:val="0"/>
      <w:marBottom w:val="0"/>
      <w:divBdr>
        <w:top w:val="none" w:sz="0" w:space="0" w:color="auto"/>
        <w:left w:val="none" w:sz="0" w:space="0" w:color="auto"/>
        <w:bottom w:val="none" w:sz="0" w:space="0" w:color="auto"/>
        <w:right w:val="none" w:sz="0" w:space="0" w:color="auto"/>
      </w:divBdr>
    </w:div>
    <w:div w:id="2043090434">
      <w:bodyDiv w:val="1"/>
      <w:marLeft w:val="0"/>
      <w:marRight w:val="0"/>
      <w:marTop w:val="0"/>
      <w:marBottom w:val="0"/>
      <w:divBdr>
        <w:top w:val="none" w:sz="0" w:space="0" w:color="auto"/>
        <w:left w:val="none" w:sz="0" w:space="0" w:color="auto"/>
        <w:bottom w:val="none" w:sz="0" w:space="0" w:color="auto"/>
        <w:right w:val="none" w:sz="0" w:space="0" w:color="auto"/>
      </w:divBdr>
    </w:div>
    <w:div w:id="2043288970">
      <w:bodyDiv w:val="1"/>
      <w:marLeft w:val="0"/>
      <w:marRight w:val="0"/>
      <w:marTop w:val="0"/>
      <w:marBottom w:val="0"/>
      <w:divBdr>
        <w:top w:val="none" w:sz="0" w:space="0" w:color="auto"/>
        <w:left w:val="none" w:sz="0" w:space="0" w:color="auto"/>
        <w:bottom w:val="none" w:sz="0" w:space="0" w:color="auto"/>
        <w:right w:val="none" w:sz="0" w:space="0" w:color="auto"/>
      </w:divBdr>
    </w:div>
    <w:div w:id="2048404917">
      <w:bodyDiv w:val="1"/>
      <w:marLeft w:val="0"/>
      <w:marRight w:val="0"/>
      <w:marTop w:val="0"/>
      <w:marBottom w:val="0"/>
      <w:divBdr>
        <w:top w:val="none" w:sz="0" w:space="0" w:color="auto"/>
        <w:left w:val="none" w:sz="0" w:space="0" w:color="auto"/>
        <w:bottom w:val="none" w:sz="0" w:space="0" w:color="auto"/>
        <w:right w:val="none" w:sz="0" w:space="0" w:color="auto"/>
      </w:divBdr>
    </w:div>
    <w:div w:id="2048869719">
      <w:bodyDiv w:val="1"/>
      <w:marLeft w:val="0"/>
      <w:marRight w:val="0"/>
      <w:marTop w:val="0"/>
      <w:marBottom w:val="0"/>
      <w:divBdr>
        <w:top w:val="none" w:sz="0" w:space="0" w:color="auto"/>
        <w:left w:val="none" w:sz="0" w:space="0" w:color="auto"/>
        <w:bottom w:val="none" w:sz="0" w:space="0" w:color="auto"/>
        <w:right w:val="none" w:sz="0" w:space="0" w:color="auto"/>
      </w:divBdr>
    </w:div>
    <w:div w:id="2049141833">
      <w:bodyDiv w:val="1"/>
      <w:marLeft w:val="0"/>
      <w:marRight w:val="0"/>
      <w:marTop w:val="0"/>
      <w:marBottom w:val="0"/>
      <w:divBdr>
        <w:top w:val="none" w:sz="0" w:space="0" w:color="auto"/>
        <w:left w:val="none" w:sz="0" w:space="0" w:color="auto"/>
        <w:bottom w:val="none" w:sz="0" w:space="0" w:color="auto"/>
        <w:right w:val="none" w:sz="0" w:space="0" w:color="auto"/>
      </w:divBdr>
    </w:div>
    <w:div w:id="2050256976">
      <w:bodyDiv w:val="1"/>
      <w:marLeft w:val="0"/>
      <w:marRight w:val="0"/>
      <w:marTop w:val="0"/>
      <w:marBottom w:val="0"/>
      <w:divBdr>
        <w:top w:val="none" w:sz="0" w:space="0" w:color="auto"/>
        <w:left w:val="none" w:sz="0" w:space="0" w:color="auto"/>
        <w:bottom w:val="none" w:sz="0" w:space="0" w:color="auto"/>
        <w:right w:val="none" w:sz="0" w:space="0" w:color="auto"/>
      </w:divBdr>
    </w:div>
    <w:div w:id="2053382409">
      <w:bodyDiv w:val="1"/>
      <w:marLeft w:val="0"/>
      <w:marRight w:val="0"/>
      <w:marTop w:val="0"/>
      <w:marBottom w:val="0"/>
      <w:divBdr>
        <w:top w:val="none" w:sz="0" w:space="0" w:color="auto"/>
        <w:left w:val="none" w:sz="0" w:space="0" w:color="auto"/>
        <w:bottom w:val="none" w:sz="0" w:space="0" w:color="auto"/>
        <w:right w:val="none" w:sz="0" w:space="0" w:color="auto"/>
      </w:divBdr>
    </w:div>
    <w:div w:id="2053455045">
      <w:bodyDiv w:val="1"/>
      <w:marLeft w:val="0"/>
      <w:marRight w:val="0"/>
      <w:marTop w:val="0"/>
      <w:marBottom w:val="0"/>
      <w:divBdr>
        <w:top w:val="none" w:sz="0" w:space="0" w:color="auto"/>
        <w:left w:val="none" w:sz="0" w:space="0" w:color="auto"/>
        <w:bottom w:val="none" w:sz="0" w:space="0" w:color="auto"/>
        <w:right w:val="none" w:sz="0" w:space="0" w:color="auto"/>
      </w:divBdr>
    </w:div>
    <w:div w:id="2058117430">
      <w:bodyDiv w:val="1"/>
      <w:marLeft w:val="0"/>
      <w:marRight w:val="0"/>
      <w:marTop w:val="0"/>
      <w:marBottom w:val="0"/>
      <w:divBdr>
        <w:top w:val="none" w:sz="0" w:space="0" w:color="auto"/>
        <w:left w:val="none" w:sz="0" w:space="0" w:color="auto"/>
        <w:bottom w:val="none" w:sz="0" w:space="0" w:color="auto"/>
        <w:right w:val="none" w:sz="0" w:space="0" w:color="auto"/>
      </w:divBdr>
    </w:div>
    <w:div w:id="2058121247">
      <w:bodyDiv w:val="1"/>
      <w:marLeft w:val="0"/>
      <w:marRight w:val="0"/>
      <w:marTop w:val="0"/>
      <w:marBottom w:val="0"/>
      <w:divBdr>
        <w:top w:val="none" w:sz="0" w:space="0" w:color="auto"/>
        <w:left w:val="none" w:sz="0" w:space="0" w:color="auto"/>
        <w:bottom w:val="none" w:sz="0" w:space="0" w:color="auto"/>
        <w:right w:val="none" w:sz="0" w:space="0" w:color="auto"/>
      </w:divBdr>
    </w:div>
    <w:div w:id="2061978036">
      <w:bodyDiv w:val="1"/>
      <w:marLeft w:val="0"/>
      <w:marRight w:val="0"/>
      <w:marTop w:val="0"/>
      <w:marBottom w:val="0"/>
      <w:divBdr>
        <w:top w:val="none" w:sz="0" w:space="0" w:color="auto"/>
        <w:left w:val="none" w:sz="0" w:space="0" w:color="auto"/>
        <w:bottom w:val="none" w:sz="0" w:space="0" w:color="auto"/>
        <w:right w:val="none" w:sz="0" w:space="0" w:color="auto"/>
      </w:divBdr>
    </w:div>
    <w:div w:id="2062558962">
      <w:bodyDiv w:val="1"/>
      <w:marLeft w:val="0"/>
      <w:marRight w:val="0"/>
      <w:marTop w:val="0"/>
      <w:marBottom w:val="0"/>
      <w:divBdr>
        <w:top w:val="none" w:sz="0" w:space="0" w:color="auto"/>
        <w:left w:val="none" w:sz="0" w:space="0" w:color="auto"/>
        <w:bottom w:val="none" w:sz="0" w:space="0" w:color="auto"/>
        <w:right w:val="none" w:sz="0" w:space="0" w:color="auto"/>
      </w:divBdr>
    </w:div>
    <w:div w:id="2062824593">
      <w:bodyDiv w:val="1"/>
      <w:marLeft w:val="0"/>
      <w:marRight w:val="0"/>
      <w:marTop w:val="0"/>
      <w:marBottom w:val="0"/>
      <w:divBdr>
        <w:top w:val="none" w:sz="0" w:space="0" w:color="auto"/>
        <w:left w:val="none" w:sz="0" w:space="0" w:color="auto"/>
        <w:bottom w:val="none" w:sz="0" w:space="0" w:color="auto"/>
        <w:right w:val="none" w:sz="0" w:space="0" w:color="auto"/>
      </w:divBdr>
    </w:div>
    <w:div w:id="2063626998">
      <w:bodyDiv w:val="1"/>
      <w:marLeft w:val="0"/>
      <w:marRight w:val="0"/>
      <w:marTop w:val="0"/>
      <w:marBottom w:val="0"/>
      <w:divBdr>
        <w:top w:val="none" w:sz="0" w:space="0" w:color="auto"/>
        <w:left w:val="none" w:sz="0" w:space="0" w:color="auto"/>
        <w:bottom w:val="none" w:sz="0" w:space="0" w:color="auto"/>
        <w:right w:val="none" w:sz="0" w:space="0" w:color="auto"/>
      </w:divBdr>
    </w:div>
    <w:div w:id="2067993389">
      <w:bodyDiv w:val="1"/>
      <w:marLeft w:val="0"/>
      <w:marRight w:val="0"/>
      <w:marTop w:val="0"/>
      <w:marBottom w:val="0"/>
      <w:divBdr>
        <w:top w:val="none" w:sz="0" w:space="0" w:color="auto"/>
        <w:left w:val="none" w:sz="0" w:space="0" w:color="auto"/>
        <w:bottom w:val="none" w:sz="0" w:space="0" w:color="auto"/>
        <w:right w:val="none" w:sz="0" w:space="0" w:color="auto"/>
      </w:divBdr>
    </w:div>
    <w:div w:id="2068994845">
      <w:bodyDiv w:val="1"/>
      <w:marLeft w:val="0"/>
      <w:marRight w:val="0"/>
      <w:marTop w:val="0"/>
      <w:marBottom w:val="0"/>
      <w:divBdr>
        <w:top w:val="none" w:sz="0" w:space="0" w:color="auto"/>
        <w:left w:val="none" w:sz="0" w:space="0" w:color="auto"/>
        <w:bottom w:val="none" w:sz="0" w:space="0" w:color="auto"/>
        <w:right w:val="none" w:sz="0" w:space="0" w:color="auto"/>
      </w:divBdr>
    </w:div>
    <w:div w:id="2070959557">
      <w:bodyDiv w:val="1"/>
      <w:marLeft w:val="0"/>
      <w:marRight w:val="0"/>
      <w:marTop w:val="0"/>
      <w:marBottom w:val="0"/>
      <w:divBdr>
        <w:top w:val="none" w:sz="0" w:space="0" w:color="auto"/>
        <w:left w:val="none" w:sz="0" w:space="0" w:color="auto"/>
        <w:bottom w:val="none" w:sz="0" w:space="0" w:color="auto"/>
        <w:right w:val="none" w:sz="0" w:space="0" w:color="auto"/>
      </w:divBdr>
    </w:div>
    <w:div w:id="2075228004">
      <w:bodyDiv w:val="1"/>
      <w:marLeft w:val="0"/>
      <w:marRight w:val="0"/>
      <w:marTop w:val="0"/>
      <w:marBottom w:val="0"/>
      <w:divBdr>
        <w:top w:val="none" w:sz="0" w:space="0" w:color="auto"/>
        <w:left w:val="none" w:sz="0" w:space="0" w:color="auto"/>
        <w:bottom w:val="none" w:sz="0" w:space="0" w:color="auto"/>
        <w:right w:val="none" w:sz="0" w:space="0" w:color="auto"/>
      </w:divBdr>
    </w:div>
    <w:div w:id="2076656643">
      <w:bodyDiv w:val="1"/>
      <w:marLeft w:val="0"/>
      <w:marRight w:val="0"/>
      <w:marTop w:val="0"/>
      <w:marBottom w:val="0"/>
      <w:divBdr>
        <w:top w:val="none" w:sz="0" w:space="0" w:color="auto"/>
        <w:left w:val="none" w:sz="0" w:space="0" w:color="auto"/>
        <w:bottom w:val="none" w:sz="0" w:space="0" w:color="auto"/>
        <w:right w:val="none" w:sz="0" w:space="0" w:color="auto"/>
      </w:divBdr>
    </w:div>
    <w:div w:id="2076977038">
      <w:bodyDiv w:val="1"/>
      <w:marLeft w:val="0"/>
      <w:marRight w:val="0"/>
      <w:marTop w:val="0"/>
      <w:marBottom w:val="0"/>
      <w:divBdr>
        <w:top w:val="none" w:sz="0" w:space="0" w:color="auto"/>
        <w:left w:val="none" w:sz="0" w:space="0" w:color="auto"/>
        <w:bottom w:val="none" w:sz="0" w:space="0" w:color="auto"/>
        <w:right w:val="none" w:sz="0" w:space="0" w:color="auto"/>
      </w:divBdr>
    </w:div>
    <w:div w:id="2079010482">
      <w:bodyDiv w:val="1"/>
      <w:marLeft w:val="0"/>
      <w:marRight w:val="0"/>
      <w:marTop w:val="0"/>
      <w:marBottom w:val="0"/>
      <w:divBdr>
        <w:top w:val="none" w:sz="0" w:space="0" w:color="auto"/>
        <w:left w:val="none" w:sz="0" w:space="0" w:color="auto"/>
        <w:bottom w:val="none" w:sz="0" w:space="0" w:color="auto"/>
        <w:right w:val="none" w:sz="0" w:space="0" w:color="auto"/>
      </w:divBdr>
    </w:div>
    <w:div w:id="2080127282">
      <w:bodyDiv w:val="1"/>
      <w:marLeft w:val="0"/>
      <w:marRight w:val="0"/>
      <w:marTop w:val="0"/>
      <w:marBottom w:val="0"/>
      <w:divBdr>
        <w:top w:val="none" w:sz="0" w:space="0" w:color="auto"/>
        <w:left w:val="none" w:sz="0" w:space="0" w:color="auto"/>
        <w:bottom w:val="none" w:sz="0" w:space="0" w:color="auto"/>
        <w:right w:val="none" w:sz="0" w:space="0" w:color="auto"/>
      </w:divBdr>
    </w:div>
    <w:div w:id="2081294869">
      <w:bodyDiv w:val="1"/>
      <w:marLeft w:val="0"/>
      <w:marRight w:val="0"/>
      <w:marTop w:val="0"/>
      <w:marBottom w:val="0"/>
      <w:divBdr>
        <w:top w:val="none" w:sz="0" w:space="0" w:color="auto"/>
        <w:left w:val="none" w:sz="0" w:space="0" w:color="auto"/>
        <w:bottom w:val="none" w:sz="0" w:space="0" w:color="auto"/>
        <w:right w:val="none" w:sz="0" w:space="0" w:color="auto"/>
      </w:divBdr>
    </w:div>
    <w:div w:id="2083676359">
      <w:bodyDiv w:val="1"/>
      <w:marLeft w:val="0"/>
      <w:marRight w:val="0"/>
      <w:marTop w:val="0"/>
      <w:marBottom w:val="0"/>
      <w:divBdr>
        <w:top w:val="none" w:sz="0" w:space="0" w:color="auto"/>
        <w:left w:val="none" w:sz="0" w:space="0" w:color="auto"/>
        <w:bottom w:val="none" w:sz="0" w:space="0" w:color="auto"/>
        <w:right w:val="none" w:sz="0" w:space="0" w:color="auto"/>
      </w:divBdr>
    </w:div>
    <w:div w:id="2087336684">
      <w:bodyDiv w:val="1"/>
      <w:marLeft w:val="0"/>
      <w:marRight w:val="0"/>
      <w:marTop w:val="0"/>
      <w:marBottom w:val="0"/>
      <w:divBdr>
        <w:top w:val="none" w:sz="0" w:space="0" w:color="auto"/>
        <w:left w:val="none" w:sz="0" w:space="0" w:color="auto"/>
        <w:bottom w:val="none" w:sz="0" w:space="0" w:color="auto"/>
        <w:right w:val="none" w:sz="0" w:space="0" w:color="auto"/>
      </w:divBdr>
    </w:div>
    <w:div w:id="2095012952">
      <w:bodyDiv w:val="1"/>
      <w:marLeft w:val="0"/>
      <w:marRight w:val="0"/>
      <w:marTop w:val="0"/>
      <w:marBottom w:val="0"/>
      <w:divBdr>
        <w:top w:val="none" w:sz="0" w:space="0" w:color="auto"/>
        <w:left w:val="none" w:sz="0" w:space="0" w:color="auto"/>
        <w:bottom w:val="none" w:sz="0" w:space="0" w:color="auto"/>
        <w:right w:val="none" w:sz="0" w:space="0" w:color="auto"/>
      </w:divBdr>
    </w:div>
    <w:div w:id="2097708043">
      <w:bodyDiv w:val="1"/>
      <w:marLeft w:val="0"/>
      <w:marRight w:val="0"/>
      <w:marTop w:val="0"/>
      <w:marBottom w:val="0"/>
      <w:divBdr>
        <w:top w:val="none" w:sz="0" w:space="0" w:color="auto"/>
        <w:left w:val="none" w:sz="0" w:space="0" w:color="auto"/>
        <w:bottom w:val="none" w:sz="0" w:space="0" w:color="auto"/>
        <w:right w:val="none" w:sz="0" w:space="0" w:color="auto"/>
      </w:divBdr>
    </w:div>
    <w:div w:id="2102480499">
      <w:bodyDiv w:val="1"/>
      <w:marLeft w:val="0"/>
      <w:marRight w:val="0"/>
      <w:marTop w:val="0"/>
      <w:marBottom w:val="0"/>
      <w:divBdr>
        <w:top w:val="none" w:sz="0" w:space="0" w:color="auto"/>
        <w:left w:val="none" w:sz="0" w:space="0" w:color="auto"/>
        <w:bottom w:val="none" w:sz="0" w:space="0" w:color="auto"/>
        <w:right w:val="none" w:sz="0" w:space="0" w:color="auto"/>
      </w:divBdr>
    </w:div>
    <w:div w:id="2106803529">
      <w:bodyDiv w:val="1"/>
      <w:marLeft w:val="0"/>
      <w:marRight w:val="0"/>
      <w:marTop w:val="0"/>
      <w:marBottom w:val="0"/>
      <w:divBdr>
        <w:top w:val="none" w:sz="0" w:space="0" w:color="auto"/>
        <w:left w:val="none" w:sz="0" w:space="0" w:color="auto"/>
        <w:bottom w:val="none" w:sz="0" w:space="0" w:color="auto"/>
        <w:right w:val="none" w:sz="0" w:space="0" w:color="auto"/>
      </w:divBdr>
    </w:div>
    <w:div w:id="2107186467">
      <w:bodyDiv w:val="1"/>
      <w:marLeft w:val="0"/>
      <w:marRight w:val="0"/>
      <w:marTop w:val="0"/>
      <w:marBottom w:val="0"/>
      <w:divBdr>
        <w:top w:val="none" w:sz="0" w:space="0" w:color="auto"/>
        <w:left w:val="none" w:sz="0" w:space="0" w:color="auto"/>
        <w:bottom w:val="none" w:sz="0" w:space="0" w:color="auto"/>
        <w:right w:val="none" w:sz="0" w:space="0" w:color="auto"/>
      </w:divBdr>
    </w:div>
    <w:div w:id="2109545226">
      <w:bodyDiv w:val="1"/>
      <w:marLeft w:val="0"/>
      <w:marRight w:val="0"/>
      <w:marTop w:val="0"/>
      <w:marBottom w:val="0"/>
      <w:divBdr>
        <w:top w:val="none" w:sz="0" w:space="0" w:color="auto"/>
        <w:left w:val="none" w:sz="0" w:space="0" w:color="auto"/>
        <w:bottom w:val="none" w:sz="0" w:space="0" w:color="auto"/>
        <w:right w:val="none" w:sz="0" w:space="0" w:color="auto"/>
      </w:divBdr>
    </w:div>
    <w:div w:id="2110225678">
      <w:bodyDiv w:val="1"/>
      <w:marLeft w:val="0"/>
      <w:marRight w:val="0"/>
      <w:marTop w:val="0"/>
      <w:marBottom w:val="0"/>
      <w:divBdr>
        <w:top w:val="none" w:sz="0" w:space="0" w:color="auto"/>
        <w:left w:val="none" w:sz="0" w:space="0" w:color="auto"/>
        <w:bottom w:val="none" w:sz="0" w:space="0" w:color="auto"/>
        <w:right w:val="none" w:sz="0" w:space="0" w:color="auto"/>
      </w:divBdr>
    </w:div>
    <w:div w:id="2111390535">
      <w:bodyDiv w:val="1"/>
      <w:marLeft w:val="0"/>
      <w:marRight w:val="0"/>
      <w:marTop w:val="0"/>
      <w:marBottom w:val="0"/>
      <w:divBdr>
        <w:top w:val="none" w:sz="0" w:space="0" w:color="auto"/>
        <w:left w:val="none" w:sz="0" w:space="0" w:color="auto"/>
        <w:bottom w:val="none" w:sz="0" w:space="0" w:color="auto"/>
        <w:right w:val="none" w:sz="0" w:space="0" w:color="auto"/>
      </w:divBdr>
    </w:div>
    <w:div w:id="2111465087">
      <w:bodyDiv w:val="1"/>
      <w:marLeft w:val="0"/>
      <w:marRight w:val="0"/>
      <w:marTop w:val="0"/>
      <w:marBottom w:val="0"/>
      <w:divBdr>
        <w:top w:val="none" w:sz="0" w:space="0" w:color="auto"/>
        <w:left w:val="none" w:sz="0" w:space="0" w:color="auto"/>
        <w:bottom w:val="none" w:sz="0" w:space="0" w:color="auto"/>
        <w:right w:val="none" w:sz="0" w:space="0" w:color="auto"/>
      </w:divBdr>
    </w:div>
    <w:div w:id="2112623989">
      <w:bodyDiv w:val="1"/>
      <w:marLeft w:val="0"/>
      <w:marRight w:val="0"/>
      <w:marTop w:val="0"/>
      <w:marBottom w:val="0"/>
      <w:divBdr>
        <w:top w:val="none" w:sz="0" w:space="0" w:color="auto"/>
        <w:left w:val="none" w:sz="0" w:space="0" w:color="auto"/>
        <w:bottom w:val="none" w:sz="0" w:space="0" w:color="auto"/>
        <w:right w:val="none" w:sz="0" w:space="0" w:color="auto"/>
      </w:divBdr>
    </w:div>
    <w:div w:id="2112898166">
      <w:bodyDiv w:val="1"/>
      <w:marLeft w:val="0"/>
      <w:marRight w:val="0"/>
      <w:marTop w:val="0"/>
      <w:marBottom w:val="0"/>
      <w:divBdr>
        <w:top w:val="none" w:sz="0" w:space="0" w:color="auto"/>
        <w:left w:val="none" w:sz="0" w:space="0" w:color="auto"/>
        <w:bottom w:val="none" w:sz="0" w:space="0" w:color="auto"/>
        <w:right w:val="none" w:sz="0" w:space="0" w:color="auto"/>
      </w:divBdr>
    </w:div>
    <w:div w:id="2113235623">
      <w:bodyDiv w:val="1"/>
      <w:marLeft w:val="0"/>
      <w:marRight w:val="0"/>
      <w:marTop w:val="0"/>
      <w:marBottom w:val="0"/>
      <w:divBdr>
        <w:top w:val="none" w:sz="0" w:space="0" w:color="auto"/>
        <w:left w:val="none" w:sz="0" w:space="0" w:color="auto"/>
        <w:bottom w:val="none" w:sz="0" w:space="0" w:color="auto"/>
        <w:right w:val="none" w:sz="0" w:space="0" w:color="auto"/>
      </w:divBdr>
    </w:div>
    <w:div w:id="2117358195">
      <w:bodyDiv w:val="1"/>
      <w:marLeft w:val="0"/>
      <w:marRight w:val="0"/>
      <w:marTop w:val="0"/>
      <w:marBottom w:val="0"/>
      <w:divBdr>
        <w:top w:val="none" w:sz="0" w:space="0" w:color="auto"/>
        <w:left w:val="none" w:sz="0" w:space="0" w:color="auto"/>
        <w:bottom w:val="none" w:sz="0" w:space="0" w:color="auto"/>
        <w:right w:val="none" w:sz="0" w:space="0" w:color="auto"/>
      </w:divBdr>
    </w:div>
    <w:div w:id="2118212111">
      <w:bodyDiv w:val="1"/>
      <w:marLeft w:val="0"/>
      <w:marRight w:val="0"/>
      <w:marTop w:val="0"/>
      <w:marBottom w:val="0"/>
      <w:divBdr>
        <w:top w:val="none" w:sz="0" w:space="0" w:color="auto"/>
        <w:left w:val="none" w:sz="0" w:space="0" w:color="auto"/>
        <w:bottom w:val="none" w:sz="0" w:space="0" w:color="auto"/>
        <w:right w:val="none" w:sz="0" w:space="0" w:color="auto"/>
      </w:divBdr>
    </w:div>
    <w:div w:id="2118719592">
      <w:bodyDiv w:val="1"/>
      <w:marLeft w:val="0"/>
      <w:marRight w:val="0"/>
      <w:marTop w:val="0"/>
      <w:marBottom w:val="0"/>
      <w:divBdr>
        <w:top w:val="none" w:sz="0" w:space="0" w:color="auto"/>
        <w:left w:val="none" w:sz="0" w:space="0" w:color="auto"/>
        <w:bottom w:val="none" w:sz="0" w:space="0" w:color="auto"/>
        <w:right w:val="none" w:sz="0" w:space="0" w:color="auto"/>
      </w:divBdr>
    </w:div>
    <w:div w:id="2119837472">
      <w:bodyDiv w:val="1"/>
      <w:marLeft w:val="0"/>
      <w:marRight w:val="0"/>
      <w:marTop w:val="0"/>
      <w:marBottom w:val="0"/>
      <w:divBdr>
        <w:top w:val="none" w:sz="0" w:space="0" w:color="auto"/>
        <w:left w:val="none" w:sz="0" w:space="0" w:color="auto"/>
        <w:bottom w:val="none" w:sz="0" w:space="0" w:color="auto"/>
        <w:right w:val="none" w:sz="0" w:space="0" w:color="auto"/>
      </w:divBdr>
    </w:div>
    <w:div w:id="2120251619">
      <w:bodyDiv w:val="1"/>
      <w:marLeft w:val="0"/>
      <w:marRight w:val="0"/>
      <w:marTop w:val="0"/>
      <w:marBottom w:val="0"/>
      <w:divBdr>
        <w:top w:val="none" w:sz="0" w:space="0" w:color="auto"/>
        <w:left w:val="none" w:sz="0" w:space="0" w:color="auto"/>
        <w:bottom w:val="none" w:sz="0" w:space="0" w:color="auto"/>
        <w:right w:val="none" w:sz="0" w:space="0" w:color="auto"/>
      </w:divBdr>
    </w:div>
    <w:div w:id="2123574424">
      <w:bodyDiv w:val="1"/>
      <w:marLeft w:val="0"/>
      <w:marRight w:val="0"/>
      <w:marTop w:val="0"/>
      <w:marBottom w:val="0"/>
      <w:divBdr>
        <w:top w:val="none" w:sz="0" w:space="0" w:color="auto"/>
        <w:left w:val="none" w:sz="0" w:space="0" w:color="auto"/>
        <w:bottom w:val="none" w:sz="0" w:space="0" w:color="auto"/>
        <w:right w:val="none" w:sz="0" w:space="0" w:color="auto"/>
      </w:divBdr>
    </w:div>
    <w:div w:id="2124884902">
      <w:bodyDiv w:val="1"/>
      <w:marLeft w:val="0"/>
      <w:marRight w:val="0"/>
      <w:marTop w:val="0"/>
      <w:marBottom w:val="0"/>
      <w:divBdr>
        <w:top w:val="none" w:sz="0" w:space="0" w:color="auto"/>
        <w:left w:val="none" w:sz="0" w:space="0" w:color="auto"/>
        <w:bottom w:val="none" w:sz="0" w:space="0" w:color="auto"/>
        <w:right w:val="none" w:sz="0" w:space="0" w:color="auto"/>
      </w:divBdr>
    </w:div>
    <w:div w:id="2125076154">
      <w:bodyDiv w:val="1"/>
      <w:marLeft w:val="0"/>
      <w:marRight w:val="0"/>
      <w:marTop w:val="0"/>
      <w:marBottom w:val="0"/>
      <w:divBdr>
        <w:top w:val="none" w:sz="0" w:space="0" w:color="auto"/>
        <w:left w:val="none" w:sz="0" w:space="0" w:color="auto"/>
        <w:bottom w:val="none" w:sz="0" w:space="0" w:color="auto"/>
        <w:right w:val="none" w:sz="0" w:space="0" w:color="auto"/>
      </w:divBdr>
    </w:div>
    <w:div w:id="2127652097">
      <w:bodyDiv w:val="1"/>
      <w:marLeft w:val="0"/>
      <w:marRight w:val="0"/>
      <w:marTop w:val="0"/>
      <w:marBottom w:val="0"/>
      <w:divBdr>
        <w:top w:val="none" w:sz="0" w:space="0" w:color="auto"/>
        <w:left w:val="none" w:sz="0" w:space="0" w:color="auto"/>
        <w:bottom w:val="none" w:sz="0" w:space="0" w:color="auto"/>
        <w:right w:val="none" w:sz="0" w:space="0" w:color="auto"/>
      </w:divBdr>
    </w:div>
    <w:div w:id="2128618247">
      <w:bodyDiv w:val="1"/>
      <w:marLeft w:val="0"/>
      <w:marRight w:val="0"/>
      <w:marTop w:val="0"/>
      <w:marBottom w:val="0"/>
      <w:divBdr>
        <w:top w:val="none" w:sz="0" w:space="0" w:color="auto"/>
        <w:left w:val="none" w:sz="0" w:space="0" w:color="auto"/>
        <w:bottom w:val="none" w:sz="0" w:space="0" w:color="auto"/>
        <w:right w:val="none" w:sz="0" w:space="0" w:color="auto"/>
      </w:divBdr>
    </w:div>
    <w:div w:id="2128885935">
      <w:bodyDiv w:val="1"/>
      <w:marLeft w:val="0"/>
      <w:marRight w:val="0"/>
      <w:marTop w:val="0"/>
      <w:marBottom w:val="0"/>
      <w:divBdr>
        <w:top w:val="none" w:sz="0" w:space="0" w:color="auto"/>
        <w:left w:val="none" w:sz="0" w:space="0" w:color="auto"/>
        <w:bottom w:val="none" w:sz="0" w:space="0" w:color="auto"/>
        <w:right w:val="none" w:sz="0" w:space="0" w:color="auto"/>
      </w:divBdr>
    </w:div>
    <w:div w:id="2133284556">
      <w:bodyDiv w:val="1"/>
      <w:marLeft w:val="0"/>
      <w:marRight w:val="0"/>
      <w:marTop w:val="0"/>
      <w:marBottom w:val="0"/>
      <w:divBdr>
        <w:top w:val="none" w:sz="0" w:space="0" w:color="auto"/>
        <w:left w:val="none" w:sz="0" w:space="0" w:color="auto"/>
        <w:bottom w:val="none" w:sz="0" w:space="0" w:color="auto"/>
        <w:right w:val="none" w:sz="0" w:space="0" w:color="auto"/>
      </w:divBdr>
    </w:div>
    <w:div w:id="2133547707">
      <w:bodyDiv w:val="1"/>
      <w:marLeft w:val="0"/>
      <w:marRight w:val="0"/>
      <w:marTop w:val="0"/>
      <w:marBottom w:val="0"/>
      <w:divBdr>
        <w:top w:val="none" w:sz="0" w:space="0" w:color="auto"/>
        <w:left w:val="none" w:sz="0" w:space="0" w:color="auto"/>
        <w:bottom w:val="none" w:sz="0" w:space="0" w:color="auto"/>
        <w:right w:val="none" w:sz="0" w:space="0" w:color="auto"/>
      </w:divBdr>
    </w:div>
    <w:div w:id="2134670171">
      <w:bodyDiv w:val="1"/>
      <w:marLeft w:val="0"/>
      <w:marRight w:val="0"/>
      <w:marTop w:val="0"/>
      <w:marBottom w:val="0"/>
      <w:divBdr>
        <w:top w:val="none" w:sz="0" w:space="0" w:color="auto"/>
        <w:left w:val="none" w:sz="0" w:space="0" w:color="auto"/>
        <w:bottom w:val="none" w:sz="0" w:space="0" w:color="auto"/>
        <w:right w:val="none" w:sz="0" w:space="0" w:color="auto"/>
      </w:divBdr>
    </w:div>
    <w:div w:id="2136288135">
      <w:bodyDiv w:val="1"/>
      <w:marLeft w:val="0"/>
      <w:marRight w:val="0"/>
      <w:marTop w:val="0"/>
      <w:marBottom w:val="0"/>
      <w:divBdr>
        <w:top w:val="none" w:sz="0" w:space="0" w:color="auto"/>
        <w:left w:val="none" w:sz="0" w:space="0" w:color="auto"/>
        <w:bottom w:val="none" w:sz="0" w:space="0" w:color="auto"/>
        <w:right w:val="none" w:sz="0" w:space="0" w:color="auto"/>
      </w:divBdr>
    </w:div>
    <w:div w:id="2136487085">
      <w:bodyDiv w:val="1"/>
      <w:marLeft w:val="0"/>
      <w:marRight w:val="0"/>
      <w:marTop w:val="0"/>
      <w:marBottom w:val="0"/>
      <w:divBdr>
        <w:top w:val="none" w:sz="0" w:space="0" w:color="auto"/>
        <w:left w:val="none" w:sz="0" w:space="0" w:color="auto"/>
        <w:bottom w:val="none" w:sz="0" w:space="0" w:color="auto"/>
        <w:right w:val="none" w:sz="0" w:space="0" w:color="auto"/>
      </w:divBdr>
    </w:div>
    <w:div w:id="2136867506">
      <w:bodyDiv w:val="1"/>
      <w:marLeft w:val="0"/>
      <w:marRight w:val="0"/>
      <w:marTop w:val="0"/>
      <w:marBottom w:val="0"/>
      <w:divBdr>
        <w:top w:val="none" w:sz="0" w:space="0" w:color="auto"/>
        <w:left w:val="none" w:sz="0" w:space="0" w:color="auto"/>
        <w:bottom w:val="none" w:sz="0" w:space="0" w:color="auto"/>
        <w:right w:val="none" w:sz="0" w:space="0" w:color="auto"/>
      </w:divBdr>
    </w:div>
    <w:div w:id="2138330778">
      <w:bodyDiv w:val="1"/>
      <w:marLeft w:val="0"/>
      <w:marRight w:val="0"/>
      <w:marTop w:val="0"/>
      <w:marBottom w:val="0"/>
      <w:divBdr>
        <w:top w:val="none" w:sz="0" w:space="0" w:color="auto"/>
        <w:left w:val="none" w:sz="0" w:space="0" w:color="auto"/>
        <w:bottom w:val="none" w:sz="0" w:space="0" w:color="auto"/>
        <w:right w:val="none" w:sz="0" w:space="0" w:color="auto"/>
      </w:divBdr>
    </w:div>
    <w:div w:id="2139839516">
      <w:bodyDiv w:val="1"/>
      <w:marLeft w:val="0"/>
      <w:marRight w:val="0"/>
      <w:marTop w:val="0"/>
      <w:marBottom w:val="0"/>
      <w:divBdr>
        <w:top w:val="none" w:sz="0" w:space="0" w:color="auto"/>
        <w:left w:val="none" w:sz="0" w:space="0" w:color="auto"/>
        <w:bottom w:val="none" w:sz="0" w:space="0" w:color="auto"/>
        <w:right w:val="none" w:sz="0" w:space="0" w:color="auto"/>
      </w:divBdr>
    </w:div>
    <w:div w:id="2141261568">
      <w:bodyDiv w:val="1"/>
      <w:marLeft w:val="0"/>
      <w:marRight w:val="0"/>
      <w:marTop w:val="0"/>
      <w:marBottom w:val="0"/>
      <w:divBdr>
        <w:top w:val="none" w:sz="0" w:space="0" w:color="auto"/>
        <w:left w:val="none" w:sz="0" w:space="0" w:color="auto"/>
        <w:bottom w:val="none" w:sz="0" w:space="0" w:color="auto"/>
        <w:right w:val="none" w:sz="0" w:space="0" w:color="auto"/>
      </w:divBdr>
    </w:div>
    <w:div w:id="2142574368">
      <w:bodyDiv w:val="1"/>
      <w:marLeft w:val="0"/>
      <w:marRight w:val="0"/>
      <w:marTop w:val="0"/>
      <w:marBottom w:val="0"/>
      <w:divBdr>
        <w:top w:val="none" w:sz="0" w:space="0" w:color="auto"/>
        <w:left w:val="none" w:sz="0" w:space="0" w:color="auto"/>
        <w:bottom w:val="none" w:sz="0" w:space="0" w:color="auto"/>
        <w:right w:val="none" w:sz="0" w:space="0" w:color="auto"/>
      </w:divBdr>
    </w:div>
    <w:div w:id="2144347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hdphoto" Target="media/hdphoto4.wdp"/><Relationship Id="rId26" Type="http://schemas.openxmlformats.org/officeDocument/2006/relationships/image" Target="media/image9.png"/><Relationship Id="rId39" Type="http://schemas.openxmlformats.org/officeDocument/2006/relationships/image" Target="media/image17.png"/><Relationship Id="rId21" Type="http://schemas.openxmlformats.org/officeDocument/2006/relationships/image" Target="media/image6.png"/><Relationship Id="rId34" Type="http://schemas.microsoft.com/office/2007/relationships/hdphoto" Target="media/hdphoto11.wdp"/><Relationship Id="rId42" Type="http://schemas.microsoft.com/office/2007/relationships/hdphoto" Target="media/hdphoto14.wdp"/><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3.wdp"/><Relationship Id="rId29" Type="http://schemas.microsoft.com/office/2007/relationships/hdphoto" Target="media/hdphoto9.wdp"/><Relationship Id="rId11" Type="http://schemas.openxmlformats.org/officeDocument/2006/relationships/image" Target="media/image1.png"/><Relationship Id="rId24" Type="http://schemas.microsoft.com/office/2007/relationships/hdphoto" Target="media/hdphoto7.wdp"/><Relationship Id="rId32" Type="http://schemas.openxmlformats.org/officeDocument/2006/relationships/image" Target="media/image12.tiff"/><Relationship Id="rId37" Type="http://schemas.openxmlformats.org/officeDocument/2006/relationships/image" Target="media/image16.png"/><Relationship Id="rId40" Type="http://schemas.microsoft.com/office/2007/relationships/hdphoto" Target="media/hdphoto13.wdp"/><Relationship Id="rId45"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5.tiff"/><Relationship Id="rId49" Type="http://schemas.openxmlformats.org/officeDocument/2006/relationships/theme" Target="theme/theme1.xml"/><Relationship Id="rId10" Type="http://schemas.openxmlformats.org/officeDocument/2006/relationships/hyperlink" Target="mailto:john.montesano@uwaterloo.ca" TargetMode="External"/><Relationship Id="rId19" Type="http://schemas.openxmlformats.org/officeDocument/2006/relationships/image" Target="media/image5.png"/><Relationship Id="rId31" Type="http://schemas.microsoft.com/office/2007/relationships/hdphoto" Target="media/hdphoto10.wdp"/><Relationship Id="rId44" Type="http://schemas.microsoft.com/office/2007/relationships/hdphoto" Target="media/hdphoto15.wdp"/><Relationship Id="rId4" Type="http://schemas.openxmlformats.org/officeDocument/2006/relationships/settings" Target="settings.xml"/><Relationship Id="rId9" Type="http://schemas.openxmlformats.org/officeDocument/2006/relationships/hyperlink" Target="mailto:duane.cronin@uwaterloo.ca" TargetMode="External"/><Relationship Id="rId14" Type="http://schemas.microsoft.com/office/2007/relationships/hdphoto" Target="media/hdphoto2.wdp"/><Relationship Id="rId22" Type="http://schemas.microsoft.com/office/2007/relationships/hdphoto" Target="media/hdphoto6.wdp"/><Relationship Id="rId27" Type="http://schemas.microsoft.com/office/2007/relationships/hdphoto" Target="media/hdphoto8.wdp"/><Relationship Id="rId30" Type="http://schemas.openxmlformats.org/officeDocument/2006/relationships/image" Target="media/image11.png"/><Relationship Id="rId35" Type="http://schemas.openxmlformats.org/officeDocument/2006/relationships/image" Target="media/image14.tiff"/><Relationship Id="rId43" Type="http://schemas.openxmlformats.org/officeDocument/2006/relationships/image" Target="media/image19.png"/><Relationship Id="rId48" Type="http://schemas.openxmlformats.org/officeDocument/2006/relationships/fontTable" Target="fontTable.xml"/><Relationship Id="rId8" Type="http://schemas.openxmlformats.org/officeDocument/2006/relationships/hyperlink" Target="mailto:yu.zeng@uwaterloo.ca" TargetMode="Externa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image" Target="media/image8.tiff"/><Relationship Id="rId33" Type="http://schemas.openxmlformats.org/officeDocument/2006/relationships/image" Target="media/image13.png"/><Relationship Id="rId38" Type="http://schemas.microsoft.com/office/2007/relationships/hdphoto" Target="media/hdphoto12.wdp"/><Relationship Id="rId46" Type="http://schemas.microsoft.com/office/2007/relationships/hdphoto" Target="media/hdphoto16.wdp"/><Relationship Id="rId20" Type="http://schemas.microsoft.com/office/2007/relationships/hdphoto" Target="media/hdphoto5.wdp"/><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tg\Desktop\PhD\sv-journ\sv-jour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HKo49</b:Tag>
    <b:SourceType>JournalArticle</b:SourceType>
    <b:Guid>{CD956F11-2DBF-4446-A651-9A2F0AA755DA}</b:Guid>
    <b:Author>
      <b:Author>
        <b:NameList>
          <b:Person>
            <b:Last>Kolsky</b:Last>
            <b:First>H.</b:First>
          </b:Person>
        </b:NameList>
      </b:Author>
    </b:Author>
    <b:Title>An investigation of the mechanical properties of materials at very high rates of loading</b:Title>
    <b:JournalName>Proceedings of</b:JournalName>
    <b:Year>1949</b:Year>
    <b:Pages>676–700</b:Pages>
    <b:Issue>62</b:Issue>
    <b:RefOrder>51</b:RefOrder>
  </b:Source>
  <b:Source>
    <b:Tag>SMW89</b:Tag>
    <b:SourceType>JournalArticle</b:SourceType>
    <b:Guid>{8E720D1C-AF63-424B-8892-6A07474DB84C}</b:Guid>
    <b:Author>
      <b:Author>
        <b:NameList>
          <b:Person>
            <b:Last>Walley</b:Last>
            <b:First>S.M.</b:First>
          </b:Person>
          <b:Person>
            <b:Last>Field</b:Last>
            <b:First>J.E.</b:First>
          </b:Person>
          <b:Person>
            <b:Last>Pope</b:Last>
            <b:First>P.H.</b:First>
          </b:Person>
          <b:Person>
            <b:Last>Safford</b:Last>
            <b:First>N.A.</b:First>
          </b:Person>
        </b:NameList>
      </b:Author>
    </b:Author>
    <b:Title>A study of the rapid deformation behaviour of a range of polymers</b:Title>
    <b:JournalName>Philosophical Transactions of the Royal Society of London</b:JournalName>
    <b:Year>1989</b:Year>
    <b:Pages>1–33</b:Pages>
    <b:Volume>328</b:Volume>
    <b:RefOrder>6</b:RefOrder>
  </b:Source>
  <b:Source>
    <b:Tag>SCC73</b:Tag>
    <b:SourceType>JournalArticle</b:SourceType>
    <b:Guid>{4F02054A-245E-432A-A6D1-5E5EA7CADCD2}</b:Guid>
    <b:Author>
      <b:Author>
        <b:NameList>
          <b:Person>
            <b:Last>Chou</b:Last>
            <b:First>S.C.</b:First>
          </b:Person>
          <b:Person>
            <b:Last>Robertson</b:Last>
            <b:First>K.D.</b:First>
          </b:Person>
          <b:Person>
            <b:Last>Rainey</b:Last>
            <b:First>J.H.</b:First>
          </b:Person>
        </b:NameList>
      </b:Author>
    </b:Author>
    <b:Title>The effect of strain rate and heat developed during deformation on the stress–strain curve of plastics</b:Title>
    <b:JournalName>Experimental Mechanics</b:JournalName>
    <b:Year>1973</b:Year>
    <b:Pages>422–432</b:Pages>
    <b:Volume>13</b:Volume>
    <b:RefOrder>7</b:RefOrder>
  </b:Source>
  <b:Source>
    <b:Tag>San18</b:Tag>
    <b:SourceType>JournalArticle</b:SourceType>
    <b:Guid>{C8841E6B-181D-4246-A106-FBA987A03D19}</b:Guid>
    <b:Author>
      <b:Author>
        <b:NameList>
          <b:Person>
            <b:Last>Tamrakar</b:Last>
            <b:First>Sandeep</b:First>
          </b:Person>
          <b:Person>
            <b:Last>Ganesh</b:Last>
            <b:First>Raja</b:First>
          </b:Person>
          <b:Person>
            <b:Last>Sockalingam</b:Last>
            <b:First>Subramani</b:First>
          </b:Person>
          <b:Person>
            <b:Last>Haque</b:Last>
            <b:First>Bazle</b:First>
            <b:Middle>Z.</b:Middle>
          </b:Person>
          <b:Person>
            <b:Last>Jr.</b:Last>
            <b:First>John</b:First>
            <b:Middle>W. Gillespie</b:Middle>
          </b:Person>
        </b:NameList>
      </b:Author>
    </b:Author>
    <b:Title>Experimental Investigation of Strain Rate and Temperature Dependent Response of an Epoxy Resin Undergoing Large Deformation</b:Title>
    <b:JournalName>Journal of Dynamic Behavior of Materials</b:JournalName>
    <b:Year>2018</b:Year>
    <b:Pages>114-128</b:Pages>
    <b:Issue>4</b:Issue>
    <b:RefOrder>13</b:RefOrder>
  </b:Source>
  <b:Source>
    <b:Tag>WCh02</b:Tag>
    <b:SourceType>JournalArticle</b:SourceType>
    <b:Guid>{98077098-1109-469E-B135-E8AF4CE3E1BB}</b:Guid>
    <b:Author>
      <b:Author>
        <b:NameList>
          <b:Person>
            <b:Last>Chen</b:Last>
            <b:First>W.</b:First>
          </b:Person>
          <b:Person>
            <b:Last>Lu</b:Last>
            <b:First>F.</b:First>
          </b:Person>
          <b:Person>
            <b:Last>Cheng</b:Last>
            <b:First>M.</b:First>
          </b:Person>
        </b:NameList>
      </b:Author>
    </b:Author>
    <b:Title>Tension and compression tests of two polymers under quasistatic and dynamic loading</b:Title>
    <b:JournalName>Polymer Testing</b:JournalName>
    <b:Year>2002</b:Year>
    <b:Pages>113 - 121</b:Pages>
    <b:Issue>22</b:Issue>
    <b:RefOrder>8</b:RefOrder>
  </b:Source>
  <b:Source>
    <b:Tag>Rob08</b:Tag>
    <b:SourceType>JournalArticle</b:SourceType>
    <b:Guid>{7FC81C53-6129-42F2-A546-F87ED5B0C0B0}</b:Guid>
    <b:Author>
      <b:Author>
        <b:NameList>
          <b:Person>
            <b:Last>Gerlach</b:Last>
            <b:First>Robert</b:First>
          </b:Person>
          <b:Person>
            <b:Last>Siviour</b:Last>
            <b:First>Clive</b:First>
            <b:Middle>R.</b:Middle>
          </b:Person>
          <b:Person>
            <b:Last>Petrinic</b:Last>
            <b:First>Nik</b:First>
          </b:Person>
          <b:Person>
            <b:Last>Wiegand</b:Last>
            <b:First>Jens</b:First>
          </b:Person>
        </b:NameList>
      </b:Author>
    </b:Author>
    <b:Title>Experimental characterisation and constitutive modelling of RTM-6 resin under impact loading</b:Title>
    <b:JournalName>Polymer</b:JournalName>
    <b:Year>2008</b:Year>
    <b:Pages>2728 - 2737</b:Pages>
    <b:Volume>49</b:Volume>
    <b:Issue>11</b:Issue>
    <b:RefOrder>11</b:RefOrder>
  </b:Source>
  <b:Source>
    <b:Tag>Jen08</b:Tag>
    <b:SourceType>JournalArticle</b:SourceType>
    <b:Guid>{C90915A5-876B-44F9-B812-7B9BF6CF2057}</b:Guid>
    <b:Author>
      <b:Author>
        <b:NameList>
          <b:Person>
            <b:Last>Jordan</b:Last>
            <b:First>Jennifer</b:First>
            <b:Middle>L.</b:Middle>
          </b:Person>
          <b:Person>
            <b:Last>Foley</b:Last>
            <b:First>Jason</b:First>
            <b:Middle>R.</b:Middle>
          </b:Person>
          <b:Person>
            <b:Last>Siviour</b:Last>
            <b:First>Clive</b:First>
            <b:Middle>R.</b:Middle>
          </b:Person>
        </b:NameList>
      </b:Author>
    </b:Author>
    <b:Title>Mechanical properties of Epon 826/DEA epoxy</b:Title>
    <b:JournalName>Mechanics of Time-Dependent Materials</b:JournalName>
    <b:Year>2008</b:Year>
    <b:Pages>249-272</b:Pages>
    <b:Issue>12</b:Issue>
    <b:RefOrder>10</b:RefOrder>
  </b:Source>
  <b:Source>
    <b:Tag>BTW14</b:Tag>
    <b:SourceType>JournalArticle</b:SourceType>
    <b:Guid>{AF4C807F-E610-40BB-945B-3DF97423B6B0}</b:Guid>
    <b:Author>
      <b:Author>
        <b:NameList>
          <b:Person>
            <b:Last>Werner</b:Last>
            <b:First>B.T.</b:First>
          </b:Person>
          <b:Person>
            <b:Last>Daniel</b:Last>
            <b:First>I.M.</b:First>
          </b:Person>
        </b:NameList>
      </b:Author>
    </b:Author>
    <b:Title>Characterization and modeling of polymeric matrix under multi-axial static and dynamic loading</b:Title>
    <b:JournalName>Composites Science and Technology</b:JournalName>
    <b:Year>2014</b:Year>
    <b:Pages>113-119</b:Pages>
    <b:Issue>102</b:Issue>
    <b:RefOrder>12</b:RefOrder>
  </b:Source>
  <b:Source>
    <b:Tag>Amo07</b:Tag>
    <b:SourceType>JournalArticle</b:SourceType>
    <b:Guid>{FEF1757D-B873-4876-A2CA-3AE381768BA0}</b:Guid>
    <b:Title>Strain Rate Sensitivity of Epoxy Resin in Tensile and Shear Loading</b:Title>
    <b:Year>2007</b:Year>
    <b:Author>
      <b:Author>
        <b:NameList>
          <b:Person>
            <b:Last>Gilat</b:Last>
            <b:First>Amos</b:First>
          </b:Person>
          <b:Person>
            <b:Last>Goldberg</b:Last>
            <b:First>Robert</b:First>
            <b:Middle>K.</b:Middle>
          </b:Person>
          <b:Person>
            <b:Last>Roberts</b:Last>
            <b:First>Gary</b:First>
            <b:Middle>D.</b:Middle>
          </b:Person>
        </b:NameList>
      </b:Author>
    </b:Author>
    <b:JournalName>JOURNAL OF AEROSPACE ENGINEERING</b:JournalName>
    <b:Pages>75-89</b:Pages>
    <b:Volume>20</b:Volume>
    <b:Issue>2</b:Issue>
    <b:RefOrder>9</b:RefOrder>
  </b:Source>
  <b:Source>
    <b:Tag>How00</b:Tag>
    <b:SourceType>Book</b:SourceType>
    <b:Guid>{AD75DE19-2D37-4479-A20F-C9BD4B9836A2}</b:Guid>
    <b:Author>
      <b:Author>
        <b:NameList>
          <b:Person>
            <b:Last>Kuhn</b:Last>
            <b:First>Howard</b:First>
          </b:Person>
          <b:Person>
            <b:Last>Medlin</b:Last>
            <b:First>Dana</b:First>
          </b:Person>
        </b:NameList>
      </b:Author>
    </b:Author>
    <b:Title>ASM Handbook, Volume 8 : Mechanical Testing and Evaluation</b:Title>
    <b:Year>2000</b:Year>
    <b:Publisher>ASM International</b:Publisher>
    <b:RefOrder>52</b:RefOrder>
  </b:Source>
  <b:Source>
    <b:Tag>Cli161</b:Tag>
    <b:SourceType>JournalArticle</b:SourceType>
    <b:Guid>{649116A0-5D8C-4620-A3ED-62671029E5B5}</b:Guid>
    <b:Author>
      <b:Author>
        <b:NameList>
          <b:Person>
            <b:Last>Siviour</b:Last>
            <b:First>Clive</b:First>
            <b:Middle>R.</b:Middle>
          </b:Person>
          <b:Person>
            <b:Last>Jordan</b:Last>
            <b:First>Jennifer</b:First>
            <b:Middle>L.</b:Middle>
          </b:Person>
        </b:NameList>
      </b:Author>
    </b:Author>
    <b:Title>High Strain Rate Mechanics of Polymers: A Review</b:Title>
    <b:JournalName>Journal of Dynamic Behavior of Materials</b:JournalName>
    <b:Year>2016</b:Year>
    <b:Pages>15-32</b:Pages>
    <b:Volume>2</b:Volume>
    <b:RefOrder>30</b:RefOrder>
  </b:Source>
  <b:Source>
    <b:Tag>BSo08</b:Tag>
    <b:SourceType>JournalArticle</b:SourceType>
    <b:Guid>{21B7A6B1-7B76-40A7-9161-F8FEF8FF8613}</b:Guid>
    <b:Author>
      <b:Author>
        <b:NameList>
          <b:Person>
            <b:Last>Song</b:Last>
            <b:First>B.</b:First>
          </b:Person>
          <b:Person>
            <b:Last>Syn</b:Last>
            <b:First>C.</b:First>
            <b:Middle>J.</b:Middle>
          </b:Person>
          <b:Person>
            <b:Last>Grupido</b:Last>
            <b:First>C.</b:First>
            <b:Middle>L.</b:Middle>
          </b:Person>
          <b:Person>
            <b:Last>Chen</b:Last>
            <b:First>W.</b:First>
          </b:Person>
          <b:Person>
            <b:Last>Lu</b:Last>
            <b:First>W.Y.</b:First>
          </b:Person>
        </b:NameList>
      </b:Author>
    </b:Author>
    <b:Title>A Long Split Hopkinson Pressure Bar (LSHPB) for Intermediate-rate Characterization of Soft Materials</b:Title>
    <b:JournalName>Experimental Mechanics</b:JournalName>
    <b:Year>2008</b:Year>
    <b:Pages>809–815</b:Pages>
    <b:Volume>48</b:Volume>
    <b:Issue>6</b:Issue>
    <b:RefOrder>53</b:RefOrder>
  </b:Source>
  <b:Source>
    <b:Tag>Geo001</b:Tag>
    <b:SourceType>BookSection</b:SourceType>
    <b:Guid>{8171C619-7FC7-4162-9904-E156055B5CB4}</b:Guid>
    <b:Title>Classic Split-Hopkinson Pressure Bar Testing</b:Title>
    <b:Year>2000</b:Year>
    <b:Pages>p462–476</b:Pages>
    <b:Author>
      <b:Author>
        <b:NameList>
          <b:Person>
            <b:Last>Gray III</b:Last>
            <b:First>George</b:First>
            <b:Middle>T. (Rusty)</b:Middle>
          </b:Person>
        </b:NameList>
      </b:Author>
    </b:Author>
    <b:BookTitle>ASM Handbook Volume 8: Mechanical Testing and Evaluation</b:BookTitle>
    <b:Publisher>ASM International</b:Publisher>
    <b:RefOrder>33</b:RefOrder>
  </b:Source>
  <b:Source>
    <b:Tag>PSF85</b:Tag>
    <b:SourceType>BookSection</b:SourceType>
    <b:Guid>{62D304FE-5681-45A1-AC59-9338F55AB282}</b:Guid>
    <b:Title>The Hopkinson Bar, Mechanical Testing</b:Title>
    <b:Year>1985</b:Year>
    <b:Pages>198–203</b:Pages>
    <b:Author>
      <b:Author>
        <b:NameList>
          <b:Person>
            <b:Last>Follansbee</b:Last>
            <b:First>P.S.</b:First>
          </b:Person>
        </b:NameList>
      </b:Author>
    </b:Author>
    <b:BookTitle>ASM Handbook</b:BookTitle>
    <b:Publisher>American Society for Metals</b:Publisher>
    <b:RefOrder>54</b:RefOrder>
  </b:Source>
  <b:Source>
    <b:Tag>CPS01</b:Tag>
    <b:SourceType>Misc</b:SourceType>
    <b:Guid>{7B66D0A0-E88B-4663-B62D-C3B83A82CDDA}</b:Guid>
    <b:Title>"Spectral analysis of wave propagation through a polymeric Hopkinson Bar"  M.S. thesis </b:Title>
    <b:Year>2001</b:Year>
    <b:Author>
      <b:Author>
        <b:NameList>
          <b:Person>
            <b:Last>Salisbury</b:Last>
            <b:First>C.P.</b:First>
          </b:Person>
        </b:NameList>
      </b:Author>
    </b:Author>
    <b:City>Waterloo, Ontario, Canada</b:City>
    <b:Publisher>Department of Mechanical and Mechatronics Engineering, University of Waterloo</b:Publisher>
    <b:RefOrder>34</b:RefOrder>
  </b:Source>
  <b:Source>
    <b:Tag>Qun06</b:Tag>
    <b:SourceType>JournalArticle</b:SourceType>
    <b:Guid>{E892111F-B39B-4E4C-B757-6C535121F345}</b:Guid>
    <b:Author>
      <b:Author>
        <b:NameList>
          <b:Person>
            <b:Last>Liu</b:Last>
            <b:First>Qunli</b:First>
          </b:Person>
          <b:Person>
            <b:Last>Subhash</b:Last>
            <b:First>Ghatu</b:First>
          </b:Person>
        </b:NameList>
      </b:Author>
    </b:Author>
    <b:Title>Characterization of viscoelastic properties of polymer bar using iterative deconvolution in the time domain</b:Title>
    <b:JournalName>Mechanics of Materials</b:JournalName>
    <b:Year>2006</b:Year>
    <b:Pages>1105-1117</b:Pages>
    <b:Volume>38</b:Volume>
    <b:RefOrder>43</b:RefOrder>
  </b:Source>
  <b:Source>
    <b:Tag>Cal06</b:Tag>
    <b:SourceType>JournalArticle</b:SourceType>
    <b:Guid>{DE00B8EE-43E0-4584-BEB1-ABD2936F780E}</b:Guid>
    <b:Title>High strain rate compressive properties of bovine muscle tissue determined using a split Hopkinson bar apparatus</b:Title>
    <b:Year>2006</b:Year>
    <b:Author>
      <b:Author>
        <b:NameList>
          <b:Person>
            <b:Last>Sligtenhorst</b:Last>
            <b:First>Caleb</b:First>
            <b:Middle>Van</b:Middle>
          </b:Person>
          <b:Person>
            <b:Last>S.Cronin</b:Last>
            <b:First>Duane</b:First>
          </b:Person>
          <b:Person>
            <b:Last>Brodland</b:Last>
            <b:First>G.Wayne</b:First>
          </b:Person>
        </b:NameList>
      </b:Author>
    </b:Author>
    <b:JournalName>Journal of Biomechanics</b:JournalName>
    <b:Pages>1852-1858</b:Pages>
    <b:Volume>39</b:Volume>
    <b:Issue>10</b:Issue>
    <b:RefOrder>35</b:RefOrder>
  </b:Source>
  <b:Source>
    <b:Tag>CPS09</b:Tag>
    <b:SourceType>JournalArticle</b:SourceType>
    <b:Guid>{84B70E7D-DADE-44FD-87EB-DF1DEA146DE2}</b:Guid>
    <b:Author>
      <b:Author>
        <b:NameList>
          <b:Person>
            <b:Last>Salisbury</b:Last>
            <b:First>C.</b:First>
            <b:Middle>P.</b:Middle>
          </b:Person>
          <b:Person>
            <b:Last>Cronin</b:Last>
            <b:First>D.</b:First>
            <b:Middle>S.</b:Middle>
          </b:Person>
        </b:NameList>
      </b:Author>
    </b:Author>
    <b:Title>Mechanical Properties of Ballistic Gelatin at High Deformation Rates</b:Title>
    <b:JournalName>Experimental Mechanics</b:JournalName>
    <b:Year>2009</b:Year>
    <b:Pages>829–840</b:Pages>
    <b:Volume>49</b:Volume>
    <b:RefOrder>44</b:RefOrder>
  </b:Source>
  <b:Source>
    <b:Tag>Chr15</b:Tag>
    <b:SourceType>JournalArticle</b:SourceType>
    <b:Guid>{CA0C833B-0A6A-433B-BC1A-99E9578B50CE}</b:Guid>
    <b:Title>Deformation Mechanics of a Non-linear Hyper-viscoelastic Porous Material, Part I: Testing and Constitutive Modeling of Non-porous Polychloroprene</b:Title>
    <b:Year>2015</b:Year>
    <b:Author>
      <b:Author>
        <b:NameList>
          <b:Person>
            <b:Last>Salisbury</b:Last>
            <b:First>Christopher</b:First>
          </b:Person>
          <b:Person>
            <b:Last>Cronin</b:Last>
            <b:First>Duane</b:First>
          </b:Person>
        </b:NameList>
      </b:Author>
    </b:Author>
    <b:JournalName>Journal of Dynamic Behavior of Materials</b:JournalName>
    <b:Pages>237–248</b:Pages>
    <b:Volume>1</b:Volume>
    <b:RefOrder>45</b:RefOrder>
  </b:Source>
  <b:Source>
    <b:Tag>Ben03</b:Tag>
    <b:SourceType>JournalArticle</b:SourceType>
    <b:Guid>{1D441EB3-289E-4549-97EE-F39668788A9B}</b:Guid>
    <b:Author>
      <b:Author>
        <b:NameList>
          <b:Person>
            <b:Last>Benatar</b:Last>
            <b:First>A.</b:First>
          </b:Person>
          <b:Person>
            <b:Last>Rittel</b:Last>
            <b:First>D.</b:First>
          </b:Person>
          <b:Person>
            <b:Last>Yarin</b:Last>
            <b:First>A.L.</b:First>
          </b:Person>
        </b:NameList>
      </b:Author>
    </b:Author>
    <b:Title>Theoretical and experimental analysis of longitudinal wave propagation in cylindrical viscoelastic rods.</b:Title>
    <b:JournalName>Journal of the Mechanics and Physics of Solids</b:JournalName>
    <b:Year>2003</b:Year>
    <b:Pages>1413–1431</b:Pages>
    <b:Volume>51</b:Volume>
    <b:RefOrder>47</b:RefOrder>
  </b:Source>
  <b:Source>
    <b:Tag>DAG00</b:Tag>
    <b:SourceType>JournalArticle</b:SourceType>
    <b:Guid>{523CFB9E-BED1-4884-A0E3-77D458AFBD18}</b:Guid>
    <b:Author>
      <b:Author>
        <b:NameList>
          <b:Person>
            <b:Last>Gorham</b:Last>
            <b:First>D.</b:First>
            <b:Middle>A.</b:Middle>
          </b:Person>
        </b:NameList>
      </b:Author>
    </b:Author>
    <b:Title>A numerical method for the correction of dispersion in pressure bar signals</b:Title>
    <b:JournalName>Journal of Physics E: Scientific Instruments</b:JournalName>
    <b:Year>2000</b:Year>
    <b:Pages>477–479</b:Pages>
    <b:Volume>16</b:Volume>
    <b:Issue>6</b:Issue>
    <b:RefOrder>46</b:RefOrder>
  </b:Source>
  <b:Source>
    <b:Tag>CBa98</b:Tag>
    <b:SourceType>JournalArticle</b:SourceType>
    <b:Guid>{CEB0B2DF-1011-444F-9AC0-654AD89013BF}</b:Guid>
    <b:Author>
      <b:Author>
        <b:NameList>
          <b:Person>
            <b:Last>Bacon</b:Last>
            <b:First>C.</b:First>
          </b:Person>
        </b:NameList>
      </b:Author>
    </b:Author>
    <b:Title>An experimental method for considering dispersion and attenuation in a viscoelastic Hopkinson bar</b:Title>
    <b:JournalName>Experimental Mechanics</b:JournalName>
    <b:Year>1998</b:Year>
    <b:Pages>242–249</b:Pages>
    <b:Volume>38</b:Volume>
    <b:RefOrder>41</b:RefOrder>
  </b:Source>
  <b:Source>
    <b:Tag>Ric69</b:Tag>
    <b:SourceType>JournalArticle</b:SourceType>
    <b:Guid>{3AE96378-6B9C-4511-95C3-1BD6A7FA3C69}</b:Guid>
    <b:Author>
      <b:Author>
        <b:NameList>
          <b:Person>
            <b:Last>Wasley</b:Last>
            <b:First>Richard</b:First>
            <b:Middle>J.</b:Middle>
          </b:Person>
          <b:Person>
            <b:Last>Hoge</b:Last>
            <b:First>Kenneth</b:First>
            <b:Middle>G.</b:Middle>
          </b:Person>
          <b:Person>
            <b:Last>Cast</b:Last>
            <b:First>John</b:First>
            <b:Middle>C.</b:Middle>
          </b:Person>
        </b:NameList>
      </b:Author>
    </b:Author>
    <b:Title>Combined Strain Gauge—Quartz Crystal Instrumented Hopkinson Split Bar</b:Title>
    <b:JournalName>Review of Scientific Instruments</b:JournalName>
    <b:Year>1969</b:Year>
    <b:Pages>889-894</b:Pages>
    <b:Volume>40</b:Volume>
    <b:Issue>7</b:Issue>
    <b:RefOrder>36</b:RefOrder>
  </b:Source>
  <b:Source>
    <b:Tag>WCh00</b:Tag>
    <b:SourceType>JournalArticle</b:SourceType>
    <b:Guid>{7145FB80-A4B0-44A0-8322-DEE1045F7984}</b:Guid>
    <b:Author>
      <b:Author>
        <b:NameList>
          <b:Person>
            <b:Last>Chen</b:Last>
            <b:First>W.</b:First>
          </b:Person>
          <b:Person>
            <b:Last>Lu</b:Last>
            <b:First>F.</b:First>
          </b:Person>
          <b:Person>
            <b:Last>Zhou</b:Last>
            <b:First>B.</b:First>
          </b:Person>
        </b:NameList>
      </b:Author>
    </b:Author>
    <b:Title>A quartz-crystal-embedded split Hopkinson pressure bar for soft materials</b:Title>
    <b:JournalName>Experimental Mechanics</b:JournalName>
    <b:Year>2000</b:Year>
    <b:Pages>1-6</b:Pages>
    <b:Volume>40</b:Volume>
    <b:RefOrder>37</b:RefOrder>
  </b:Source>
  <b:Source>
    <b:Tag>WCh99</b:Tag>
    <b:SourceType>JournalArticle</b:SourceType>
    <b:Guid>{6E110100-2BEE-45A3-9EB3-37B80C853312}</b:Guid>
    <b:Author>
      <b:Author>
        <b:NameList>
          <b:Person>
            <b:Last>Chen</b:Last>
            <b:First>W.</b:First>
          </b:Person>
          <b:Person>
            <b:Last>Zhang</b:Last>
            <b:First>B.</b:First>
          </b:Person>
          <b:Person>
            <b:Last>Forrestal</b:Last>
            <b:First>M.</b:First>
            <b:Middle>J.</b:Middle>
          </b:Person>
        </b:NameList>
      </b:Author>
    </b:Author>
    <b:Title>A split Hopkinson bar technique for low-impedance materials</b:Title>
    <b:JournalName>Experimental Mechanics</b:JournalName>
    <b:Year>1999</b:Year>
    <b:Pages>81- 85</b:Pages>
    <b:Volume>39</b:Volume>
    <b:RefOrder>38</b:RefOrder>
  </b:Source>
  <b:Source>
    <b:Tag>DJF02</b:Tag>
    <b:SourceType>JournalArticle</b:SourceType>
    <b:Guid>{DBD52869-2280-441F-92CB-5510D502F6DE}</b:Guid>
    <b:Author>
      <b:Author>
        <b:NameList>
          <b:Person>
            <b:Last>Frew</b:Last>
            <b:First>D.</b:First>
            <b:Middle>J.</b:Middle>
          </b:Person>
          <b:Person>
            <b:Last>Forrestal</b:Last>
            <b:First>M.</b:First>
            <b:Middle>J.</b:Middle>
          </b:Person>
          <b:Person>
            <b:Last>Chen</b:Last>
            <b:First>W.</b:First>
          </b:Person>
        </b:NameList>
      </b:Author>
    </b:Author>
    <b:Title>Pulse shaping techniques for testing brittle materials with a split hopkinson pressure bar</b:Title>
    <b:JournalName>Experimental Mechanics</b:JournalName>
    <b:Year>2002</b:Year>
    <b:Pages>93–106</b:Pages>
    <b:Volume>42</b:Volume>
    <b:RefOrder>39</b:RefOrder>
  </b:Source>
  <b:Source>
    <b:Tag>BSo04</b:Tag>
    <b:SourceType>JournalArticle</b:SourceType>
    <b:Guid>{C62180EC-3F29-49B4-B303-B7A81FD7405B}</b:Guid>
    <b:Author>
      <b:Author>
        <b:NameList>
          <b:Person>
            <b:Last>Frew</b:Last>
            <b:First>D.</b:First>
            <b:Middle>J.</b:Middle>
          </b:Person>
          <b:Person>
            <b:Last>Forrestal</b:Last>
            <b:First>M.</b:First>
            <b:Middle>J.</b:Middle>
          </b:Person>
          <b:Person>
            <b:Last>Chen</b:Last>
            <b:First>W.</b:First>
          </b:Person>
        </b:NameList>
      </b:Author>
    </b:Author>
    <b:Title>Pulse shaping techniques for testing elastic-plastic materials with a split Hopkinson pressure bar</b:Title>
    <b:JournalName>Experimental Mechanics</b:JournalName>
    <b:Year>2005</b:Year>
    <b:Pages>186 - 195</b:Pages>
    <b:Volume>45</b:Volume>
    <b:Issue>2</b:Issue>
    <b:RefOrder>40</b:RefOrder>
  </b:Source>
  <b:Source>
    <b:Tag>HZh97</b:Tag>
    <b:SourceType>JournalArticle</b:SourceType>
    <b:Guid>{ED1A8E7F-3759-4280-AA5D-4B627ECD043B}</b:Guid>
    <b:Author>
      <b:Author>
        <b:NameList>
          <b:Person>
            <b:Last>H.Zhao</b:Last>
          </b:Person>
          <b:Person>
            <b:Last>G.Gary</b:Last>
          </b:Person>
          <b:Person>
            <b:Last>J.R.Klepaczko</b:Last>
          </b:Person>
        </b:NameList>
      </b:Author>
    </b:Author>
    <b:Title>On the use of a viscoelastic split hopkinson pressure bar</b:Title>
    <b:JournalName>International Journal of Impact Engineering</b:JournalName>
    <b:Year>1997</b:Year>
    <b:Pages>319-330</b:Pages>
    <b:Volume>19</b:Volume>
    <b:Issue>4</b:Issue>
    <b:RefOrder>42</b:RefOrder>
  </b:Source>
  <b:Source>
    <b:Tag>BJB84</b:Tag>
    <b:SourceType>JournalArticle</b:SourceType>
    <b:Guid>{87B8DA35-1399-41E3-9BA1-4ACB99AFD957}</b:Guid>
    <b:Author>
      <b:Author>
        <b:NameList>
          <b:Person>
            <b:Last>B.J.Briscoe</b:Last>
          </b:Person>
          <b:Person>
            <b:Last>R.W.Nosker</b:Last>
          </b:Person>
        </b:NameList>
      </b:Author>
    </b:Author>
    <b:Title>The influence of interfacial friction on the deformation of high density polyethylene in a split hopkinson pressure bar</b:Title>
    <b:JournalName>Wear</b:JournalName>
    <b:Year>1984</b:Year>
    <b:Pages>241-262</b:Pages>
    <b:Volume>95</b:Volume>
    <b:Issue>3</b:Issue>
    <b:RefOrder>55</b:RefOrder>
  </b:Source>
  <b:Source>
    <b:Tag>ATr05</b:Tag>
    <b:SourceType>JournalArticle</b:SourceType>
    <b:Guid>{12061EF4-FE89-4040-8763-1EB4EBFF6FFF}</b:Guid>
    <b:Author>
      <b:Author>
        <b:NameList>
          <b:Person>
            <b:Last>A.Trautmann</b:Last>
          </b:Person>
          <b:Person>
            <b:Last>C.R.Siviour</b:Last>
          </b:Person>
          <b:Person>
            <b:Last>S.M.Walley</b:Last>
          </b:Person>
          <b:Person>
            <b:Last>J.E.Field</b:Last>
          </b:Person>
        </b:NameList>
      </b:Author>
    </b:Author>
    <b:Title>Lubrication of polycarbonate at cryogenic temperatures in the split Hopkinson pressure bar</b:Title>
    <b:Year>2005</b:Year>
    <b:Pages>523-544</b:Pages>
    <b:JournalName>International Journal of Impact Engineering</b:JournalName>
    <b:Volume>31</b:Volume>
    <b:Issue>5</b:Issue>
    <b:RefOrder>56</b:RefOrder>
  </b:Source>
  <b:Source>
    <b:Tag>Stu89</b:Tag>
    <b:SourceType>Book</b:SourceType>
    <b:Guid>{779E7B8E-656D-4BF7-8F4A-F31D6C8B8DAD}</b:Guid>
    <b:Title>Reference Book for Composites Technology, Volume I</b:Title>
    <b:Year>1989</b:Year>
    <b:Author>
      <b:Author>
        <b:NameList>
          <b:Person>
            <b:Last>Lee</b:Last>
            <b:First>Stuart</b:First>
            <b:Middle>M.</b:Middle>
          </b:Person>
        </b:NameList>
      </b:Author>
    </b:Author>
    <b:City>Lancaster</b:City>
    <b:Publisher>CRC Press</b:Publisher>
    <b:RefOrder>57</b:RefOrder>
  </b:Source>
  <b:Source>
    <b:Tag>HEX15</b:Tag>
    <b:SourceType>Report</b:SourceType>
    <b:Guid>{8037D0ED-3637-47D2-B283-D5D1A775BD4F}</b:Guid>
    <b:Title>Technical Data Sheet</b:Title>
    <b:Year>2015</b:Year>
    <b:Author>
      <b:Author>
        <b:Corporate>HEXION</b:Corporate>
      </b:Author>
    </b:Author>
    <b:ProductionCompany>HEXION</b:ProductionCompany>
    <b:Publisher>Internal document</b:Publisher>
    <b:City>Duisburg</b:City>
    <b:RefOrder>58</b:RefOrder>
  </b:Source>
  <b:Source>
    <b:Tag>Chr11</b:Tag>
    <b:SourceType>JournalArticle</b:SourceType>
    <b:Guid>{925BE1DD-2FAA-431D-84B2-09087D541330}</b:Guid>
    <b:Author>
      <b:Author>
        <b:NameList>
          <b:Person>
            <b:Last>Fais</b:Last>
            <b:First>Christian</b:First>
          </b:Person>
        </b:NameList>
      </b:Author>
    </b:Author>
    <b:Title>Lightweight automotive design with HP-RTM</b:Title>
    <b:JournalName>Reinforced Plastics</b:JournalName>
    <b:Year>2011</b:Year>
    <b:Pages>29-31</b:Pages>
    <b:RefOrder>59</b:RefOrder>
  </b:Source>
  <b:Source>
    <b:Tag>Lui16</b:Tag>
    <b:SourceType>JournalArticle</b:SourceType>
    <b:Guid>{430981AE-8C85-415B-9576-4D58CFFBFA47}</b:Guid>
    <b:Title>Evaluation of Numerical Methods to Model Structural Adhesive Response and Failure in Tension and Shear Loading</b:Title>
    <b:Year>2016</b:Year>
    <b:Author>
      <b:Author>
        <b:NameList>
          <b:Person>
            <b:Last>Luis F. Trimino</b:Last>
            <b:First>Duane</b:First>
            <b:Middle>S. Cronin</b:Middle>
          </b:Person>
        </b:NameList>
      </b:Author>
    </b:Author>
    <b:JournalName>Journal of Dynamic Behavior of Materials</b:JournalName>
    <b:Pages>122-137</b:Pages>
    <b:RefOrder>60</b:RefOrder>
  </b:Source>
  <b:Source>
    <b:Tag>JPe12</b:Tag>
    <b:SourceType>JournalArticle</b:SourceType>
    <b:Guid>{1A590E87-A09D-4A44-8084-CE1B5E8F7CDF}</b:Guid>
    <b:Author>
      <b:Author>
        <b:NameList>
          <b:Person>
            <b:Last>J. Peirs</b:Last>
            <b:First>P.</b:First>
            <b:Middle>Verleysen, J. Degrieck</b:Middle>
          </b:Person>
        </b:NameList>
      </b:Author>
    </b:Author>
    <b:Title>Novel Technique for Static and Dynamic Shear Testing</b:Title>
    <b:JournalName>Experimental Mechanics</b:JournalName>
    <b:Year>2012</b:Year>
    <b:Pages>729–741</b:Pages>
    <b:RefOrder>61</b:RefOrder>
  </b:Source>
  <b:Source>
    <b:Tag>XPM17</b:Tag>
    <b:SourceType>JournalArticle</b:SourceType>
    <b:Guid>{515A7FC9-2738-4398-959F-E282AE10ECB9}</b:Guid>
    <b:Author>
      <b:Author>
        <b:NameList>
          <b:Person>
            <b:Last>Morelle</b:Last>
            <b:First>X.</b:First>
            <b:Middle>P.</b:Middle>
          </b:Person>
          <b:Person>
            <b:Last>Chevalier</b:Last>
            <b:First>J.</b:First>
          </b:Person>
          <b:Person>
            <b:Last>Bailly</b:Last>
            <b:First>C.</b:First>
          </b:Person>
          <b:Person>
            <b:Last>Pardoen</b:Last>
            <b:First>T.</b:First>
          </b:Person>
          <b:Person>
            <b:Last>Lani</b:Last>
            <b:First>F.</b:First>
          </b:Person>
        </b:NameList>
      </b:Author>
    </b:Author>
    <b:Title>Mechanical characterization and modeling of the deformation and failure of the highly crosslinked RTM6 epoxy resin</b:Title>
    <b:JournalName>Mechanics of Time-Dependent Materials</b:JournalName>
    <b:Year>2017</b:Year>
    <b:Pages>419-454</b:Pages>
    <b:Volume>3</b:Volume>
    <b:Issue>21</b:Issue>
    <b:RefOrder>5</b:RefOrder>
  </b:Source>
  <b:Source>
    <b:Tag>Gad19</b:Tag>
    <b:SourceType>JournalArticle</b:SourceType>
    <b:Guid>{87290A62-E637-408C-9A67-831928D3C68F}</b:Guid>
    <b:Author>
      <b:Author>
        <b:NameList>
          <b:Person>
            <b:Last>Gadhamshetty</b:Last>
            <b:First>Venkataramana</b:First>
          </b:Person>
          <b:Person>
            <b:Last>Yadav</b:Last>
            <b:First>Pooja</b:First>
          </b:Person>
          <b:Person>
            <b:Last>Athanassiadis</b:Last>
            <b:First>Dimitris</b:First>
          </b:Person>
          <b:Person>
            <b:Last>Tysklind</b:Last>
            <b:First>Mats</b:First>
          </b:Person>
          <b:Person>
            <b:Last>Upadhyayula</b:Last>
            <b:First>Venkata</b:First>
            <b:Middle>K.K.</b:Middle>
          </b:Person>
        </b:NameList>
      </b:Author>
    </b:Author>
    <b:Title>Advanced High-Strength Steel and Carbon Fiber Reinforced Polymer Composite Body in White for Passenger Cars: Environmental Performance and Sustainable Return on Investment under Different Propulsion Modes</b:Title>
    <b:JournalName>ACS sustainable chemistry &amp; engineering</b:JournalName>
    <b:Year>2019</b:Year>
    <b:Pages>4951-4963</b:Pages>
    <b:Volume>7</b:Volume>
    <b:Issue>5</b:Issue>
    <b:RefOrder>62</b:RefOrder>
  </b:Source>
  <b:Source>
    <b:Tag>Elm14</b:Tag>
    <b:SourceType>BookSection</b:SourceType>
    <b:Guid>{3C14828C-8245-4A8E-80B1-75369E7DA2FB}</b:Guid>
    <b:Title>Overview of Composite Materials and their Automotive Applications</b:Title>
    <b:Year>2014</b:Year>
    <b:Pages>3-28</b:Pages>
    <b:Author>
      <b:Author>
        <b:NameList>
          <b:Person>
            <b:Last>Elmarakbi</b:Last>
            <b:First>Ahmed</b:First>
          </b:Person>
        </b:NameList>
      </b:Author>
    </b:Author>
    <b:BookTitle>Advanced composite materials for automotive applications : structural integrity and crashworthiness</b:BookTitle>
    <b:City>Chichester</b:City>
    <b:Publisher>John Wiley &amp; Sons</b:Publisher>
    <b:RefOrder>1</b:RefOrder>
  </b:Source>
  <b:Source>
    <b:Tag>Rou89</b:Tag>
    <b:SourceType>Book</b:SourceType>
    <b:Guid>{EE348D64-13C4-4FCA-855C-ED1605ED2F25}</b:Guid>
    <b:Title>Fractography and failure mechanics of polymers and composites</b:Title>
    <b:Year>1989</b:Year>
    <b:Publisher>Elsevier Applied Science</b:Publisher>
    <b:City>London</b:City>
    <b:Author>
      <b:Author>
        <b:NameList>
          <b:Person>
            <b:Last>Roulin-Moloney</b:Last>
            <b:First>Anne</b:First>
            <b:Middle>C.</b:Middle>
          </b:Person>
        </b:NameList>
      </b:Author>
    </b:Author>
    <b:RefOrder>50</b:RefOrder>
  </b:Source>
  <b:Source>
    <b:Tag>Sim06</b:Tag>
    <b:SourceType>JournalArticle</b:SourceType>
    <b:Guid>{308141A0-AFE5-4B6D-83EA-C7019104F9AD}</b:Guid>
    <b:Author>
      <b:Author>
        <b:NameList>
          <b:Person>
            <b:Last>Ouellet</b:Last>
            <b:First>Simon</b:First>
          </b:Person>
          <b:Person>
            <b:Last>Cronin</b:Last>
            <b:First>Duane</b:First>
          </b:Person>
          <b:Person>
            <b:Last>Worswick</b:Last>
            <b:First>Michael</b:First>
          </b:Person>
        </b:NameList>
      </b:Author>
    </b:Author>
    <b:Title>Compressive response of polymeric foams under quasi-static, medium and high strain rate conditions</b:Title>
    <b:JournalName>Polymer Testing</b:JournalName>
    <b:Year>2006</b:Year>
    <b:Pages>731-743</b:Pages>
    <b:Volume>25</b:Volume>
    <b:Issue>6</b:Issue>
    <b:RefOrder>32</b:RefOrder>
  </b:Source>
  <b:Source>
    <b:Tag>OSi961</b:Tag>
    <b:SourceType>JournalArticle</b:SourceType>
    <b:Guid>{A1D249E1-E3D1-4211-A547-0C697B488E4C}</b:Guid>
    <b:Author>
      <b:Author>
        <b:NameList>
          <b:Person>
            <b:Last>Sindt</b:Last>
            <b:First>O.</b:First>
          </b:Person>
          <b:Person>
            <b:Last>Perez</b:Last>
            <b:First>J.</b:First>
          </b:Person>
          <b:Person>
            <b:Last>Gerard</b:Last>
            <b:First>J.</b:First>
            <b:Middle>F.</b:Middle>
          </b:Person>
        </b:NameList>
      </b:Author>
    </b:Author>
    <b:Title>Molecular architecture-mechanical behaviour relationships in epoxy networks</b:Title>
    <b:JournalName>Polyme</b:JournalName>
    <b:Year>1996</b:Year>
    <b:Pages>2989-2997,</b:Pages>
    <b:Volume>37</b:Volume>
    <b:Issue>14</b:Issue>
    <b:RefOrder>20</b:RefOrder>
  </b:Source>
  <b:Source>
    <b:Tag>BEl96</b:Tag>
    <b:SourceType>JournalArticle</b:SourceType>
    <b:Guid>{50291CB6-AFC9-48F5-B4F1-F4115CF02611}</b:Guid>
    <b:Author>
      <b:Author>
        <b:NameList>
          <b:Person>
            <b:Last>Ellis</b:Last>
            <b:First>B.</b:First>
          </b:Person>
          <b:Person>
            <b:Last>Found</b:Last>
            <b:First>M.</b:First>
            <b:Middle>S.</b:Middle>
          </b:Person>
          <b:Person>
            <b:Last>Bell</b:Last>
            <b:First>J.</b:First>
            <b:Middle>R.</b:Middle>
          </b:Person>
        </b:NameList>
      </b:Author>
    </b:Author>
    <b:Title>Effects of cure treatment on glass transition temperatures for a BADGE–DDM epoxy resin</b:Title>
    <b:JournalName> Journal of Applied Polymer Science</b:JournalName>
    <b:Year>1996</b:Year>
    <b:Pages>1493-1505</b:Pages>
    <b:Volume>59</b:Volume>
    <b:Issue>10</b:Issue>
    <b:RefOrder>63</b:RefOrder>
  </b:Source>
  <b:Source>
    <b:Tag>Ann91</b:Tag>
    <b:SourceType>JournalArticle</b:SourceType>
    <b:Guid>{FC862B7C-A761-4429-9584-7D65A4706C37}</b:Guid>
    <b:Title>Mechanical and viscoelastic properties of epoxy networks cured with aromatic diamines</b:Title>
    <b:Year>1991</b:Year>
    <b:Author>
      <b:Author>
        <b:NameList>
          <b:Person>
            <b:Last>Grillet</b:Last>
            <b:First>Anne</b:First>
            <b:Middle>Cécile</b:Middle>
          </b:Person>
          <b:Person>
            <b:Last>Galy</b:Last>
            <b:First>Jocelyne</b:First>
          </b:Person>
          <b:Person>
            <b:Last>Gérard</b:Last>
            <b:First>Jean-François</b:First>
          </b:Person>
          <b:Person>
            <b:Last>Pascault</b:Last>
            <b:First>Jean-Pierre</b:First>
          </b:Person>
        </b:NameList>
      </b:Author>
    </b:Author>
    <b:JournalName>Polymer</b:JournalName>
    <b:Pages>1885-1891</b:Pages>
    <b:Volume>32</b:Volume>
    <b:Issue>10</b:Issue>
    <b:RefOrder>64</b:RefOrder>
  </b:Source>
  <b:Source>
    <b:Tag>Eli91</b:Tag>
    <b:SourceType>JournalArticle</b:SourceType>
    <b:Guid>{0EA86F91-D2EE-49AD-9CCC-6247F629F634}</b:Guid>
    <b:Author>
      <b:Author>
        <b:NameList>
          <b:Person>
            <b:Last>Urbaczewski‐Espuche</b:Last>
            <b:First>Eliane</b:First>
          </b:Person>
          <b:Person>
            <b:Last>Galy</b:Last>
            <b:First>Jocelyne</b:First>
          </b:Person>
          <b:Person>
            <b:Last>Gerard</b:Last>
            <b:First>Jean‐Francois</b:First>
          </b:Person>
          <b:Person>
            <b:Last>Pascault</b:Last>
            <b:First>Jean‐Pierre</b:First>
          </b:Person>
          <b:Person>
            <b:Last>Sautereau</b:Last>
            <b:First>Henry</b:First>
          </b:Person>
        </b:NameList>
      </b:Author>
    </b:Author>
    <b:Title>Influence of chain flexibility and crosslink density on mechanical properties of epoxy/amine networks</b:Title>
    <b:JournalName>Polymer Engineering and Science</b:JournalName>
    <b:Year>1991</b:Year>
    <b:Pages>1572-1580</b:Pages>
    <b:Volume>31</b:Volume>
    <b:Issue>22</b:Issue>
    <b:RefOrder>65</b:RefOrder>
  </b:Source>
  <b:Source>
    <b:Tag>Rob03</b:Tag>
    <b:SourceType>JournalArticle</b:SourceType>
    <b:Guid>{5FB1140E-6105-4F52-9A0C-9BB2B39BB0F9}</b:Guid>
    <b:Author>
      <b:Author>
        <b:NameList>
          <b:Person>
            <b:Last>Goldberg</b:Last>
            <b:First>Robert</b:First>
            <b:Middle>K.</b:Middle>
          </b:Person>
          <b:Person>
            <b:Last>Robertsa</b:Last>
            <b:First>Gary</b:First>
            <b:Middle>D.</b:Middle>
          </b:Person>
          <b:Person>
            <b:Last>Gilat</b:Last>
            <b:First>Amos</b:First>
          </b:Person>
        </b:NameList>
      </b:Author>
    </b:Author>
    <b:Title>Incorporation of mean stress effects into the micromechanical analysis of the high strain rate response of polymer matrix composites</b:Title>
    <b:JournalName>Composites: Part B</b:JournalName>
    <b:Year>2003</b:Year>
    <b:Pages>151–165</b:Pages>
    <b:Issue>34</b:Issue>
    <b:RefOrder>14</b:RefOrder>
  </b:Source>
  <b:Source>
    <b:Tag>RNH68</b:Tag>
    <b:SourceType>JournalArticle</b:SourceType>
    <b:Guid>{5AE4DD4F-B7D4-41A4-BF6E-62BABEC39ADC}</b:Guid>
    <b:Author>
      <b:Author>
        <b:NameList>
          <b:Person>
            <b:Last>Haward</b:Last>
            <b:First>R.</b:First>
            <b:Middle>N.</b:Middle>
          </b:Person>
          <b:Person>
            <b:Last>Thackray</b:Last>
            <b:First>G.</b:First>
          </b:Person>
        </b:NameList>
      </b:Author>
    </b:Author>
    <b:Title>The Use of a Mathematical Model to Describe Isothermal Stress-Strain Curves in Glassy Thermoplastics</b:Title>
    <b:JournalName>Proceedings of the Royal Society of London. Series A, Mathematical and PhysicalSciences</b:JournalName>
    <b:Year>1968</b:Year>
    <b:Pages>453-472</b:Pages>
    <b:Volume>302</b:Volume>
    <b:Issue>1471</b:Issue>
    <b:RefOrder>23</b:RefOrder>
  </b:Source>
  <b:Source>
    <b:Tag>Han05</b:Tag>
    <b:SourceType>JournalArticle</b:SourceType>
    <b:Guid>{4FC3B826-D739-4863-859D-401E7F68815A}</b:Guid>
    <b:Author>
      <b:Author>
        <b:NameList>
          <b:Person>
            <b:Last>Han E.H. Meijer</b:Last>
            <b:First>Leon</b:First>
            <b:Middle>E. Govaert</b:Middle>
          </b:Person>
        </b:NameList>
      </b:Author>
    </b:Author>
    <b:Title>Mechanical performance of polymer systems: The relation between structure and properties</b:Title>
    <b:JournalName>Progress in Polymer Science</b:JournalName>
    <b:Year>2005</b:Year>
    <b:Pages>915-938</b:Pages>
    <b:Issue>30</b:Issue>
    <b:RefOrder>66</b:RefOrder>
  </b:Source>
  <b:Source>
    <b:Tag>Mor15</b:Tag>
    <b:SourceType>ElectronicSource</b:SourceType>
    <b:Guid>{FBA7A1AF-3582-437B-8E5F-A69A12D41DC1}</b:Guid>
    <b:Title>Mechanical characterization and physics-based modeling of highly-crosslinked epoxy resin (Ph.D. dissertation)</b:Title>
    <b:Year>2015</b:Year>
    <b:Author>
      <b:Author>
        <b:NameList>
          <b:Person>
            <b:Last>Morelle</b:Last>
            <b:First>Xavier</b:First>
          </b:Person>
        </b:NameList>
      </b:Author>
    </b:Author>
    <b:City>Louvain-la-Neuve</b:City>
    <b:Publisher>Université catholique de Louvain</b:Publisher>
    <b:RefOrder>67</b:RefOrder>
  </b:Source>
  <b:Source>
    <b:Tag>MAl96</b:Tag>
    <b:SourceType>Book</b:SourceType>
    <b:Guid>{BF1283ED-3066-4663-90D5-681D47DEC7EA}</b:Guid>
    <b:Author>
      <b:Author>
        <b:NameList>
          <b:Person>
            <b:Last>Alger</b:Last>
            <b:First>M.</b:First>
          </b:Person>
        </b:NameList>
      </b:Author>
    </b:Author>
    <b:Title>Polymer Science Dictionary</b:Title>
    <b:Year>1996</b:Year>
    <b:City>London</b:City>
    <b:Publisher>Springer</b:Publisher>
    <b:RefOrder>17</b:RefOrder>
  </b:Source>
  <b:Source>
    <b:Tag>Rog99</b:Tag>
    <b:SourceType>Book</b:SourceType>
    <b:Guid>{17C001E1-479C-4D54-8F65-DA3E48E1F13D}</b:Guid>
    <b:Title>Handbook of Polymer Testing: Physical Methods</b:Title>
    <b:Year>1999</b:Year>
    <b:Author>
      <b:Author>
        <b:NameList>
          <b:Person>
            <b:Last>Brown</b:Last>
            <b:First>Roger</b:First>
          </b:Person>
        </b:NameList>
      </b:Author>
    </b:Author>
    <b:City>New York</b:City>
    <b:Publisher>CRC Press</b:Publisher>
    <b:RefOrder>18</b:RefOrder>
  </b:Source>
  <b:Source>
    <b:Tag>Arg73</b:Tag>
    <b:SourceType>JournalArticle</b:SourceType>
    <b:Guid>{A9DEF49A-B4C9-44E1-BC41-38CB1014953D}</b:Guid>
    <b:Author>
      <b:Author>
        <b:NameList>
          <b:Person>
            <b:Last>Argon</b:Last>
            <b:First>A</b:First>
            <b:Middle>S</b:Middle>
          </b:Person>
        </b:NameList>
      </b:Author>
    </b:Author>
    <b:Title>A theory for the low-temperature plastic deformation of glassy polymers</b:Title>
    <b:JournalName>The Philosophical Magazine: A Journal of Theoretical Experimental and Applied Physics</b:JournalName>
    <b:Year>1973</b:Year>
    <b:Pages>839-865</b:Pages>
    <b:Volume>28</b:Volume>
    <b:Issue>4</b:Issue>
    <b:RefOrder>68</b:RefOrder>
  </b:Source>
  <b:Source>
    <b:Tag>CPB01</b:Tag>
    <b:SourceType>JournalArticle</b:SourceType>
    <b:Guid>{C403BB5C-E508-4D97-A9E2-6CE9F9DEA5FC}</b:Guid>
    <b:Author>
      <b:Author>
        <b:NameList>
          <b:Person>
            <b:Last>Buckley</b:Last>
            <b:First>C.P.</b:First>
          </b:Person>
          <b:Person>
            <b:Last>Harding</b:Last>
            <b:First>J.</b:First>
          </b:Person>
          <b:Person>
            <b:Last>Hou</b:Last>
            <b:First>J.P.</b:First>
          </b:Person>
          <b:Person>
            <b:Last>Ruiz</b:Last>
            <b:First>C.</b:First>
          </b:Person>
          <b:Person>
            <b:Last>Trojanowski</b:Last>
            <b:First>A.</b:First>
          </b:Person>
        </b:NameList>
      </b:Author>
    </b:Author>
    <b:Title>Deformation of thermosetting resins at impact rates of strain. Part I: Experimental study</b:Title>
    <b:JournalName>Journal of the Mechanics and Physics of Solids</b:JournalName>
    <b:Year>2001</b:Year>
    <b:Pages>1517 – 1538</b:Pages>
    <b:Issue>49</b:Issue>
    <b:RefOrder>69</b:RefOrder>
  </b:Source>
  <b:Source>
    <b:Tag>Sha05</b:Tag>
    <b:SourceType>JournalArticle</b:SourceType>
    <b:Guid>{401B6E56-2EB1-41CE-845D-31463B938921}</b:Guid>
    <b:Author>
      <b:Author>
        <b:NameList>
          <b:Person>
            <b:Last>Behzadi</b:Last>
            <b:First>Shabnam</b:First>
          </b:Person>
          <b:Person>
            <b:Last>Jones</b:Last>
            <b:First>Frank</b:First>
            <b:Middle>R.</b:Middle>
          </b:Person>
        </b:NameList>
      </b:Author>
    </b:Author>
    <b:Title>Yielding Behavior of Model Epoxy Matrices for Fiber Reinforced Composites: Effect of Strain Rate and Temperature</b:Title>
    <b:JournalName>Journal of Macromolecular Science, Part B, Physics</b:JournalName>
    <b:Year>2005</b:Year>
    <b:Pages>993–1005</b:Pages>
    <b:Volume>44</b:Volume>
    <b:Issue>6</b:Issue>
    <b:RefOrder>70</b:RefOrder>
  </b:Source>
  <b:Source>
    <b:Tag>Jus08</b:Tag>
    <b:SourceType>JournalArticle</b:SourceType>
    <b:Guid>{9EE47AC9-6C10-41D0-A1BB-DE502C13C008}</b:Guid>
    <b:Author>
      <b:Author>
        <b:NameList>
          <b:Person>
            <b:Last>Littell</b:Last>
            <b:First>Justin</b:First>
            <b:Middle>D.</b:Middle>
          </b:Person>
          <b:Person>
            <b:Last>Ruggeri</b:Last>
            <b:First>Charles</b:First>
            <b:Middle>R.</b:Middle>
          </b:Person>
          <b:Person>
            <b:Last>Goldberg</b:Last>
            <b:First>Robert</b:First>
            <b:Middle>K.</b:Middle>
          </b:Person>
          <b:Person>
            <b:Last>Roberts</b:Last>
            <b:First>Gary</b:First>
            <b:Middle>D.</b:Middle>
          </b:Person>
          <b:Person>
            <b:Last>Arnold</b:Last>
            <b:First>William</b:First>
            <b:Middle>A.</b:Middle>
          </b:Person>
          <b:Person>
            <b:Last>Binienda</b:Last>
            <b:First>Wieslaw</b:First>
            <b:Middle>K.</b:Middle>
          </b:Person>
        </b:NameList>
      </b:Author>
    </b:Author>
    <b:Title>Measurement of Epoxy Resin Tension, Compression, and Shear Stress–Strain Curves over a Wide Range of Strain Rates Using Small Test Specimens</b:Title>
    <b:JournalName>Journal of Aerospace Engineering</b:JournalName>
    <b:Year>2008</b:Year>
    <b:Pages>162 -173</b:Pages>
    <b:Volume>21</b:Volume>
    <b:Issue>3</b:Issue>
    <b:RefOrder>19</b:RefOrder>
  </b:Source>
  <b:Source>
    <b:Tag>XPo14</b:Tag>
    <b:SourceType>JournalArticle</b:SourceType>
    <b:Guid>{B27FDB86-7B15-4F4C-838F-22A8014B8946}</b:Guid>
    <b:Author>
      <b:Author>
        <b:NameList>
          <b:Person>
            <b:Last>Poulain</b:Last>
            <b:First>X.</b:First>
          </b:Person>
          <b:Person>
            <b:Last>A.A. Benzerga</b:Last>
            <b:First>R.K.</b:First>
            <b:Middle>Goldberg</b:Middle>
          </b:Person>
        </b:NameList>
      </b:Author>
    </b:Author>
    <b:Title>Finite-strain elasto-viscoplastic behavior of an epoxy resin: Experiments and modeling in the glassy regime</b:Title>
    <b:JournalName>International Journal of Plasticity</b:JournalName>
    <b:Year>2014</b:Year>
    <b:Pages>138 -161</b:Pages>
    <b:Issue>62</b:Issue>
    <b:RefOrder>71</b:RefOrder>
  </b:Source>
  <b:Source>
    <b:Tag>LCE91</b:Tag>
    <b:SourceType>JournalArticle</b:SourceType>
    <b:Guid>{FA4CB0AE-D02D-4700-A6C8-C04941E55CAF}</b:Guid>
    <b:Author>
      <b:Author>
        <b:NameList>
          <b:Person>
            <b:Last>Struik</b:Last>
            <b:First>L.C.E.</b:First>
          </b:Person>
        </b:NameList>
      </b:Author>
    </b:Author>
    <b:Title>Some problems in the non-linear viscoelasticity of amorphous glassy polymers</b:Title>
    <b:JournalName>Journal of Non-Crystalline Solids</b:JournalName>
    <b:Year>1991</b:Year>
    <b:Pages>395-407</b:Pages>
    <b:Volume>131-133</b:Volume>
    <b:RefOrder>21</b:RefOrder>
  </b:Source>
  <b:Source>
    <b:Tag>Jat14</b:Tag>
    <b:SourceType>JournalArticle</b:SourceType>
    <b:Guid>{00686367-7744-4427-9EA6-BA55602FF9A5}</b:Guid>
    <b:Author>
      <b:Author>
        <b:NameList>
          <b:Person>
            <b:Last>Jatin</b:Last>
          </b:Person>
          <b:Person>
            <b:Last>Sudarkodi</b:Last>
            <b:First>Venkatesan</b:First>
          </b:Person>
          <b:Person>
            <b:Last>Basu</b:Last>
            <b:First>Sumit</b:First>
          </b:Person>
        </b:NameList>
      </b:Author>
    </b:Author>
    <b:Title>Investigations into the origins of plastic flow and strain hardening in amorphous glassy polymers</b:Title>
    <b:JournalName>International Journal of Plasticity</b:JournalName>
    <b:Year>2014</b:Year>
    <b:Pages>139 - 155</b:Pages>
    <b:Issue>56</b:Issue>
    <b:RefOrder>22</b:RefOrder>
  </b:Source>
  <b:Source>
    <b:Tag>Ell93</b:Tag>
    <b:SourceType>JournalArticle</b:SourceType>
    <b:Guid>{C6EFFA7F-AB28-434F-9216-DD9B88A27DCF}</b:Guid>
    <b:Author>
      <b:Author>
        <b:NameList>
          <b:Person>
            <b:Last>M.Arruda</b:Last>
            <b:First>Ellen</b:First>
          </b:Person>
          <b:Person>
            <b:Last>C.Boyce</b:Last>
            <b:First>Mary</b:First>
          </b:Person>
        </b:NameList>
      </b:Author>
    </b:Author>
    <b:Title>Evolution of plastic anisotropy in amorphous polymers during finite straining</b:Title>
    <b:JournalName>International Journal of Plasticity</b:JournalName>
    <b:Year>1993</b:Year>
    <b:Pages>697-720</b:Pages>
    <b:Volume>9</b:Volume>
    <b:Issue>6</b:Issue>
    <b:RefOrder>24</b:RefOrder>
  </b:Source>
  <b:Source>
    <b:Tag>ETJ05</b:Tag>
    <b:SourceType>JournalArticle</b:SourceType>
    <b:Guid>{0EFBA9D0-5AED-43D6-9510-BB31BEED2506}</b:Guid>
    <b:Author>
      <b:Author>
        <b:NameList>
          <b:Person>
            <b:Last>Klompen</b:Last>
            <b:First>E.</b:First>
            <b:Middle>T. J.</b:Middle>
          </b:Person>
          <b:Person>
            <b:Last>Engels</b:Last>
            <b:First>T.</b:First>
            <b:Middle>A. P.</b:Middle>
          </b:Person>
          <b:Person>
            <b:Last>Govaert</b:Last>
            <b:First>L.</b:First>
            <b:Middle>E.</b:Middle>
          </b:Person>
          <b:Person>
            <b:Last>Meijer</b:Last>
            <b:First>H.</b:First>
            <b:Middle>E. H.</b:Middle>
          </b:Person>
        </b:NameList>
      </b:Author>
    </b:Author>
    <b:Title>Modeling of the Postyield Response of Glassy Polymers:  Influence of Thermomechanical History</b:Title>
    <b:JournalName>Macromolecules</b:JournalName>
    <b:Year>2005</b:Year>
    <b:Pages>6997-7008</b:Pages>
    <b:Volume>38</b:Volume>
    <b:Issue>16</b:Issue>
    <b:RefOrder>25</b:RefOrder>
  </b:Source>
  <b:Source>
    <b:Tag>HGH03</b:Tag>
    <b:SourceType>JournalArticle</b:SourceType>
    <b:Guid>{0967240F-BB46-4E00-A45F-D2FEB5082E6B}</b:Guid>
    <b:Author>
      <b:Author>
        <b:NameList>
          <b:Person>
            <b:Last>Melick</b:Last>
            <b:First>H.G.H.van</b:First>
          </b:Person>
          <b:Person>
            <b:Last>L.E.Govaert</b:Last>
          </b:Person>
          <b:Person>
            <b:Last>H.E.H.Meijer</b:Last>
          </b:Person>
        </b:NameList>
      </b:Author>
    </b:Author>
    <b:Title>On the origin of strain hardening in glassy polymers</b:Title>
    <b:JournalName>Polymer</b:JournalName>
    <b:Year>2003</b:Year>
    <b:Pages>2493-2502</b:Pages>
    <b:Volume>44</b:Volume>
    <b:Issue>8</b:Issue>
    <b:RefOrder>72</b:RefOrder>
  </b:Source>
  <b:Source>
    <b:Tag>DJA10</b:Tag>
    <b:SourceType>JournalArticle</b:SourceType>
    <b:Guid>{72001FEB-C473-4DF2-B43A-967AB327FEEE}</b:Guid>
    <b:Author>
      <b:Author>
        <b:NameList>
          <b:Person>
            <b:Last>Senden</b:Last>
            <b:First>D.</b:First>
            <b:Middle>J. A.</b:Middle>
          </b:Person>
          <b:Person>
            <b:Last>Dommelen</b:Last>
            <b:First>J.</b:First>
            <b:Middle>A. W. van</b:Middle>
          </b:Person>
          <b:Person>
            <b:Last>Govaert</b:Last>
            <b:First>L.</b:First>
            <b:Middle>E.</b:Middle>
          </b:Person>
        </b:NameList>
      </b:Author>
    </b:Author>
    <b:Title>Strain hardening and its relation to bauschinger effects in</b:Title>
    <b:JournalName>Journal of Polymer Science Part B: Polymer Physics</b:JournalName>
    <b:Year>2010</b:Year>
    <b:Pages>1483–1494</b:Pages>
    <b:Volume>48</b:Volume>
    <b:Issue>13</b:Issue>
    <b:RefOrder>73</b:RefOrder>
  </b:Source>
  <b:Source>
    <b:Tag>Boy88</b:Tag>
    <b:SourceType>JournalArticle</b:SourceType>
    <b:Guid>{B47A4B27-CB92-44F2-936E-041505F86651}</b:Guid>
    <b:Author>
      <b:Author>
        <b:NameList>
          <b:Person>
            <b:Last>Boyce</b:Last>
            <b:First>Mary</b:First>
            <b:Middle>C.</b:Middle>
          </b:Person>
          <b:Person>
            <b:Last>Parks</b:Last>
            <b:First>David</b:First>
            <b:Middle>M.</b:Middle>
          </b:Person>
          <b:Person>
            <b:Last>Argon</b:Last>
            <b:First>Ali</b:First>
            <b:Middle>S.</b:Middle>
          </b:Person>
        </b:NameList>
      </b:Author>
    </b:Author>
    <b:Title>Large inelastic deformation of glassy polymers. part I: rate dependent constitutive model.</b:Title>
    <b:Year>1988</b:Year>
    <b:JournalName>Mechanics of Materials</b:JournalName>
    <b:Pages>15-33</b:Pages>
    <b:Volume>7</b:Volume>
    <b:Issue>1</b:Issue>
    <b:RefOrder>26</b:RefOrder>
  </b:Source>
  <b:Source>
    <b:Tag>ASA13</b:Tag>
    <b:SourceType>Book</b:SourceType>
    <b:Guid>{B55A99E0-54CF-4941-989C-1E2524C6F546}</b:Guid>
    <b:Author>
      <b:Author>
        <b:NameList>
          <b:Person>
            <b:Last>ARGON</b:Last>
            <b:First>A.</b:First>
            <b:Middle>S.</b:Middle>
          </b:Person>
        </b:NameList>
      </b:Author>
    </b:Author>
    <b:Title>The Physics of Deformation and Fracture of Polymers</b:Title>
    <b:Year>2013</b:Year>
    <b:City>New York</b:City>
    <b:Publisher>Cambridge University Press</b:Publisher>
    <b:RefOrder>27</b:RefOrder>
  </b:Source>
  <b:Source>
    <b:Tag>PWB53</b:Tag>
    <b:SourceType>JournalArticle</b:SourceType>
    <b:Guid>{174FF81A-1F87-4B74-ACFA-5BFE6D43BD50}</b:Guid>
    <b:Title>The effects of hydrostatic pressure on the mechanical behavior of polymers.</b:Title>
    <b:Year>1975</b:Year>
    <b:Author>
      <b:Author>
        <b:NameList>
          <b:Person>
            <b:Last>Pae</b:Last>
            <b:First>K.</b:First>
            <b:Middle>D.</b:Middle>
          </b:Person>
          <b:Person>
            <b:Last>Bhateja</b:Last>
            <b:First>S.</b:First>
            <b:Middle>K.</b:Middle>
          </b:Person>
        </b:NameList>
      </b:Author>
    </b:Author>
    <b:JournalName>Journal of Macromolecular Science</b:JournalName>
    <b:Pages>1–75</b:Pages>
    <b:Volume>13</b:Volume>
    <b:Issue>1</b:Issue>
    <b:RefOrder>28</b:RefOrder>
  </b:Source>
  <b:Source>
    <b:Tag>EJO74</b:Tag>
    <b:SourceType>JournalArticle</b:SourceType>
    <b:Guid>{DD2765D4-3753-4A49-9135-4E82650E8ACD}</b:Guid>
    <b:Title>Pressure dependence of the shear modulus of various polymers</b:Title>
    <b:Year>1974</b:Year>
    <b:Author>
      <b:Author>
        <b:NameList>
          <b:Person>
            <b:Last>PARRY</b:Last>
            <b:First>E.</b:First>
            <b:Middle>JONES</b:Middle>
          </b:Person>
          <b:Person>
            <b:Last>TABOR</b:Last>
            <b:First>D.</b:First>
          </b:Person>
        </b:NameList>
      </b:Author>
    </b:Author>
    <b:JournalName>Journal of Materials Science</b:JournalName>
    <b:Pages>289 - 292</b:Pages>
    <b:Volume>9</b:Volume>
    <b:RefOrder>29</b:RefOrder>
  </b:Source>
  <b:Source>
    <b:Tag>Dav63</b:Tag>
    <b:SourceType>JournalArticle</b:SourceType>
    <b:Guid>{745892FA-981F-4BD7-AD11-7FE6D780C71D}</b:Guid>
    <b:Author>
      <b:Author>
        <b:NameList>
          <b:Person>
            <b:Last>Kirkaldy</b:Last>
            <b:First>David</b:First>
          </b:Person>
        </b:NameList>
      </b:Author>
    </b:Author>
    <b:Title>Results of an experimental inquiry into the comparative tensile strength and other properties of various kinds of wrought iron and steel</b:Title>
    <b:JournalName>Journal of the Franklin Institute</b:JournalName>
    <b:Year>1863</b:Year>
    <b:Pages>397-404</b:Pages>
    <b:Volume>75</b:Volume>
    <b:Issue>6</b:Issue>
    <b:RefOrder>74</b:RefOrder>
  </b:Source>
  <b:Source>
    <b:Tag>Sem90</b:Tag>
    <b:SourceType>Report</b:SourceType>
    <b:Guid>{FD0B670E-1F45-4819-9E51-53BA2B5C2200}</b:Guid>
    <b:Author>
      <b:Author>
        <b:NameList>
          <b:Person>
            <b:Last>Semeliss</b:Last>
            <b:First>M.A.</b:First>
          </b:Person>
          <b:Person>
            <b:Last>Wong</b:Last>
            <b:First>g.</b:First>
          </b:Person>
          <b:Person>
            <b:Last>Turtle</b:Last>
            <b:First>M.E.</b:First>
          </b:Person>
        </b:NameList>
      </b:Author>
    </b:Author>
    <b:Title>The Yield and Post-Yield Behavior High-Density Polyethylene</b:Title>
    <b:Year>1990</b:Year>
    <b:Publisher>NASA-Langley Research Center Grant No. NAG-I-974</b:Publisher>
    <b:RefOrder>48</b:RefOrder>
  </b:Source>
  <b:Source>
    <b:Tag>Peg18</b:Tag>
    <b:SourceType>InternetSite</b:SourceType>
    <b:Guid>{9033D5FA-DD4F-49FB-AE91-74399882505A}</b:Guid>
    <b:Title>CompositesWorld </b:Title>
    <b:Year>2018</b:Year>
    <b:Author>
      <b:Author>
        <b:NameList>
          <b:Person>
            <b:Last>Malnati</b:Last>
            <b:First>Peggy</b:First>
          </b:Person>
          <b:Person>
            <b:Last>Sloan</b:Last>
            <b:First>Jeff</b:First>
          </b:Person>
        </b:NameList>
      </b:Author>
    </b:Author>
    <b:YearAccessed>2022</b:YearAccessed>
    <b:MonthAccessed>05</b:MonthAccessed>
    <b:DayAccessed>11</b:DayAccessed>
    <b:URL>https://www.compositesworld.com/articles/fast-and-faster-rapid-cure-epoxies-drive-down-cycle-times</b:URL>
    <b:RefOrder>3</b:RefOrder>
  </b:Source>
  <b:Source>
    <b:Tag>JIP22</b:Tag>
    <b:SourceType>JournalArticle</b:SourceType>
    <b:Guid>{20D5D16F-DD4B-4BC3-B08F-C413B2CF37E9}</b:Guid>
    <b:Title>Measuring the Efect of Strain Rate on Deformation and Damage in Fibre‑Reinforced Composites: A Review</b:Title>
    <b:Year>2022</b:Year>
    <b:Author>
      <b:Author>
        <b:NameList>
          <b:Person>
            <b:Last>Perry</b:Last>
            <b:First>J.</b:First>
            <b:Middle>I.</b:Middle>
          </b:Person>
          <b:Person>
            <b:Last>Walley</b:Last>
            <b:First>S.</b:First>
            <b:Middle>M.</b:Middle>
          </b:Person>
        </b:NameList>
      </b:Author>
    </b:Author>
    <b:JournalName>Journal of Dynamic Behavior of Materials</b:JournalName>
    <b:Pages>178–213</b:Pages>
    <b:Volume>8</b:Volume>
    <b:RefOrder>4</b:RefOrder>
  </b:Source>
  <b:Source>
    <b:Tag>Che19</b:Tag>
    <b:SourceType>JournalArticle</b:SourceType>
    <b:Guid>{31FA0586-DB79-4B84-B553-106753D605CA}</b:Guid>
    <b:Title>Quasi-static and dynamic characterization of unidirectional non-crimp carbon fiber fabric composites processed by HP-RTM</b:Title>
    <b:Year>2019</b:Year>
    <b:Pages>365 - 375</b:Pages>
    <b:Author>
      <b:Author>
        <b:NameList>
          <b:Person>
            <b:Last>Cherniaev</b:Last>
            <b:First>Aleksandr</b:First>
          </b:Person>
          <b:Person>
            <b:Last>Zeng</b:Last>
            <b:First>Yu</b:First>
          </b:Person>
          <b:Person>
            <b:Last>Cronin</b:Last>
            <b:First>Duane</b:First>
          </b:Person>
          <b:Person>
            <b:Last>Montesano</b:Last>
            <b:First>John</b:First>
          </b:Person>
        </b:NameList>
      </b:Author>
    </b:Author>
    <b:JournalName>Polymer Testing</b:JournalName>
    <b:RefOrder>2</b:RefOrder>
  </b:Source>
  <b:Source>
    <b:Tag>Placeholder1</b:Tag>
    <b:SourceType>JournalArticle</b:SourceType>
    <b:Guid>{8A21EDCA-52D3-4691-AE14-2B52DD6A75DE}</b:Guid>
    <b:Author>
      <b:Author>
        <b:NameList>
          <b:Person>
            <b:Last>Hasan</b:Last>
            <b:First>0.</b:First>
            <b:Middle>A.</b:Middle>
          </b:Person>
          <b:Person>
            <b:Last>Boyce</b:Last>
            <b:First>M.</b:First>
            <b:Middle>C.</b:Middle>
          </b:Person>
        </b:NameList>
      </b:Author>
    </b:Author>
    <b:Title>A Constitutive Model for the Nonlinear Viscoelastic Viscoplastic Behavior of Glassy Polymers</b:Title>
    <b:JournalName>POLYMER ENGINEERING AND SCIENCE</b:JournalName>
    <b:Year>1995</b:Year>
    <b:Pages>331–344</b:Pages>
    <b:Volume>35</b:Volume>
    <b:Issue>4</b:Issue>
    <b:RefOrder>16</b:RefOrder>
  </b:Source>
  <b:Source>
    <b:Tag>Placeholder2</b:Tag>
    <b:SourceType>JournalArticle</b:SourceType>
    <b:Guid>{F3029039-6FE6-4535-978C-9C5AB9B305A7}</b:Guid>
    <b:Author>
      <b:Author>
        <b:NameList>
          <b:Person>
            <b:Last>HASAN</b:Last>
            <b:First>0.</b:First>
            <b:Middle>A.</b:Middle>
          </b:Person>
          <b:Person>
            <b:Last>BOYCE</b:Last>
            <b:First>M.</b:First>
            <b:Middle>C.</b:Middle>
          </b:Person>
        </b:NameList>
      </b:Author>
    </b:Author>
    <b:Title>A Constitutive Model for the Nonlinear Viscoelastic Viscoplastic Behavior of Glassy Polymers</b:Title>
    <b:JournalName>POLYMER ENGINEERING AND SCIENCE</b:JournalName>
    <b:Year>1995</b:Year>
    <b:Pages>331–344</b:Pages>
    <b:Volume>35</b:Volume>
    <b:Issue>4</b:Issue>
    <b:RefOrder>15</b:RefOrder>
  </b:Source>
  <b:Source>
    <b:Tag>Xia15</b:Tag>
    <b:SourceType>JournalArticle</b:SourceType>
    <b:Guid>{1012F5AB-3DF4-45E6-ADB2-4C227674FDA1}</b:Guid>
    <b:Author>
      <b:Author>
        <b:NameList>
          <b:Person>
            <b:Last>Bai</b:Last>
            <b:First>Xiaoming</b:First>
          </b:Person>
          <b:Person>
            <b:Last>Bess</b:Last>
            <b:First>Miguel</b:First>
            <b:Middle>A.</b:Middle>
          </b:Person>
          <b:Person>
            <b:Last>Melro</b:Last>
            <b:First>António</b:First>
            <b:Middle>R.</b:Middle>
          </b:Person>
          <b:Person>
            <b:Last>Camanho</b:Last>
            <b:First>Pedro</b:First>
            <b:Middle>P.</b:Middle>
          </b:Person>
          <b:Person>
            <b:Last>Guo</b:Last>
            <b:First>Licheng</b:First>
          </b:Person>
          <b:Person>
            <b:Last>Liu</b:Last>
            <b:First>Wing</b:First>
            <b:Middle>K.</b:Middle>
          </b:Person>
        </b:NameList>
      </b:Author>
    </b:Author>
    <b:Title>High-fidelity micro-scale modeling of the thermo-visco-plastic behavior of carbon fiber polymer matrix composites</b:Title>
    <b:JournalName>Composite Structures</b:JournalName>
    <b:Year>2015</b:Year>
    <b:Pages>132–141</b:Pages>
    <b:Volume>134</b:Volume>
    <b:RefOrder>49</b:RefOrder>
  </b:Source>
  <b:Source>
    <b:Tag>Mat12</b:Tag>
    <b:SourceType>JournalArticle</b:SourceType>
    <b:Guid>{1CA2260B-8034-4B00-A5E5-18D80F31661A}</b:Guid>
    <b:Author>
      <b:Author>
        <b:NameList>
          <b:Person>
            <b:Last>Mattucci</b:Last>
            <b:First>SF</b:First>
          </b:Person>
          <b:Person>
            <b:Last>Moulton</b:Last>
            <b:First>JA</b:First>
          </b:Person>
          <b:Person>
            <b:Last>Chandrashekar</b:Last>
            <b:First>N</b:First>
          </b:Person>
          <b:Person>
            <b:Last>Cronin</b:Last>
            <b:First>DS.</b:First>
          </b:Person>
        </b:NameList>
      </b:Author>
    </b:Author>
    <b:Title>Strain rate dependent properties of younger human cervical spine ligaments.</b:Title>
    <b:JournalName>J Mech Behav Biomed Mater.</b:JournalName>
    <b:Year>2012</b:Year>
    <b:Pages>216-26</b:Pages>
    <b:Volume>10</b:Volume>
    <b:RefOrder>31</b:RefOrder>
  </b:Source>
</b:Sources>
</file>

<file path=customXml/itemProps1.xml><?xml version="1.0" encoding="utf-8"?>
<ds:datastoreItem xmlns:ds="http://schemas.openxmlformats.org/officeDocument/2006/customXml" ds:itemID="{CCB8171E-94CC-45FC-AF12-3D81B03EE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sv-journ</Template>
  <TotalTime>55</TotalTime>
  <Pages>28</Pages>
  <Words>9664</Words>
  <Characters>55091</Characters>
  <Application>Microsoft Office Word</Application>
  <DocSecurity>0</DocSecurity>
  <Lines>459</Lines>
  <Paragraphs>129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64626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djtg</dc:creator>
  <cp:keywords/>
  <dc:description/>
  <cp:lastModifiedBy>Yu Zeng</cp:lastModifiedBy>
  <cp:revision>4</cp:revision>
  <cp:lastPrinted>1997-08-25T21:11:00Z</cp:lastPrinted>
  <dcterms:created xsi:type="dcterms:W3CDTF">2022-09-29T03:30:00Z</dcterms:created>
  <dcterms:modified xsi:type="dcterms:W3CDTF">2022-09-29T03:49:00Z</dcterms:modified>
</cp:coreProperties>
</file>