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0E415" w14:textId="35324620" w:rsidR="002917E2" w:rsidRPr="00004299" w:rsidRDefault="002B03FA" w:rsidP="00C145BA">
      <w:pPr>
        <w:spacing w:line="480" w:lineRule="auto"/>
        <w:jc w:val="center"/>
        <w:rPr>
          <w:b/>
          <w:sz w:val="28"/>
          <w:szCs w:val="28"/>
        </w:rPr>
      </w:pPr>
      <w:r w:rsidRPr="00004299">
        <w:rPr>
          <w:b/>
          <w:sz w:val="28"/>
          <w:szCs w:val="28"/>
        </w:rPr>
        <w:t>Figure Captions</w:t>
      </w:r>
    </w:p>
    <w:p w14:paraId="2A31024E" w14:textId="316111BB" w:rsidR="002B03FA" w:rsidRPr="00004299" w:rsidRDefault="002B03FA" w:rsidP="002B03FA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>Fig. 1</w:t>
      </w:r>
      <w:r w:rsidRPr="00004299">
        <w:rPr>
          <w:b/>
        </w:rPr>
        <w:tab/>
      </w:r>
      <w:r w:rsidRPr="00004299">
        <w:t>Computational domain: dimensions in terms of gas jet orifice diameter (</w:t>
      </w:r>
      <w:proofErr w:type="spellStart"/>
      <w:r w:rsidRPr="00004299">
        <w:t>D</w:t>
      </w:r>
      <w:r w:rsidRPr="00004299">
        <w:rPr>
          <w:vertAlign w:val="subscript"/>
        </w:rPr>
        <w:t>j</w:t>
      </w:r>
      <w:proofErr w:type="spellEnd"/>
      <w:r w:rsidRPr="00004299">
        <w:t>) and spray nozzle diameter (D)</w:t>
      </w:r>
    </w:p>
    <w:p w14:paraId="6C41F377" w14:textId="296A3427" w:rsidR="002B03FA" w:rsidRPr="00004299" w:rsidRDefault="002B03FA" w:rsidP="002B03FA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>Fig. 2</w:t>
      </w:r>
      <w:r w:rsidRPr="00004299">
        <w:tab/>
        <w:t xml:space="preserve">Images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in quiescent air (U </w:t>
      </w:r>
      <w:r w:rsidRPr="00004299">
        <w:rPr>
          <w:vertAlign w:val="subscript"/>
        </w:rPr>
        <w:t>j</w:t>
      </w:r>
      <w:r w:rsidRPr="00004299">
        <w:t xml:space="preserve"> = 0) at the non-dimensional time of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  <m:r>
          <w:rPr>
            <w:rFonts w:ascii="Cambria Math" w:hAnsi="Cambria Math"/>
            <w:color w:val="000000" w:themeColor="text1"/>
          </w:rPr>
          <m:t>=303</m:t>
        </m:r>
      </m:oMath>
      <w:r w:rsidRPr="00004299">
        <w:t xml:space="preserve"> after the start of injection (or ASOI). The image marked “EXP” represents the experimental result while “LES” stands for the result of large eddy simulation (LES).</w:t>
      </w:r>
    </w:p>
    <w:p w14:paraId="0A55F71B" w14:textId="6E97CD14" w:rsidR="002B03FA" w:rsidRPr="00004299" w:rsidRDefault="002B03FA" w:rsidP="002B03FA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>Fig. 3</w:t>
      </w:r>
      <w:r w:rsidRPr="00004299">
        <w:tab/>
        <w:t xml:space="preserve">Images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injected into a steady cross flow air jet (at the Mach number of Ma = 0.58) at the non-dimensional time of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  <m:r>
          <w:rPr>
            <w:rFonts w:ascii="Cambria Math" w:hAnsi="Cambria Math"/>
            <w:color w:val="000000" w:themeColor="text1"/>
          </w:rPr>
          <m:t>=825</m:t>
        </m:r>
      </m:oMath>
      <w:r w:rsidRPr="00004299">
        <w:t xml:space="preserve">  after the start of injection (or ASOI). The image marked “EXP” represents the experimental result while “LES” stands for the result of large eddy simulation (LES).</w:t>
      </w:r>
    </w:p>
    <w:p w14:paraId="7FE3F37B" w14:textId="77777777" w:rsidR="009F078B" w:rsidRPr="00004299" w:rsidRDefault="002B03FA" w:rsidP="009F078B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>Fig. 4</w:t>
      </w:r>
      <w:r w:rsidRPr="00004299">
        <w:tab/>
        <w:t xml:space="preserve">Evolution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and the starting air jet (at the Mach number of Ma = 0.58) before the impact; the gas field </w:t>
      </w:r>
      <w:proofErr w:type="spellStart"/>
      <w:r w:rsidRPr="00004299">
        <w:t>vortical</w:t>
      </w:r>
      <w:proofErr w:type="spellEnd"/>
      <w:r w:rsidRPr="00004299">
        <w:t xml:space="preserve"> structures for both the starting air jet and the spray-induced air jets are shown by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004299">
        <w:t xml:space="preserve"> criterion in red and the spray droplets in white color. The red color in the spray plumes represents the spray-induced air jets.</w:t>
      </w:r>
    </w:p>
    <w:p w14:paraId="3F7DB8BC" w14:textId="6700BBF4" w:rsidR="009F078B" w:rsidRPr="00004299" w:rsidRDefault="009F078B" w:rsidP="009F078B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>Fig. 5</w:t>
      </w:r>
      <w:r w:rsidRPr="00004299">
        <w:t xml:space="preserve"> Velocity streamlines superimposed on Y-</w:t>
      </w:r>
      <w:proofErr w:type="spellStart"/>
      <w:r w:rsidRPr="00004299">
        <w:t>vorticity</w:t>
      </w:r>
      <w:proofErr w:type="spellEnd"/>
      <w:r w:rsidRPr="00004299">
        <w:t xml:space="preserve">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)</m:t>
        </m:r>
      </m:oMath>
      <w:r w:rsidRPr="00004299">
        <w:t xml:space="preserve"> contour in the central plane of the starting gas jet (Y = 0) for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>) and the starting air jet (at the Mach number of Ma = 0.58) at N = 020; (EZ: Expansion zone; RZ: Recirculation zone).</w:t>
      </w:r>
    </w:p>
    <w:p w14:paraId="07B4D5E0" w14:textId="77777777" w:rsidR="009F078B" w:rsidRPr="00004299" w:rsidRDefault="009F078B" w:rsidP="002B03FA">
      <w:pPr>
        <w:pStyle w:val="BodyText"/>
        <w:spacing w:after="0" w:line="456" w:lineRule="auto"/>
        <w:ind w:left="720" w:hanging="720"/>
        <w:jc w:val="both"/>
      </w:pPr>
    </w:p>
    <w:p w14:paraId="392CEDF9" w14:textId="43507440" w:rsidR="002B03FA" w:rsidRPr="00004299" w:rsidRDefault="002B03FA" w:rsidP="002B03FA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 xml:space="preserve">Fig. </w:t>
      </w:r>
      <w:r w:rsidR="009F078B" w:rsidRPr="00004299">
        <w:rPr>
          <w:b/>
        </w:rPr>
        <w:t>6</w:t>
      </w:r>
      <w:r w:rsidRPr="00004299">
        <w:tab/>
        <w:t xml:space="preserve">Interaction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with the starting air jet (at the Mach number Ma = 0.58); the gas field </w:t>
      </w:r>
      <w:proofErr w:type="spellStart"/>
      <w:r w:rsidRPr="00004299">
        <w:t>vortical</w:t>
      </w:r>
      <w:proofErr w:type="spellEnd"/>
      <w:r w:rsidRPr="00004299">
        <w:t xml:space="preserve"> structures for both </w:t>
      </w:r>
      <w:r w:rsidRPr="00004299">
        <w:lastRenderedPageBreak/>
        <w:t xml:space="preserve">the starting air jet and the spray-induced air jets are shown by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004299">
        <w:t xml:space="preserve"> criterion in red and the spray droplets in white color.</w:t>
      </w:r>
    </w:p>
    <w:p w14:paraId="2209E7AE" w14:textId="0FDB46EA" w:rsidR="002B03FA" w:rsidRPr="00004299" w:rsidRDefault="002B03FA" w:rsidP="002B03FA">
      <w:pPr>
        <w:pStyle w:val="BodyText"/>
        <w:spacing w:after="0" w:line="456" w:lineRule="auto"/>
        <w:ind w:left="720" w:hanging="720"/>
        <w:jc w:val="both"/>
      </w:pPr>
      <w:r w:rsidRPr="00004299">
        <w:rPr>
          <w:b/>
        </w:rPr>
        <w:t xml:space="preserve">Fig. </w:t>
      </w:r>
      <w:r w:rsidR="009F078B" w:rsidRPr="00004299">
        <w:rPr>
          <w:b/>
        </w:rPr>
        <w:t>7</w:t>
      </w:r>
      <w:r w:rsidRPr="00004299">
        <w:tab/>
        <w:t xml:space="preserve">Vortex pairing in the starting air jet (at the Mach number of Ma = 0.58) impacting on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); the gas field </w:t>
      </w:r>
      <w:proofErr w:type="spellStart"/>
      <w:r w:rsidRPr="00004299">
        <w:t>vortical</w:t>
      </w:r>
      <w:proofErr w:type="spellEnd"/>
      <w:r w:rsidRPr="00004299">
        <w:t xml:space="preserve"> structures for both the starting air jet and the spray-induced air jets are shown by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004299">
        <w:t xml:space="preserve"> criterion in red and the spray droplets in white color.</w:t>
      </w:r>
    </w:p>
    <w:p w14:paraId="05E70275" w14:textId="77777777" w:rsidR="002B03FA" w:rsidRPr="00004299" w:rsidRDefault="002B03FA" w:rsidP="002B03FA">
      <w:pPr>
        <w:pStyle w:val="BodyText"/>
        <w:spacing w:after="0" w:line="480" w:lineRule="auto"/>
        <w:jc w:val="both"/>
      </w:pPr>
    </w:p>
    <w:p w14:paraId="6A3C3794" w14:textId="77777777" w:rsidR="009F078B" w:rsidRPr="00004299" w:rsidRDefault="009F078B" w:rsidP="002B03FA">
      <w:pPr>
        <w:pStyle w:val="BodyText"/>
        <w:spacing w:after="0" w:line="480" w:lineRule="auto"/>
        <w:jc w:val="both"/>
      </w:pPr>
    </w:p>
    <w:p w14:paraId="232D136E" w14:textId="77777777" w:rsidR="009F078B" w:rsidRPr="00004299" w:rsidRDefault="009F078B" w:rsidP="002B03FA">
      <w:pPr>
        <w:pStyle w:val="BodyText"/>
        <w:spacing w:after="0" w:line="480" w:lineRule="auto"/>
        <w:jc w:val="both"/>
      </w:pPr>
    </w:p>
    <w:p w14:paraId="134F18EA" w14:textId="77777777" w:rsidR="009F078B" w:rsidRPr="00004299" w:rsidRDefault="009F078B" w:rsidP="002B03FA">
      <w:pPr>
        <w:pStyle w:val="BodyText"/>
        <w:spacing w:after="0" w:line="480" w:lineRule="auto"/>
        <w:jc w:val="both"/>
      </w:pPr>
    </w:p>
    <w:p w14:paraId="2789906E" w14:textId="0D58ACD0" w:rsidR="00C145BA" w:rsidRPr="00004299" w:rsidRDefault="00AD07E3" w:rsidP="00C145BA">
      <w:pPr>
        <w:spacing w:line="480" w:lineRule="auto"/>
        <w:jc w:val="center"/>
      </w:pPr>
      <w:r w:rsidRPr="00004299">
        <w:rPr>
          <w:noProof/>
          <w:lang w:val="en-CA" w:eastAsia="en-CA"/>
        </w:rPr>
        <w:lastRenderedPageBreak/>
        <w:drawing>
          <wp:inline distT="0" distB="0" distL="0" distR="0" wp14:anchorId="4BF3D37A" wp14:editId="32A11CE8">
            <wp:extent cx="5303556" cy="5400000"/>
            <wp:effectExtent l="0" t="0" r="0" b="0"/>
            <wp:docPr id="1" name="Picture 1" descr="E:\KNG\drv\A\1\WAT_PROJ\Converge\RJ_SP_ST\IMJ\MOD_IMJ\Domai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KNG\drv\A\1\WAT_PROJ\Converge\RJ_SP_ST\IMJ\MOD_IMJ\Domain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56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A346A6" w14:textId="77777777" w:rsidR="002917E2" w:rsidRPr="00004299" w:rsidRDefault="002917E2" w:rsidP="00C145BA">
      <w:pPr>
        <w:spacing w:line="480" w:lineRule="auto"/>
        <w:jc w:val="center"/>
      </w:pPr>
    </w:p>
    <w:p w14:paraId="70FF88E6" w14:textId="77777777" w:rsidR="00EF330A" w:rsidRPr="00004299" w:rsidRDefault="00EF330A" w:rsidP="00C145BA">
      <w:pPr>
        <w:spacing w:line="480" w:lineRule="auto"/>
        <w:jc w:val="center"/>
      </w:pPr>
    </w:p>
    <w:p w14:paraId="1633D738" w14:textId="77777777" w:rsidR="00EF330A" w:rsidRPr="00004299" w:rsidRDefault="00EF330A" w:rsidP="00C145BA">
      <w:pPr>
        <w:spacing w:line="480" w:lineRule="auto"/>
        <w:jc w:val="center"/>
      </w:pPr>
    </w:p>
    <w:p w14:paraId="31272E88" w14:textId="77777777" w:rsidR="00EF330A" w:rsidRPr="00004299" w:rsidRDefault="00EF330A" w:rsidP="00C145BA">
      <w:pPr>
        <w:spacing w:line="480" w:lineRule="auto"/>
        <w:jc w:val="center"/>
      </w:pPr>
    </w:p>
    <w:p w14:paraId="63769AB5" w14:textId="7E6008AD" w:rsidR="00C145BA" w:rsidRPr="00004299" w:rsidRDefault="00C145BA" w:rsidP="0080440A">
      <w:pPr>
        <w:pStyle w:val="BodyText"/>
        <w:spacing w:after="0" w:line="480" w:lineRule="auto"/>
        <w:jc w:val="both"/>
      </w:pPr>
      <w:r w:rsidRPr="00004299">
        <w:rPr>
          <w:b/>
        </w:rPr>
        <w:t>Fig. 1</w:t>
      </w:r>
      <w:r w:rsidRPr="00004299">
        <w:t xml:space="preserve"> Computational domain: dimensions in terms of gas jet orifice diameter (</w:t>
      </w:r>
      <w:proofErr w:type="spellStart"/>
      <w:r w:rsidRPr="00004299">
        <w:t>D</w:t>
      </w:r>
      <w:r w:rsidRPr="00004299">
        <w:rPr>
          <w:vertAlign w:val="subscript"/>
        </w:rPr>
        <w:t>j</w:t>
      </w:r>
      <w:proofErr w:type="spellEnd"/>
      <w:r w:rsidRPr="00004299">
        <w:t>) and spray nozzle diameter (D)</w:t>
      </w:r>
      <w:r w:rsidR="00AD07E3" w:rsidRPr="00004299">
        <w:t>; Elliptic distribution of the nozzle holes on the spray injector</w:t>
      </w:r>
      <w:r w:rsidR="00C26427" w:rsidRPr="00004299">
        <w:t>.</w:t>
      </w:r>
    </w:p>
    <w:p w14:paraId="581A0E49" w14:textId="24A79FA5" w:rsidR="00EF330A" w:rsidRPr="00004299" w:rsidRDefault="00EF330A">
      <w:pPr>
        <w:spacing w:after="200" w:line="276" w:lineRule="auto"/>
      </w:pPr>
      <w:r w:rsidRPr="00004299">
        <w:br w:type="page"/>
      </w:r>
    </w:p>
    <w:p w14:paraId="4DA4337D" w14:textId="77777777" w:rsidR="00C145BA" w:rsidRPr="00004299" w:rsidRDefault="00C145BA" w:rsidP="00C145BA">
      <w:pPr>
        <w:spacing w:line="480" w:lineRule="auto"/>
        <w:ind w:firstLine="284"/>
        <w:jc w:val="both"/>
      </w:pPr>
    </w:p>
    <w:p w14:paraId="06115814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20A1B268" w14:textId="19E84532" w:rsidR="00C145BA" w:rsidRPr="00004299" w:rsidRDefault="007C7C4B" w:rsidP="00C145BA">
      <w:pPr>
        <w:pStyle w:val="BodyText"/>
        <w:spacing w:after="0" w:line="480" w:lineRule="auto"/>
        <w:jc w:val="center"/>
        <w:rPr>
          <w:color w:val="0070C0"/>
        </w:rPr>
      </w:pPr>
      <w:r w:rsidRPr="00004299">
        <w:rPr>
          <w:noProof/>
          <w:color w:val="0070C0"/>
          <w:lang w:val="en-CA" w:eastAsia="en-CA"/>
        </w:rPr>
        <w:drawing>
          <wp:inline distT="0" distB="0" distL="0" distR="0" wp14:anchorId="5A734801" wp14:editId="5967B95F">
            <wp:extent cx="5849620" cy="5242733"/>
            <wp:effectExtent l="0" t="0" r="0" b="0"/>
            <wp:docPr id="4" name="Picture 4" descr="E:\KNG\drv\A\1\WAT_PROJ\Converge\RJ_SP_ST\IMJ\MOD_IMJ\QS_S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KNG\drv\A\1\WAT_PROJ\Converge\RJ_SP_ST\IMJ\MOD_IMJ\QS_SP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5242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CA053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764611AD" w14:textId="6757ABE4" w:rsidR="00C145BA" w:rsidRPr="00004299" w:rsidRDefault="00C145BA" w:rsidP="0021531D">
      <w:pPr>
        <w:pStyle w:val="BodyText"/>
        <w:spacing w:after="0" w:line="480" w:lineRule="auto"/>
        <w:jc w:val="both"/>
      </w:pPr>
      <w:r w:rsidRPr="00004299">
        <w:rPr>
          <w:b/>
        </w:rPr>
        <w:t>Fig. 2</w:t>
      </w:r>
      <w:r w:rsidRPr="00004299">
        <w:t xml:space="preserve"> Images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in quiescent air (U </w:t>
      </w:r>
      <w:r w:rsidRPr="00004299">
        <w:rPr>
          <w:vertAlign w:val="subscript"/>
        </w:rPr>
        <w:t>j</w:t>
      </w:r>
      <w:r w:rsidRPr="00004299">
        <w:t xml:space="preserve"> = 0) at the non-dimensional time of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  <m:r>
          <w:rPr>
            <w:rFonts w:ascii="Cambria Math" w:hAnsi="Cambria Math"/>
            <w:color w:val="000000" w:themeColor="text1"/>
          </w:rPr>
          <m:t>=303</m:t>
        </m:r>
      </m:oMath>
      <w:r w:rsidRPr="00004299">
        <w:t xml:space="preserve"> after the start of injection (or ASOI). The image marked “EXP” represents the experimental result while “LES” stands for the result of large eddy simulation (LES).</w:t>
      </w:r>
    </w:p>
    <w:p w14:paraId="7C4F7EAB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10BB6341" w14:textId="4F62C9BC" w:rsidR="00EF330A" w:rsidRPr="00004299" w:rsidRDefault="00EF330A">
      <w:pPr>
        <w:spacing w:after="200" w:line="276" w:lineRule="auto"/>
        <w:rPr>
          <w:color w:val="0070C0"/>
        </w:rPr>
      </w:pPr>
      <w:r w:rsidRPr="00004299">
        <w:rPr>
          <w:color w:val="0070C0"/>
        </w:rPr>
        <w:br w:type="page"/>
      </w:r>
    </w:p>
    <w:p w14:paraId="1BE2054B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7FDB7546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25E11F9F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764894FC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0342354F" w14:textId="7112EF59" w:rsidR="00C145BA" w:rsidRPr="00004299" w:rsidRDefault="00642A64" w:rsidP="00C145BA">
      <w:pPr>
        <w:pStyle w:val="BodyText"/>
        <w:spacing w:after="0" w:line="480" w:lineRule="auto"/>
        <w:jc w:val="center"/>
        <w:rPr>
          <w:color w:val="0070C0"/>
        </w:rPr>
      </w:pPr>
      <w:r w:rsidRPr="00004299">
        <w:rPr>
          <w:noProof/>
          <w:color w:val="0070C0"/>
          <w:lang w:val="en-CA" w:eastAsia="en-CA"/>
        </w:rPr>
        <w:drawing>
          <wp:inline distT="0" distB="0" distL="0" distR="0" wp14:anchorId="6578813E" wp14:editId="485D80EB">
            <wp:extent cx="5849620" cy="2265409"/>
            <wp:effectExtent l="0" t="0" r="0" b="1905"/>
            <wp:docPr id="8" name="Picture 8" descr="E:\KNG\drv\A\1\WAT_PROJ\Converge\RJ_SP_ST\IMJ\MOD_IMJ\RJ_SP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KNG\drv\A\1\WAT_PROJ\Converge\RJ_SP_ST\IMJ\MOD_IMJ\RJ_SP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226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8795D" w14:textId="77777777" w:rsidR="002917E2" w:rsidRPr="00004299" w:rsidRDefault="002917E2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522CF366" w14:textId="77777777" w:rsidR="00EF330A" w:rsidRPr="00004299" w:rsidRDefault="00EF330A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2182694C" w14:textId="77777777" w:rsidR="00EF330A" w:rsidRPr="00004299" w:rsidRDefault="00EF330A" w:rsidP="00C145BA">
      <w:pPr>
        <w:pStyle w:val="BodyText"/>
        <w:spacing w:after="0" w:line="480" w:lineRule="auto"/>
        <w:jc w:val="center"/>
        <w:rPr>
          <w:color w:val="0070C0"/>
        </w:rPr>
      </w:pPr>
    </w:p>
    <w:p w14:paraId="1E03BE4A" w14:textId="6A5F8C57" w:rsidR="00C145BA" w:rsidRPr="00004299" w:rsidRDefault="00C145BA" w:rsidP="00C00FDC">
      <w:pPr>
        <w:pStyle w:val="BodyText"/>
        <w:spacing w:after="0" w:line="480" w:lineRule="auto"/>
        <w:jc w:val="both"/>
      </w:pPr>
      <w:r w:rsidRPr="00004299">
        <w:rPr>
          <w:b/>
        </w:rPr>
        <w:t>Fig. 3</w:t>
      </w:r>
      <w:r w:rsidRPr="00004299">
        <w:t xml:space="preserve"> Images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injected into a steady cross flow air jet (at the Mach number of Ma = 0.58) at the non-dimensional time of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</w:rPr>
              <m:t>t</m:t>
            </m:r>
          </m:e>
          <m:sup>
            <m:r>
              <w:rPr>
                <w:rFonts w:ascii="Cambria Math" w:hAnsi="Cambria Math"/>
                <w:color w:val="000000" w:themeColor="text1"/>
              </w:rPr>
              <m:t>*</m:t>
            </m:r>
          </m:sup>
        </m:sSup>
        <m:r>
          <w:rPr>
            <w:rFonts w:ascii="Cambria Math" w:hAnsi="Cambria Math"/>
            <w:color w:val="000000" w:themeColor="text1"/>
          </w:rPr>
          <m:t>=825</m:t>
        </m:r>
      </m:oMath>
      <w:r w:rsidRPr="00004299">
        <w:t xml:space="preserve">  after the start of injection (or ASOI). The image marked “EXP” represents the experimental result while “LES” stands for the result of large eddy simulation (LES).</w:t>
      </w:r>
    </w:p>
    <w:p w14:paraId="10A7E545" w14:textId="77777777" w:rsidR="00C145BA" w:rsidRPr="00004299" w:rsidRDefault="00C145BA" w:rsidP="00C145BA">
      <w:pPr>
        <w:pStyle w:val="BodyText"/>
        <w:spacing w:after="0" w:line="480" w:lineRule="auto"/>
        <w:ind w:firstLine="284"/>
        <w:jc w:val="both"/>
        <w:rPr>
          <w:color w:val="0070C0"/>
        </w:rPr>
      </w:pPr>
    </w:p>
    <w:p w14:paraId="413EF0E7" w14:textId="429E1A56" w:rsidR="00C145BA" w:rsidRPr="00004299" w:rsidRDefault="00E2082B" w:rsidP="00C145BA">
      <w:pPr>
        <w:pStyle w:val="BodyText"/>
        <w:spacing w:after="0" w:line="480" w:lineRule="auto"/>
        <w:jc w:val="center"/>
        <w:rPr>
          <w:color w:val="0070C0"/>
        </w:rPr>
      </w:pPr>
      <w:r w:rsidRPr="00004299">
        <w:rPr>
          <w:noProof/>
          <w:color w:val="0070C0"/>
          <w:lang w:val="en-CA" w:eastAsia="en-CA"/>
        </w:rPr>
        <w:lastRenderedPageBreak/>
        <w:drawing>
          <wp:inline distT="0" distB="0" distL="0" distR="0" wp14:anchorId="6AD13E98" wp14:editId="51BE0351">
            <wp:extent cx="4995000" cy="6660000"/>
            <wp:effectExtent l="0" t="0" r="0" b="7620"/>
            <wp:docPr id="9" name="Picture 9" descr="E:\KNG\drv\A\1\WAT_PROJ\Converge\RJ_SP_ST\IMJ\MOD_IMJ\RJ_SP_ST_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KNG\drv\A\1\WAT_PROJ\Converge\RJ_SP_ST\IMJ\MOD_IMJ\RJ_SP_ST_I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000" cy="66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C9268" w14:textId="08564F2B" w:rsidR="00C145BA" w:rsidRPr="00004299" w:rsidRDefault="00C145BA" w:rsidP="00FB3BE9">
      <w:pPr>
        <w:pStyle w:val="BodyText"/>
        <w:spacing w:after="0" w:line="480" w:lineRule="auto"/>
        <w:jc w:val="both"/>
      </w:pPr>
      <w:r w:rsidRPr="00004299">
        <w:rPr>
          <w:b/>
        </w:rPr>
        <w:t>Fig. 4</w:t>
      </w:r>
      <w:r w:rsidRPr="00004299">
        <w:t xml:space="preserve"> Evolution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and the starting </w:t>
      </w:r>
      <w:r w:rsidR="00EF330A" w:rsidRPr="00004299">
        <w:t xml:space="preserve">air </w:t>
      </w:r>
      <w:r w:rsidRPr="00004299">
        <w:t xml:space="preserve">jet (at the Mach number of Ma = 0.58) before the impact; the gas field </w:t>
      </w:r>
      <w:proofErr w:type="spellStart"/>
      <w:r w:rsidRPr="00004299">
        <w:t>vortical</w:t>
      </w:r>
      <w:proofErr w:type="spellEnd"/>
      <w:r w:rsidRPr="00004299">
        <w:t xml:space="preserve"> structures for both the starting air jet and the spray-induced air jets are shown by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004299">
        <w:t xml:space="preserve"> criterion in red and the spray droplets in white color. The red color in the spray plumes represents the spray-induced air jets.</w:t>
      </w:r>
    </w:p>
    <w:p w14:paraId="2D4251BF" w14:textId="117C278E" w:rsidR="00855AFC" w:rsidRPr="00004299" w:rsidRDefault="00855AFC" w:rsidP="00A0623F">
      <w:pPr>
        <w:pStyle w:val="BodyText"/>
        <w:spacing w:after="0" w:line="480" w:lineRule="auto"/>
        <w:jc w:val="center"/>
      </w:pPr>
      <w:r w:rsidRPr="00004299">
        <w:rPr>
          <w:noProof/>
          <w:lang w:val="en-CA" w:eastAsia="en-CA"/>
        </w:rPr>
        <w:lastRenderedPageBreak/>
        <w:drawing>
          <wp:inline distT="0" distB="0" distL="0" distR="0" wp14:anchorId="316A8C48" wp14:editId="2E88113F">
            <wp:extent cx="5425591" cy="5472000"/>
            <wp:effectExtent l="0" t="0" r="3810" b="0"/>
            <wp:docPr id="12" name="Picture 12" descr="E:\KNG\drv\A\1\WAT_PROJ\Converge\RJ_SP_ST\IMJ\MOD_IMJ\RJ_SP_ST_VOR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KNG\drv\A\1\WAT_PROJ\Converge\RJ_SP_ST\IMJ\MOD_IMJ\RJ_SP_ST_VORT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591" cy="54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5B98F" w14:textId="77777777" w:rsidR="00855AFC" w:rsidRPr="00004299" w:rsidRDefault="00855AFC" w:rsidP="00855AFC"/>
    <w:p w14:paraId="6306392B" w14:textId="7B3C5D9E" w:rsidR="00855AFC" w:rsidRPr="00004299" w:rsidRDefault="00855AFC" w:rsidP="00855AFC"/>
    <w:p w14:paraId="55E0645B" w14:textId="49D9AFDF" w:rsidR="00855AFC" w:rsidRPr="00004299" w:rsidRDefault="00855AFC" w:rsidP="00855AFC">
      <w:pPr>
        <w:tabs>
          <w:tab w:val="left" w:pos="1970"/>
        </w:tabs>
        <w:spacing w:line="480" w:lineRule="auto"/>
        <w:jc w:val="both"/>
      </w:pPr>
      <w:r w:rsidRPr="00004299">
        <w:rPr>
          <w:b/>
        </w:rPr>
        <w:t xml:space="preserve">Fig. </w:t>
      </w:r>
      <w:r w:rsidR="00A368B1" w:rsidRPr="00004299">
        <w:rPr>
          <w:b/>
        </w:rPr>
        <w:t>5</w:t>
      </w:r>
      <w:r w:rsidRPr="00004299">
        <w:t xml:space="preserve"> </w:t>
      </w:r>
      <w:r w:rsidR="00A0623F" w:rsidRPr="00004299">
        <w:t>Velocity streamlines superimposed on Y-v</w:t>
      </w:r>
      <w:r w:rsidRPr="00004299">
        <w:t>orticity</w:t>
      </w:r>
      <w:r w:rsidR="00A0623F" w:rsidRPr="00004299">
        <w:t xml:space="preserve">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y</m:t>
            </m:r>
          </m:sub>
        </m:sSub>
        <m:r>
          <w:rPr>
            <w:rFonts w:ascii="Cambria Math" w:hAnsi="Cambria Math"/>
          </w:rPr>
          <m:t>)</m:t>
        </m:r>
      </m:oMath>
      <w:r w:rsidR="00A0623F" w:rsidRPr="00004299">
        <w:t xml:space="preserve"> contour in the central plane of the </w:t>
      </w:r>
      <w:r w:rsidR="00BC2161" w:rsidRPr="00004299">
        <w:t xml:space="preserve">starting </w:t>
      </w:r>
      <w:r w:rsidR="00A0623F" w:rsidRPr="00004299">
        <w:t xml:space="preserve">gas jet (Y = 0) for </w:t>
      </w:r>
      <w:r w:rsidRPr="00004299">
        <w:t xml:space="preserve">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and the starting air jet (at the Mach number of Ma = 0.58) </w:t>
      </w:r>
      <w:r w:rsidR="00A0623F" w:rsidRPr="00004299">
        <w:t>at N = 020</w:t>
      </w:r>
      <w:r w:rsidR="001537BB" w:rsidRPr="00004299">
        <w:t>; (EZ: Expansion zone; RZ: Recirculation zone).</w:t>
      </w:r>
    </w:p>
    <w:p w14:paraId="2B8CC89A" w14:textId="4B9A3FAF" w:rsidR="00C145BA" w:rsidRPr="00004299" w:rsidRDefault="00284FEA" w:rsidP="00C145BA">
      <w:pPr>
        <w:pStyle w:val="BodyText"/>
        <w:spacing w:after="0" w:line="480" w:lineRule="auto"/>
        <w:jc w:val="center"/>
        <w:rPr>
          <w:color w:val="0070C0"/>
        </w:rPr>
      </w:pPr>
      <w:r w:rsidRPr="00004299">
        <w:rPr>
          <w:noProof/>
          <w:color w:val="0070C0"/>
          <w:lang w:val="en-CA" w:eastAsia="en-CA"/>
        </w:rPr>
        <w:lastRenderedPageBreak/>
        <w:drawing>
          <wp:inline distT="0" distB="0" distL="0" distR="0" wp14:anchorId="7D4DC651" wp14:editId="40FB7E17">
            <wp:extent cx="5292000" cy="7056000"/>
            <wp:effectExtent l="0" t="0" r="4445" b="0"/>
            <wp:docPr id="10" name="Picture 10" descr="E:\KNG\drv\A\1\WAT_PROJ\Converge\RJ_SP_ST\IMJ\MOD_IMJ\RJ_SP_ST_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KNG\drv\A\1\WAT_PROJ\Converge\RJ_SP_ST\IMJ\MOD_IMJ\RJ_SP_ST_II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70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88DEB" w14:textId="1E95DC53" w:rsidR="00C145BA" w:rsidRPr="00004299" w:rsidRDefault="00C145BA" w:rsidP="00FB3BE9">
      <w:pPr>
        <w:pStyle w:val="BodyText"/>
        <w:spacing w:after="0" w:line="480" w:lineRule="auto"/>
        <w:jc w:val="both"/>
      </w:pPr>
      <w:r w:rsidRPr="00004299">
        <w:rPr>
          <w:b/>
        </w:rPr>
        <w:t xml:space="preserve">Fig. </w:t>
      </w:r>
      <w:r w:rsidR="00A368B1" w:rsidRPr="00004299">
        <w:rPr>
          <w:b/>
        </w:rPr>
        <w:t>6</w:t>
      </w:r>
      <w:r w:rsidRPr="00004299">
        <w:t xml:space="preserve"> Interaction of the multi-plume spray (at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 with the starting air jet (at the Mach number Ma = 0.58); the gas field </w:t>
      </w:r>
      <w:proofErr w:type="spellStart"/>
      <w:r w:rsidRPr="00004299">
        <w:t>vortical</w:t>
      </w:r>
      <w:proofErr w:type="spellEnd"/>
      <w:r w:rsidRPr="00004299">
        <w:t xml:space="preserve"> structures for both the starting air jet and the spray-induced air jets are shown by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004299">
        <w:t xml:space="preserve"> criterion in red and the spray droplets in white color.</w:t>
      </w:r>
    </w:p>
    <w:p w14:paraId="74AD1E2B" w14:textId="3C449CC7" w:rsidR="00C145BA" w:rsidRPr="00004299" w:rsidRDefault="00284FEA" w:rsidP="00C145BA">
      <w:pPr>
        <w:pStyle w:val="BodyText"/>
        <w:spacing w:after="0" w:line="480" w:lineRule="auto"/>
        <w:jc w:val="center"/>
        <w:rPr>
          <w:color w:val="0070C0"/>
        </w:rPr>
      </w:pPr>
      <w:r w:rsidRPr="00004299">
        <w:rPr>
          <w:noProof/>
          <w:color w:val="0070C0"/>
          <w:lang w:val="en-CA" w:eastAsia="en-CA"/>
        </w:rPr>
        <w:lastRenderedPageBreak/>
        <w:drawing>
          <wp:inline distT="0" distB="0" distL="0" distR="0" wp14:anchorId="3E2C2333" wp14:editId="70064752">
            <wp:extent cx="4328318" cy="7020000"/>
            <wp:effectExtent l="0" t="0" r="0" b="0"/>
            <wp:docPr id="11" name="Picture 11" descr="E:\KNG\drv\A\1\WAT_PROJ\Converge\RJ_SP_ST\IMJ\MOD_IMJ\RJ_SP_ST_II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KNG\drv\A\1\WAT_PROJ\Converge\RJ_SP_ST\IMJ\MOD_IMJ\RJ_SP_ST_III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318" cy="70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B4B3D" w14:textId="7A2C7E0B" w:rsidR="00C145BA" w:rsidRPr="00991F3B" w:rsidRDefault="00C145BA" w:rsidP="00C145BA">
      <w:pPr>
        <w:pStyle w:val="BodyText"/>
        <w:spacing w:after="0" w:line="480" w:lineRule="auto"/>
        <w:jc w:val="both"/>
      </w:pPr>
      <w:r w:rsidRPr="00004299">
        <w:rPr>
          <w:b/>
        </w:rPr>
        <w:t xml:space="preserve">Fig. </w:t>
      </w:r>
      <w:r w:rsidR="00A368B1" w:rsidRPr="00004299">
        <w:rPr>
          <w:b/>
        </w:rPr>
        <w:t>7</w:t>
      </w:r>
      <w:r w:rsidRPr="00004299">
        <w:t xml:space="preserve"> Vortex pairing in the starting </w:t>
      </w:r>
      <w:r w:rsidR="00182CFE" w:rsidRPr="00004299">
        <w:t xml:space="preserve">air </w:t>
      </w:r>
      <w:r w:rsidRPr="00004299">
        <w:t>jet (</w:t>
      </w:r>
      <w:r w:rsidR="00182CFE" w:rsidRPr="00004299">
        <w:t xml:space="preserve">at the Mach number of </w:t>
      </w:r>
      <w:r w:rsidRPr="00004299">
        <w:t>Ma = 0.58) impacting on the multi-plume spray (</w:t>
      </w:r>
      <w:r w:rsidR="00182CFE" w:rsidRPr="00004299">
        <w:t xml:space="preserve">at the injection pressure of </w:t>
      </w:r>
      <w:proofErr w:type="spellStart"/>
      <w:r w:rsidRPr="00004299">
        <w:t>P</w:t>
      </w:r>
      <w:r w:rsidRPr="00004299">
        <w:rPr>
          <w:vertAlign w:val="subscript"/>
        </w:rPr>
        <w:t>inj</w:t>
      </w:r>
      <w:proofErr w:type="spellEnd"/>
      <w:r w:rsidRPr="00004299">
        <w:t xml:space="preserve"> = 15 </w:t>
      </w:r>
      <w:proofErr w:type="spellStart"/>
      <w:r w:rsidRPr="00004299">
        <w:t>MPa</w:t>
      </w:r>
      <w:proofErr w:type="spellEnd"/>
      <w:r w:rsidRPr="00004299">
        <w:t xml:space="preserve">); the gas field </w:t>
      </w:r>
      <w:proofErr w:type="spellStart"/>
      <w:r w:rsidRPr="00004299">
        <w:t>vortical</w:t>
      </w:r>
      <w:proofErr w:type="spellEnd"/>
      <w:r w:rsidRPr="00004299">
        <w:t xml:space="preserve"> structures for both the starting air jet and the spray-induced air jets are shown by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004299">
        <w:t xml:space="preserve"> criterion in red and the spray droplets in white color.</w:t>
      </w:r>
      <w:bookmarkStart w:id="0" w:name="_GoBack"/>
      <w:bookmarkEnd w:id="0"/>
    </w:p>
    <w:sectPr w:rsidR="00C145BA" w:rsidRPr="00991F3B" w:rsidSect="00436F91">
      <w:footerReference w:type="even" r:id="rId14"/>
      <w:footerReference w:type="default" r:id="rId15"/>
      <w:footnotePr>
        <w:pos w:val="beneathText"/>
        <w:numFmt w:val="chicago"/>
      </w:footnotePr>
      <w:pgSz w:w="12240" w:h="15840"/>
      <w:pgMar w:top="1134" w:right="1440" w:bottom="1134" w:left="1588" w:header="720" w:footer="720" w:gutter="0"/>
      <w:cols w:space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124A5" w14:textId="77777777" w:rsidR="009F132B" w:rsidRDefault="009F132B">
      <w:r>
        <w:separator/>
      </w:r>
    </w:p>
  </w:endnote>
  <w:endnote w:type="continuationSeparator" w:id="0">
    <w:p w14:paraId="61C18D2E" w14:textId="77777777" w:rsidR="009F132B" w:rsidRDefault="009F1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A54D5E" w14:textId="77777777" w:rsidR="0011793E" w:rsidRDefault="00436F91">
    <w:pPr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95D0F0" w14:textId="77777777" w:rsidR="0011793E" w:rsidRDefault="0000429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37D9D" w14:textId="2043E292" w:rsidR="0011793E" w:rsidRDefault="00004299">
    <w:pPr>
      <w:pStyle w:val="Footer"/>
      <w:jc w:val="right"/>
    </w:pPr>
  </w:p>
  <w:p w14:paraId="2DF6DF74" w14:textId="77777777" w:rsidR="0011793E" w:rsidRDefault="0000429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BFFC4" w14:textId="77777777" w:rsidR="009F132B" w:rsidRDefault="009F132B">
      <w:r>
        <w:separator/>
      </w:r>
    </w:p>
  </w:footnote>
  <w:footnote w:type="continuationSeparator" w:id="0">
    <w:p w14:paraId="778BDDDD" w14:textId="77777777" w:rsidR="009F132B" w:rsidRDefault="009F1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CA967FC8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>
    <w:nsid w:val="08044512"/>
    <w:multiLevelType w:val="multilevel"/>
    <w:tmpl w:val="771A95AA"/>
    <w:lvl w:ilvl="0">
      <w:start w:val="1"/>
      <w:numFmt w:val="decimal"/>
      <w:pStyle w:val="List-Ordered-Numeric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8712D"/>
    <w:multiLevelType w:val="hybridMultilevel"/>
    <w:tmpl w:val="349EEBD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F007E99"/>
    <w:multiLevelType w:val="multilevel"/>
    <w:tmpl w:val="FBFE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1872C1"/>
    <w:multiLevelType w:val="multilevel"/>
    <w:tmpl w:val="7038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CC0004"/>
    <w:multiLevelType w:val="hybridMultilevel"/>
    <w:tmpl w:val="20BE9C02"/>
    <w:lvl w:ilvl="0" w:tplc="8306EF3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0"/>
    <w:lvlOverride w:ilvl="0">
      <w:startOverride w:val="4"/>
    </w:lvlOverride>
    <w:lvlOverride w:ilvl="1">
      <w:startOverride w:val="1"/>
    </w:lvlOverride>
  </w:num>
  <w:num w:numId="6">
    <w:abstractNumId w:val="0"/>
    <w:lvlOverride w:ilvl="0">
      <w:startOverride w:val="4"/>
    </w:lvlOverride>
    <w:lvlOverride w:ilvl="1">
      <w:startOverride w:val="1"/>
    </w:lvlOverride>
  </w:num>
  <w:num w:numId="7">
    <w:abstractNumId w:val="0"/>
    <w:lvlOverride w:ilvl="0">
      <w:startOverride w:val="4"/>
    </w:lvlOverride>
    <w:lvlOverride w:ilvl="1">
      <w:startOverride w:val="2"/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pos w:val="beneathText"/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1ED"/>
    <w:rsid w:val="00004299"/>
    <w:rsid w:val="00011862"/>
    <w:rsid w:val="00016322"/>
    <w:rsid w:val="000166F0"/>
    <w:rsid w:val="0003348D"/>
    <w:rsid w:val="0006538F"/>
    <w:rsid w:val="00075DF5"/>
    <w:rsid w:val="000B6BF5"/>
    <w:rsid w:val="00107C7A"/>
    <w:rsid w:val="00127529"/>
    <w:rsid w:val="001537BB"/>
    <w:rsid w:val="00171E45"/>
    <w:rsid w:val="00182CFE"/>
    <w:rsid w:val="00191E10"/>
    <w:rsid w:val="001F10DE"/>
    <w:rsid w:val="00213830"/>
    <w:rsid w:val="0021531D"/>
    <w:rsid w:val="002701D8"/>
    <w:rsid w:val="00284FEA"/>
    <w:rsid w:val="002917E2"/>
    <w:rsid w:val="002B03FA"/>
    <w:rsid w:val="002F0A14"/>
    <w:rsid w:val="002F334B"/>
    <w:rsid w:val="0031123E"/>
    <w:rsid w:val="00333CC9"/>
    <w:rsid w:val="003B4B50"/>
    <w:rsid w:val="003C6FE1"/>
    <w:rsid w:val="00436F91"/>
    <w:rsid w:val="00445F22"/>
    <w:rsid w:val="00455201"/>
    <w:rsid w:val="00490CEB"/>
    <w:rsid w:val="004958AC"/>
    <w:rsid w:val="004B0294"/>
    <w:rsid w:val="004B2E25"/>
    <w:rsid w:val="004C0B79"/>
    <w:rsid w:val="004F6FC2"/>
    <w:rsid w:val="00535013"/>
    <w:rsid w:val="005931ED"/>
    <w:rsid w:val="005E577E"/>
    <w:rsid w:val="00642A64"/>
    <w:rsid w:val="006616A8"/>
    <w:rsid w:val="006B516C"/>
    <w:rsid w:val="006E2462"/>
    <w:rsid w:val="007323D3"/>
    <w:rsid w:val="007377EA"/>
    <w:rsid w:val="00753146"/>
    <w:rsid w:val="007C7C4B"/>
    <w:rsid w:val="007D3066"/>
    <w:rsid w:val="0080440A"/>
    <w:rsid w:val="0081255C"/>
    <w:rsid w:val="00854F3C"/>
    <w:rsid w:val="00855AFC"/>
    <w:rsid w:val="0088470E"/>
    <w:rsid w:val="00895308"/>
    <w:rsid w:val="008C10D2"/>
    <w:rsid w:val="008F0052"/>
    <w:rsid w:val="009218C9"/>
    <w:rsid w:val="00947A46"/>
    <w:rsid w:val="009561A6"/>
    <w:rsid w:val="009815F9"/>
    <w:rsid w:val="009D6A5F"/>
    <w:rsid w:val="009F078B"/>
    <w:rsid w:val="009F132B"/>
    <w:rsid w:val="009F3A62"/>
    <w:rsid w:val="00A058AB"/>
    <w:rsid w:val="00A0623F"/>
    <w:rsid w:val="00A35023"/>
    <w:rsid w:val="00A368B1"/>
    <w:rsid w:val="00A579BF"/>
    <w:rsid w:val="00A674F7"/>
    <w:rsid w:val="00A750D5"/>
    <w:rsid w:val="00AC27CA"/>
    <w:rsid w:val="00AD07E3"/>
    <w:rsid w:val="00AE410A"/>
    <w:rsid w:val="00B12BC8"/>
    <w:rsid w:val="00B432F5"/>
    <w:rsid w:val="00B747B6"/>
    <w:rsid w:val="00B80B77"/>
    <w:rsid w:val="00B91301"/>
    <w:rsid w:val="00BC2161"/>
    <w:rsid w:val="00C00FDC"/>
    <w:rsid w:val="00C145BA"/>
    <w:rsid w:val="00C26427"/>
    <w:rsid w:val="00C50065"/>
    <w:rsid w:val="00C62980"/>
    <w:rsid w:val="00C6538D"/>
    <w:rsid w:val="00CB01B8"/>
    <w:rsid w:val="00CB0BF1"/>
    <w:rsid w:val="00CB117A"/>
    <w:rsid w:val="00CB5A3A"/>
    <w:rsid w:val="00CC7470"/>
    <w:rsid w:val="00CD472A"/>
    <w:rsid w:val="00CD79D5"/>
    <w:rsid w:val="00CF726E"/>
    <w:rsid w:val="00D07E3F"/>
    <w:rsid w:val="00D30D3B"/>
    <w:rsid w:val="00D60ABB"/>
    <w:rsid w:val="00D72697"/>
    <w:rsid w:val="00DA49CA"/>
    <w:rsid w:val="00DA6566"/>
    <w:rsid w:val="00DC5D06"/>
    <w:rsid w:val="00E02D6D"/>
    <w:rsid w:val="00E1314E"/>
    <w:rsid w:val="00E2082B"/>
    <w:rsid w:val="00E25033"/>
    <w:rsid w:val="00E53FC8"/>
    <w:rsid w:val="00E5661D"/>
    <w:rsid w:val="00E863CE"/>
    <w:rsid w:val="00EC1F28"/>
    <w:rsid w:val="00EF330A"/>
    <w:rsid w:val="00F12232"/>
    <w:rsid w:val="00F21A42"/>
    <w:rsid w:val="00F77415"/>
    <w:rsid w:val="00F87488"/>
    <w:rsid w:val="00F9216B"/>
    <w:rsid w:val="00F955C1"/>
    <w:rsid w:val="00FA30E8"/>
    <w:rsid w:val="00FB3BE9"/>
    <w:rsid w:val="00FC7388"/>
    <w:rsid w:val="00FE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C98CA"/>
  <w15:docId w15:val="{0572A281-3E5F-419A-96AC-C10A8B97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F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Heading1">
    <w:name w:val="heading 1"/>
    <w:aliases w:val="Section"/>
    <w:basedOn w:val="Normal"/>
    <w:next w:val="BodyText"/>
    <w:link w:val="Heading1Char"/>
    <w:qFormat/>
    <w:rsid w:val="00436F91"/>
    <w:pPr>
      <w:keepNext/>
      <w:numPr>
        <w:numId w:val="1"/>
      </w:numPr>
      <w:overflowPunct w:val="0"/>
      <w:autoSpaceDE w:val="0"/>
      <w:autoSpaceDN w:val="0"/>
      <w:adjustRightInd w:val="0"/>
      <w:spacing w:before="240" w:after="120"/>
      <w:jc w:val="center"/>
      <w:textAlignment w:val="baseline"/>
      <w:outlineLvl w:val="0"/>
    </w:pPr>
    <w:rPr>
      <w:b/>
      <w:smallCaps/>
      <w:kern w:val="28"/>
      <w:szCs w:val="20"/>
    </w:rPr>
  </w:style>
  <w:style w:type="paragraph" w:styleId="Heading2">
    <w:name w:val="heading 2"/>
    <w:aliases w:val="Subsection"/>
    <w:basedOn w:val="Normal"/>
    <w:next w:val="BodyText"/>
    <w:link w:val="Heading2Char"/>
    <w:qFormat/>
    <w:rsid w:val="00436F91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60" w:after="120"/>
      <w:textAlignment w:val="baseline"/>
      <w:outlineLvl w:val="1"/>
    </w:pPr>
    <w:rPr>
      <w:b/>
      <w:kern w:val="28"/>
      <w:szCs w:val="20"/>
    </w:rPr>
  </w:style>
  <w:style w:type="paragraph" w:styleId="Heading3">
    <w:name w:val="heading 3"/>
    <w:aliases w:val="Subsubsection"/>
    <w:basedOn w:val="Normal"/>
    <w:next w:val="BodyText"/>
    <w:link w:val="Heading3Char"/>
    <w:qFormat/>
    <w:rsid w:val="00436F91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120" w:after="80"/>
      <w:textAlignment w:val="baseline"/>
      <w:outlineLvl w:val="2"/>
    </w:pPr>
    <w:rPr>
      <w:b/>
      <w:kern w:val="24"/>
      <w:sz w:val="20"/>
      <w:szCs w:val="20"/>
    </w:rPr>
  </w:style>
  <w:style w:type="paragraph" w:styleId="Heading4">
    <w:name w:val="heading 4"/>
    <w:basedOn w:val="Normal"/>
    <w:next w:val="BodyText"/>
    <w:link w:val="Heading4Char"/>
    <w:qFormat/>
    <w:rsid w:val="00436F91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120" w:after="80"/>
      <w:textAlignment w:val="baseline"/>
      <w:outlineLvl w:val="3"/>
    </w:pPr>
    <w:rPr>
      <w:b/>
      <w:sz w:val="20"/>
      <w:szCs w:val="20"/>
    </w:rPr>
  </w:style>
  <w:style w:type="paragraph" w:styleId="Heading5">
    <w:name w:val="heading 5"/>
    <w:basedOn w:val="Normal"/>
    <w:next w:val="BodyText"/>
    <w:link w:val="Heading5Char"/>
    <w:qFormat/>
    <w:rsid w:val="00436F91"/>
    <w:pPr>
      <w:keepNext/>
      <w:numPr>
        <w:ilvl w:val="4"/>
        <w:numId w:val="1"/>
      </w:numPr>
      <w:overflowPunct w:val="0"/>
      <w:autoSpaceDE w:val="0"/>
      <w:autoSpaceDN w:val="0"/>
      <w:adjustRightInd w:val="0"/>
      <w:spacing w:before="120" w:after="80"/>
      <w:textAlignment w:val="baseline"/>
      <w:outlineLvl w:val="4"/>
    </w:pPr>
    <w:rPr>
      <w:b/>
      <w:sz w:val="20"/>
      <w:szCs w:val="20"/>
    </w:rPr>
  </w:style>
  <w:style w:type="paragraph" w:styleId="Heading6">
    <w:name w:val="heading 6"/>
    <w:basedOn w:val="Normal"/>
    <w:next w:val="BodyText"/>
    <w:link w:val="Heading6Char"/>
    <w:qFormat/>
    <w:rsid w:val="00436F91"/>
    <w:pPr>
      <w:keepNext/>
      <w:numPr>
        <w:ilvl w:val="5"/>
        <w:numId w:val="1"/>
      </w:numPr>
      <w:overflowPunct w:val="0"/>
      <w:autoSpaceDE w:val="0"/>
      <w:autoSpaceDN w:val="0"/>
      <w:adjustRightInd w:val="0"/>
      <w:spacing w:before="120" w:after="80"/>
      <w:textAlignment w:val="baseline"/>
      <w:outlineLvl w:val="5"/>
    </w:pPr>
    <w:rPr>
      <w:i/>
      <w:sz w:val="20"/>
      <w:szCs w:val="20"/>
    </w:rPr>
  </w:style>
  <w:style w:type="paragraph" w:styleId="Heading7">
    <w:name w:val="heading 7"/>
    <w:basedOn w:val="Normal"/>
    <w:next w:val="BodyText"/>
    <w:link w:val="Heading7Char"/>
    <w:qFormat/>
    <w:rsid w:val="00436F91"/>
    <w:pPr>
      <w:keepNext/>
      <w:numPr>
        <w:ilvl w:val="6"/>
        <w:numId w:val="1"/>
      </w:numPr>
      <w:overflowPunct w:val="0"/>
      <w:autoSpaceDE w:val="0"/>
      <w:autoSpaceDN w:val="0"/>
      <w:adjustRightInd w:val="0"/>
      <w:spacing w:before="80" w:after="60"/>
      <w:textAlignment w:val="baseline"/>
      <w:outlineLvl w:val="6"/>
    </w:pPr>
    <w:rPr>
      <w:i/>
      <w:sz w:val="20"/>
      <w:szCs w:val="20"/>
    </w:rPr>
  </w:style>
  <w:style w:type="paragraph" w:styleId="Heading8">
    <w:name w:val="heading 8"/>
    <w:basedOn w:val="Normal"/>
    <w:next w:val="BodyText"/>
    <w:link w:val="Heading8Char"/>
    <w:qFormat/>
    <w:rsid w:val="00436F91"/>
    <w:pPr>
      <w:keepNext/>
      <w:numPr>
        <w:ilvl w:val="7"/>
        <w:numId w:val="1"/>
      </w:numPr>
      <w:overflowPunct w:val="0"/>
      <w:autoSpaceDE w:val="0"/>
      <w:autoSpaceDN w:val="0"/>
      <w:adjustRightInd w:val="0"/>
      <w:spacing w:before="80" w:after="60"/>
      <w:textAlignment w:val="baseline"/>
      <w:outlineLvl w:val="7"/>
    </w:pPr>
    <w:rPr>
      <w:i/>
      <w:sz w:val="20"/>
      <w:szCs w:val="20"/>
    </w:rPr>
  </w:style>
  <w:style w:type="paragraph" w:styleId="Heading9">
    <w:name w:val="heading 9"/>
    <w:basedOn w:val="Normal"/>
    <w:next w:val="BodyText"/>
    <w:link w:val="Heading9Char"/>
    <w:qFormat/>
    <w:rsid w:val="00436F91"/>
    <w:pPr>
      <w:keepNext/>
      <w:numPr>
        <w:ilvl w:val="8"/>
        <w:numId w:val="1"/>
      </w:numPr>
      <w:overflowPunct w:val="0"/>
      <w:autoSpaceDE w:val="0"/>
      <w:autoSpaceDN w:val="0"/>
      <w:adjustRightInd w:val="0"/>
      <w:spacing w:before="80" w:after="60"/>
      <w:textAlignment w:val="baseline"/>
      <w:outlineLvl w:val="8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Char"/>
    <w:basedOn w:val="DefaultParagraphFont"/>
    <w:link w:val="Heading1"/>
    <w:rsid w:val="00436F91"/>
    <w:rPr>
      <w:rFonts w:ascii="Times New Roman" w:eastAsia="SimSun" w:hAnsi="Times New Roman" w:cs="Times New Roman"/>
      <w:b/>
      <w:smallCaps/>
      <w:kern w:val="28"/>
      <w:sz w:val="24"/>
      <w:szCs w:val="20"/>
      <w:lang w:eastAsia="en-US"/>
    </w:rPr>
  </w:style>
  <w:style w:type="character" w:customStyle="1" w:styleId="Heading2Char">
    <w:name w:val="Heading 2 Char"/>
    <w:aliases w:val="Subsection Char"/>
    <w:basedOn w:val="DefaultParagraphFont"/>
    <w:link w:val="Heading2"/>
    <w:rsid w:val="00436F91"/>
    <w:rPr>
      <w:rFonts w:ascii="Times New Roman" w:eastAsia="SimSun" w:hAnsi="Times New Roman" w:cs="Times New Roman"/>
      <w:b/>
      <w:kern w:val="28"/>
      <w:sz w:val="24"/>
      <w:szCs w:val="20"/>
      <w:lang w:eastAsia="en-US"/>
    </w:rPr>
  </w:style>
  <w:style w:type="character" w:customStyle="1" w:styleId="Heading3Char">
    <w:name w:val="Heading 3 Char"/>
    <w:aliases w:val="Subsubsection Char"/>
    <w:basedOn w:val="DefaultParagraphFont"/>
    <w:link w:val="Heading3"/>
    <w:rsid w:val="00436F91"/>
    <w:rPr>
      <w:rFonts w:ascii="Times New Roman" w:eastAsia="SimSun" w:hAnsi="Times New Roman" w:cs="Times New Roman"/>
      <w:b/>
      <w:kern w:val="24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F91"/>
    <w:rPr>
      <w:rFonts w:ascii="Times New Roman" w:eastAsia="SimSun" w:hAnsi="Times New Roman" w:cs="Times New Roman"/>
      <w:b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F91"/>
    <w:rPr>
      <w:rFonts w:ascii="Times New Roman" w:eastAsia="SimSun" w:hAnsi="Times New Roman" w:cs="Times New Roman"/>
      <w:b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F91"/>
    <w:rPr>
      <w:rFonts w:ascii="Times New Roman" w:eastAsia="SimSun" w:hAnsi="Times New Roman" w:cs="Times New Roman"/>
      <w:i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F91"/>
    <w:rPr>
      <w:rFonts w:ascii="Times New Roman" w:eastAsia="SimSun" w:hAnsi="Times New Roman" w:cs="Times New Roman"/>
      <w:i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F91"/>
    <w:rPr>
      <w:rFonts w:ascii="Times New Roman" w:eastAsia="SimSun" w:hAnsi="Times New Roman" w:cs="Times New Roman"/>
      <w:i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F91"/>
    <w:rPr>
      <w:rFonts w:ascii="Times New Roman" w:eastAsia="SimSun" w:hAnsi="Times New Roman" w:cs="Times New Roman"/>
      <w:sz w:val="20"/>
      <w:szCs w:val="20"/>
      <w:lang w:eastAsia="en-US"/>
    </w:rPr>
  </w:style>
  <w:style w:type="paragraph" w:customStyle="1" w:styleId="Author">
    <w:name w:val="Author"/>
    <w:basedOn w:val="BodyText"/>
    <w:next w:val="AuthorAffiliation"/>
    <w:qFormat/>
    <w:rsid w:val="00436F91"/>
    <w:pPr>
      <w:suppressAutoHyphens/>
      <w:overflowPunct w:val="0"/>
      <w:autoSpaceDE w:val="0"/>
      <w:autoSpaceDN w:val="0"/>
      <w:adjustRightInd w:val="0"/>
      <w:spacing w:after="240"/>
      <w:jc w:val="center"/>
      <w:textAlignment w:val="baseline"/>
    </w:pPr>
    <w:rPr>
      <w:kern w:val="28"/>
      <w:sz w:val="20"/>
      <w:szCs w:val="20"/>
    </w:rPr>
  </w:style>
  <w:style w:type="paragraph" w:customStyle="1" w:styleId="AuthorAffiliation">
    <w:name w:val="Author Affiliation"/>
    <w:basedOn w:val="Author"/>
    <w:next w:val="AuthorEmail"/>
    <w:rsid w:val="00436F91"/>
    <w:rPr>
      <w:i/>
      <w:kern w:val="0"/>
    </w:rPr>
  </w:style>
  <w:style w:type="paragraph" w:customStyle="1" w:styleId="AuthorEmail">
    <w:name w:val="Author Email"/>
    <w:basedOn w:val="AuthorAffiliation"/>
    <w:rsid w:val="00436F91"/>
    <w:rPr>
      <w:kern w:val="28"/>
    </w:rPr>
  </w:style>
  <w:style w:type="paragraph" w:customStyle="1" w:styleId="AbstractHeading">
    <w:name w:val="Abstract Heading"/>
    <w:basedOn w:val="Heading1"/>
    <w:next w:val="AbstractText"/>
    <w:rsid w:val="00436F91"/>
    <w:pPr>
      <w:numPr>
        <w:numId w:val="0"/>
      </w:numPr>
      <w:outlineLvl w:val="9"/>
    </w:pPr>
  </w:style>
  <w:style w:type="paragraph" w:customStyle="1" w:styleId="AbstractText">
    <w:name w:val="Abstract Text"/>
    <w:basedOn w:val="BodyText"/>
    <w:next w:val="Heading1"/>
    <w:rsid w:val="00436F91"/>
    <w:pPr>
      <w:overflowPunct w:val="0"/>
      <w:autoSpaceDE w:val="0"/>
      <w:autoSpaceDN w:val="0"/>
      <w:adjustRightInd w:val="0"/>
      <w:textAlignment w:val="baseline"/>
    </w:pPr>
    <w:rPr>
      <w:kern w:val="28"/>
      <w:sz w:val="20"/>
      <w:szCs w:val="20"/>
    </w:rPr>
  </w:style>
  <w:style w:type="character" w:styleId="PageNumber">
    <w:name w:val="page number"/>
    <w:rsid w:val="00436F91"/>
    <w:rPr>
      <w:b/>
    </w:rPr>
  </w:style>
  <w:style w:type="paragraph" w:styleId="Title">
    <w:name w:val="Title"/>
    <w:basedOn w:val="Normal"/>
    <w:link w:val="TitleChar"/>
    <w:qFormat/>
    <w:rsid w:val="00436F91"/>
    <w:pPr>
      <w:keepNext/>
      <w:keepLines/>
      <w:overflowPunct w:val="0"/>
      <w:autoSpaceDE w:val="0"/>
      <w:autoSpaceDN w:val="0"/>
      <w:adjustRightInd w:val="0"/>
      <w:spacing w:before="360" w:after="400"/>
      <w:jc w:val="center"/>
      <w:textAlignment w:val="baseline"/>
    </w:pPr>
    <w:rPr>
      <w:b/>
      <w:kern w:val="28"/>
      <w:sz w:val="34"/>
      <w:szCs w:val="20"/>
    </w:rPr>
  </w:style>
  <w:style w:type="character" w:customStyle="1" w:styleId="TitleChar">
    <w:name w:val="Title Char"/>
    <w:basedOn w:val="DefaultParagraphFont"/>
    <w:link w:val="Title"/>
    <w:rsid w:val="00436F91"/>
    <w:rPr>
      <w:rFonts w:ascii="Times New Roman" w:eastAsia="SimSun" w:hAnsi="Times New Roman" w:cs="Times New Roman"/>
      <w:b/>
      <w:kern w:val="28"/>
      <w:sz w:val="34"/>
      <w:szCs w:val="20"/>
      <w:lang w:eastAsia="en-US"/>
    </w:rPr>
  </w:style>
  <w:style w:type="character" w:styleId="Hyperlink">
    <w:name w:val="Hyperlink"/>
    <w:basedOn w:val="DefaultParagraphFont"/>
    <w:rsid w:val="00436F91"/>
    <w:rPr>
      <w:color w:val="0000FF"/>
      <w:u w:val="single"/>
    </w:rPr>
  </w:style>
  <w:style w:type="paragraph" w:styleId="BodyText">
    <w:name w:val="Body Text"/>
    <w:basedOn w:val="Normal"/>
    <w:link w:val="BodyTextChar"/>
    <w:rsid w:val="00436F9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36F91"/>
    <w:rPr>
      <w:rFonts w:ascii="Times New Roman" w:eastAsia="SimSun" w:hAnsi="Times New Roman" w:cs="Times New Roman"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436F91"/>
    <w:rPr>
      <w:color w:val="800080"/>
      <w:u w:val="single"/>
    </w:rPr>
  </w:style>
  <w:style w:type="paragraph" w:styleId="BodyText2">
    <w:name w:val="Body Text 2"/>
    <w:basedOn w:val="Normal"/>
    <w:link w:val="BodyText2Char"/>
    <w:rsid w:val="00436F91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rsid w:val="00436F91"/>
    <w:rPr>
      <w:rFonts w:ascii="Times New Roman" w:eastAsia="SimSun" w:hAnsi="Times New Roman" w:cs="Times New Roman"/>
      <w:sz w:val="20"/>
      <w:szCs w:val="24"/>
      <w:lang w:eastAsia="en-US"/>
    </w:rPr>
  </w:style>
  <w:style w:type="paragraph" w:styleId="Header">
    <w:name w:val="header"/>
    <w:basedOn w:val="Normal"/>
    <w:link w:val="HeaderChar"/>
    <w:rsid w:val="00436F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36F91"/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36F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F91"/>
    <w:rPr>
      <w:rFonts w:ascii="Times New Roman" w:eastAsia="SimSun" w:hAnsi="Times New Roman" w:cs="Times New Roman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semiHidden/>
    <w:rsid w:val="00436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36F91"/>
    <w:rPr>
      <w:rFonts w:ascii="Times New Roman" w:eastAsia="SimSun" w:hAnsi="Times New Roman" w:cs="Times New Roman"/>
      <w:sz w:val="20"/>
      <w:szCs w:val="20"/>
      <w:lang w:eastAsia="en-US"/>
    </w:rPr>
  </w:style>
  <w:style w:type="character" w:styleId="FootnoteReference">
    <w:name w:val="footnote reference"/>
    <w:basedOn w:val="DefaultParagraphFont"/>
    <w:semiHidden/>
    <w:rsid w:val="00436F91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436F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36F91"/>
    <w:rPr>
      <w:rFonts w:ascii="Times New Roman" w:eastAsia="SimSun" w:hAnsi="Times New Roman" w:cs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semiHidden/>
    <w:rsid w:val="00436F91"/>
    <w:rPr>
      <w:vertAlign w:val="superscript"/>
    </w:rPr>
  </w:style>
  <w:style w:type="paragraph" w:styleId="DocumentMap">
    <w:name w:val="Document Map"/>
    <w:basedOn w:val="Normal"/>
    <w:link w:val="DocumentMapChar"/>
    <w:semiHidden/>
    <w:rsid w:val="00436F9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436F91"/>
    <w:rPr>
      <w:rFonts w:ascii="Tahoma" w:eastAsia="SimSun" w:hAnsi="Tahoma" w:cs="Tahoma"/>
      <w:sz w:val="24"/>
      <w:szCs w:val="24"/>
      <w:shd w:val="clear" w:color="auto" w:fill="00008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36F9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6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F91"/>
    <w:rPr>
      <w:rFonts w:ascii="Tahoma" w:eastAsia="SimSun" w:hAnsi="Tahoma" w:cs="Tahoma"/>
      <w:sz w:val="16"/>
      <w:szCs w:val="16"/>
      <w:lang w:eastAsia="en-US"/>
    </w:rPr>
  </w:style>
  <w:style w:type="paragraph" w:customStyle="1" w:styleId="List-Ordered-Numeric">
    <w:name w:val="List-Ordered-Numeric"/>
    <w:basedOn w:val="Normal"/>
    <w:qFormat/>
    <w:rsid w:val="00436F91"/>
    <w:pPr>
      <w:numPr>
        <w:numId w:val="3"/>
      </w:numPr>
      <w:spacing w:after="240"/>
      <w:contextualSpacing/>
    </w:pPr>
    <w:rPr>
      <w:rFonts w:eastAsia="Times New Roman"/>
      <w:sz w:val="20"/>
    </w:rPr>
  </w:style>
  <w:style w:type="paragraph" w:customStyle="1" w:styleId="TableTitle">
    <w:name w:val="Table Title"/>
    <w:basedOn w:val="Normal"/>
    <w:next w:val="Normal"/>
    <w:rsid w:val="00436F91"/>
    <w:pPr>
      <w:keepNext/>
      <w:spacing w:after="240"/>
      <w:jc w:val="center"/>
    </w:pPr>
    <w:rPr>
      <w:rFonts w:eastAsia="Times New Roman"/>
      <w:b/>
      <w:i/>
      <w:sz w:val="20"/>
    </w:rPr>
  </w:style>
  <w:style w:type="table" w:styleId="TableGrid">
    <w:name w:val="Table Grid"/>
    <w:basedOn w:val="TableNormal"/>
    <w:uiPriority w:val="59"/>
    <w:rsid w:val="00436F9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1">
    <w:name w:val="Light Shading1"/>
    <w:basedOn w:val="TableNormal"/>
    <w:uiPriority w:val="60"/>
    <w:rsid w:val="00436F91"/>
    <w:pPr>
      <w:spacing w:after="0" w:line="240" w:lineRule="auto"/>
    </w:pPr>
    <w:rPr>
      <w:rFonts w:ascii="Calibri" w:eastAsia="Calibri" w:hAnsi="Calibri" w:cs="Times New Roman"/>
      <w:color w:val="000000" w:themeColor="text1" w:themeShade="BF"/>
      <w:sz w:val="20"/>
      <w:szCs w:val="20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Strong">
    <w:name w:val="Strong"/>
    <w:basedOn w:val="DefaultParagraphFont"/>
    <w:uiPriority w:val="22"/>
    <w:qFormat/>
    <w:rsid w:val="00436F91"/>
    <w:rPr>
      <w:b/>
      <w:bCs/>
    </w:rPr>
  </w:style>
  <w:style w:type="character" w:customStyle="1" w:styleId="important1">
    <w:name w:val="important1"/>
    <w:basedOn w:val="DefaultParagraphFont"/>
    <w:rsid w:val="00436F91"/>
    <w:rPr>
      <w:color w:val="731702"/>
    </w:rPr>
  </w:style>
  <w:style w:type="character" w:styleId="CommentReference">
    <w:name w:val="annotation reference"/>
    <w:basedOn w:val="DefaultParagraphFont"/>
    <w:uiPriority w:val="99"/>
    <w:semiHidden/>
    <w:unhideWhenUsed/>
    <w:rsid w:val="00436F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6F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6F91"/>
    <w:rPr>
      <w:rFonts w:ascii="Times New Roman" w:eastAsia="SimSu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6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6F91"/>
    <w:rPr>
      <w:rFonts w:ascii="Times New Roman" w:eastAsia="SimSun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436F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table" w:customStyle="1" w:styleId="BorderlessTable">
    <w:name w:val="Borderless Table"/>
    <w:basedOn w:val="TableNormal"/>
    <w:uiPriority w:val="99"/>
    <w:rsid w:val="00436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36F9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CA" w:eastAsia="en-CA"/>
    </w:rPr>
  </w:style>
  <w:style w:type="paragraph" w:styleId="NoSpacing">
    <w:name w:val="No Spacing"/>
    <w:uiPriority w:val="1"/>
    <w:qFormat/>
    <w:rsid w:val="00436F9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en-US"/>
    </w:rPr>
  </w:style>
  <w:style w:type="character" w:customStyle="1" w:styleId="pubdate">
    <w:name w:val="pubdate"/>
    <w:basedOn w:val="DefaultParagraphFont"/>
    <w:rsid w:val="00436F91"/>
  </w:style>
  <w:style w:type="paragraph" w:customStyle="1" w:styleId="Articletitle">
    <w:name w:val="Article title"/>
    <w:basedOn w:val="Normal"/>
    <w:next w:val="Normal"/>
    <w:qFormat/>
    <w:rsid w:val="00436F91"/>
    <w:pPr>
      <w:spacing w:after="120" w:line="360" w:lineRule="auto"/>
    </w:pPr>
    <w:rPr>
      <w:rFonts w:eastAsia="Times New Roman"/>
      <w:b/>
      <w:sz w:val="28"/>
      <w:lang w:val="en-GB" w:eastAsia="en-GB"/>
    </w:rPr>
  </w:style>
  <w:style w:type="table" w:customStyle="1" w:styleId="LightList1">
    <w:name w:val="Light List1"/>
    <w:basedOn w:val="TableNormal"/>
    <w:uiPriority w:val="61"/>
    <w:rsid w:val="00436F91"/>
    <w:pPr>
      <w:spacing w:after="0" w:line="240" w:lineRule="auto"/>
    </w:pPr>
    <w:rPr>
      <w:rFonts w:eastAsiaTheme="minorHAnsi"/>
      <w:lang w:val="en-CA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apple-converted-space">
    <w:name w:val="apple-converted-space"/>
    <w:basedOn w:val="DefaultParagraphFont"/>
    <w:rsid w:val="00436F91"/>
  </w:style>
  <w:style w:type="paragraph" w:styleId="NormalWeb">
    <w:name w:val="Normal (Web)"/>
    <w:basedOn w:val="Normal"/>
    <w:uiPriority w:val="99"/>
    <w:semiHidden/>
    <w:unhideWhenUsed/>
    <w:rsid w:val="00436F91"/>
    <w:pPr>
      <w:spacing w:before="100" w:beforeAutospacing="1" w:after="100" w:afterAutospacing="1"/>
    </w:pPr>
    <w:rPr>
      <w:rFonts w:eastAsia="Times New Roman"/>
      <w:lang w:val="en-CA" w:eastAsia="en-CA"/>
    </w:rPr>
  </w:style>
  <w:style w:type="paragraph" w:styleId="ListParagraph">
    <w:name w:val="List Paragraph"/>
    <w:basedOn w:val="Normal"/>
    <w:uiPriority w:val="34"/>
    <w:qFormat/>
    <w:rsid w:val="00436F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customStyle="1" w:styleId="PlainTable21">
    <w:name w:val="Plain Table 21"/>
    <w:basedOn w:val="TableNormal"/>
    <w:uiPriority w:val="42"/>
    <w:rsid w:val="00436F91"/>
    <w:pPr>
      <w:spacing w:after="0" w:line="240" w:lineRule="auto"/>
    </w:pPr>
    <w:rPr>
      <w:rFonts w:eastAsiaTheme="minorHAnsi"/>
      <w:lang w:val="en-CA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Emphasis">
    <w:name w:val="Emphasis"/>
    <w:basedOn w:val="DefaultParagraphFont"/>
    <w:uiPriority w:val="20"/>
    <w:qFormat/>
    <w:rsid w:val="00436F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9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Waterloo</Company>
  <LinksUpToDate>false</LinksUpToDate>
  <CharactersWithSpaces>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ABBAS GHASEMI</cp:lastModifiedBy>
  <cp:revision>33</cp:revision>
  <dcterms:created xsi:type="dcterms:W3CDTF">2015-08-30T17:02:00Z</dcterms:created>
  <dcterms:modified xsi:type="dcterms:W3CDTF">2015-12-19T15:49:00Z</dcterms:modified>
</cp:coreProperties>
</file>